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70D546" w14:textId="77777777" w:rsidR="009B4525" w:rsidRDefault="009B4525"/>
    <w:p w14:paraId="25B29474" w14:textId="77777777" w:rsidR="009B4525" w:rsidRDefault="009B4525"/>
    <w:p w14:paraId="4EF5FE8E" w14:textId="77777777" w:rsidR="00B40C86" w:rsidRDefault="00B40C86"/>
    <w:p w14:paraId="4E337450" w14:textId="77777777" w:rsidR="00B40C86" w:rsidRDefault="00B40C86"/>
    <w:p w14:paraId="2701FC07" w14:textId="77777777" w:rsidR="00B40C86" w:rsidRDefault="00B40C86"/>
    <w:p w14:paraId="122E5FA7" w14:textId="77777777" w:rsidR="00B40C86" w:rsidRDefault="00B40C86"/>
    <w:p w14:paraId="18184B9C" w14:textId="77777777" w:rsidR="00B40C86" w:rsidRDefault="00B40C86"/>
    <w:p w14:paraId="77194D26" w14:textId="77777777" w:rsidR="00A6170D" w:rsidRDefault="00A6170D"/>
    <w:p w14:paraId="20B1B4D3" w14:textId="77777777" w:rsidR="00A6170D" w:rsidRDefault="00A6170D"/>
    <w:p w14:paraId="5C72CC9B" w14:textId="77777777" w:rsidR="00B40C86" w:rsidRPr="00A6170D" w:rsidRDefault="00B40C86">
      <w:pPr>
        <w:rPr>
          <w:sz w:val="36"/>
          <w:szCs w:val="36"/>
        </w:rPr>
      </w:pPr>
    </w:p>
    <w:p w14:paraId="3B203ADD" w14:textId="77777777" w:rsidR="00B40C86" w:rsidRPr="00A6170D" w:rsidRDefault="00B40C86" w:rsidP="00B40C86">
      <w:pPr>
        <w:jc w:val="center"/>
        <w:rPr>
          <w:rFonts w:ascii="Arial" w:hAnsi="Arial"/>
          <w:color w:val="17365D"/>
          <w:sz w:val="36"/>
          <w:szCs w:val="36"/>
        </w:rPr>
      </w:pPr>
      <w:r w:rsidRPr="00A6170D">
        <w:rPr>
          <w:rFonts w:ascii="Arial" w:hAnsi="Arial"/>
          <w:color w:val="17365D"/>
          <w:sz w:val="36"/>
          <w:szCs w:val="36"/>
        </w:rPr>
        <w:t>Plan d’Assurance Sécurité</w:t>
      </w:r>
      <w:r w:rsidR="00DD46A8" w:rsidRPr="00A6170D">
        <w:rPr>
          <w:rFonts w:ascii="Arial" w:hAnsi="Arial"/>
          <w:color w:val="17365D"/>
          <w:sz w:val="36"/>
          <w:szCs w:val="36"/>
        </w:rPr>
        <w:t xml:space="preserve"> </w:t>
      </w:r>
    </w:p>
    <w:p w14:paraId="5E7F00FB" w14:textId="548D2CE4" w:rsidR="00A93785" w:rsidRDefault="00C43147" w:rsidP="00B40C86">
      <w:pPr>
        <w:jc w:val="center"/>
        <w:rPr>
          <w:rFonts w:ascii="Arial" w:hAnsi="Arial"/>
          <w:color w:val="17365D"/>
          <w:sz w:val="36"/>
          <w:szCs w:val="36"/>
        </w:rPr>
      </w:pPr>
      <w:r w:rsidRPr="00A6170D">
        <w:rPr>
          <w:rFonts w:ascii="Arial" w:hAnsi="Arial"/>
          <w:color w:val="17365D"/>
          <w:sz w:val="36"/>
          <w:szCs w:val="36"/>
        </w:rPr>
        <w:t>D</w:t>
      </w:r>
      <w:r>
        <w:rPr>
          <w:rFonts w:ascii="Arial" w:hAnsi="Arial"/>
          <w:color w:val="17365D"/>
          <w:sz w:val="36"/>
          <w:szCs w:val="36"/>
        </w:rPr>
        <w:t>es</w:t>
      </w:r>
      <w:r w:rsidR="009B4525" w:rsidRPr="00A6170D">
        <w:rPr>
          <w:rFonts w:ascii="Arial" w:hAnsi="Arial"/>
          <w:color w:val="17365D"/>
          <w:sz w:val="36"/>
          <w:szCs w:val="36"/>
        </w:rPr>
        <w:t xml:space="preserve"> </w:t>
      </w:r>
      <w:r w:rsidR="00E3348E">
        <w:rPr>
          <w:rFonts w:ascii="Arial" w:hAnsi="Arial"/>
          <w:color w:val="17365D"/>
          <w:sz w:val="36"/>
          <w:szCs w:val="36"/>
        </w:rPr>
        <w:t>Ministères Sociaux</w:t>
      </w:r>
      <w:r w:rsidR="009B4525" w:rsidRPr="00A6170D">
        <w:rPr>
          <w:rFonts w:ascii="Arial" w:hAnsi="Arial"/>
          <w:color w:val="17365D"/>
          <w:sz w:val="36"/>
          <w:szCs w:val="36"/>
        </w:rPr>
        <w:t xml:space="preserve"> </w:t>
      </w:r>
      <w:r w:rsidR="000D7C9C">
        <w:rPr>
          <w:rFonts w:ascii="Arial" w:hAnsi="Arial"/>
          <w:color w:val="17365D"/>
          <w:sz w:val="36"/>
          <w:szCs w:val="36"/>
        </w:rPr>
        <w:t xml:space="preserve">pour </w:t>
      </w:r>
    </w:p>
    <w:p w14:paraId="49558F13" w14:textId="77777777" w:rsidR="00A93785" w:rsidRDefault="00A93785" w:rsidP="00B40C86">
      <w:pPr>
        <w:jc w:val="center"/>
        <w:rPr>
          <w:rFonts w:ascii="Arial" w:hAnsi="Arial"/>
          <w:color w:val="17365D"/>
          <w:sz w:val="36"/>
          <w:szCs w:val="36"/>
        </w:rPr>
      </w:pPr>
    </w:p>
    <w:p w14:paraId="725EA956" w14:textId="77777777" w:rsidR="00B40C86" w:rsidRPr="00A6170D" w:rsidRDefault="00DD54D6" w:rsidP="00B40C86">
      <w:pPr>
        <w:jc w:val="center"/>
        <w:rPr>
          <w:rFonts w:ascii="Arial" w:hAnsi="Arial"/>
          <w:color w:val="17365D"/>
          <w:sz w:val="36"/>
          <w:szCs w:val="36"/>
        </w:rPr>
      </w:pPr>
      <w:r>
        <w:rPr>
          <w:rFonts w:ascii="Arial" w:hAnsi="Arial"/>
          <w:color w:val="92D050"/>
          <w:sz w:val="36"/>
          <w:szCs w:val="36"/>
        </w:rPr>
        <w:t>TITULAIRE</w:t>
      </w:r>
      <w:r w:rsidR="009154B8">
        <w:rPr>
          <w:rFonts w:ascii="Arial" w:hAnsi="Arial"/>
          <w:color w:val="17365D"/>
          <w:sz w:val="36"/>
          <w:szCs w:val="36"/>
        </w:rPr>
        <w:t xml:space="preserve"> </w:t>
      </w:r>
    </w:p>
    <w:p w14:paraId="0E77CFF5" w14:textId="50A37ED6" w:rsidR="009B4525" w:rsidRDefault="009B4525" w:rsidP="00E8621D">
      <w:pPr>
        <w:rPr>
          <w:rFonts w:ascii="Arial" w:hAnsi="Arial"/>
          <w:color w:val="17365D"/>
          <w:sz w:val="36"/>
          <w:szCs w:val="36"/>
        </w:rPr>
      </w:pPr>
    </w:p>
    <w:p w14:paraId="2571B1CA" w14:textId="77777777" w:rsidR="00A93785" w:rsidRDefault="00A93785" w:rsidP="00B40C86">
      <w:pPr>
        <w:jc w:val="center"/>
        <w:rPr>
          <w:rFonts w:ascii="Arial" w:hAnsi="Arial"/>
          <w:color w:val="17365D"/>
          <w:sz w:val="36"/>
          <w:szCs w:val="36"/>
        </w:rPr>
      </w:pPr>
    </w:p>
    <w:p w14:paraId="265231C4" w14:textId="13C0973C" w:rsidR="006D5900" w:rsidRPr="00E8621D" w:rsidRDefault="006D5900" w:rsidP="006D5900">
      <w:pPr>
        <w:jc w:val="center"/>
        <w:rPr>
          <w:rFonts w:ascii="Arial" w:hAnsi="Arial"/>
          <w:color w:val="17365D"/>
          <w:sz w:val="36"/>
          <w:szCs w:val="36"/>
        </w:rPr>
      </w:pPr>
      <w:r w:rsidRPr="00E8621D">
        <w:rPr>
          <w:rFonts w:ascii="Arial" w:hAnsi="Arial"/>
          <w:color w:val="17365D"/>
          <w:sz w:val="36"/>
          <w:szCs w:val="36"/>
        </w:rPr>
        <w:t>Fourniture de prestations, de licences associées, d’assistance, de réalisation, de maintenance, de formation, et de support, à la mise en place de systèmes de bulles sécuritaires pour les projets actuels et à venir de la direction du numérique des ministères sociaux «</w:t>
      </w:r>
      <w:r w:rsidR="00C17DBD">
        <w:rPr>
          <w:rFonts w:ascii="Arial" w:hAnsi="Arial"/>
          <w:color w:val="17365D"/>
          <w:sz w:val="36"/>
          <w:szCs w:val="36"/>
        </w:rPr>
        <w:t> </w:t>
      </w:r>
      <w:r w:rsidRPr="00E8621D">
        <w:rPr>
          <w:rFonts w:ascii="Arial" w:hAnsi="Arial"/>
          <w:color w:val="17365D"/>
          <w:sz w:val="36"/>
          <w:szCs w:val="36"/>
        </w:rPr>
        <w:t xml:space="preserve">DNUM » </w:t>
      </w:r>
    </w:p>
    <w:p w14:paraId="15BE4650" w14:textId="3B757954" w:rsidR="00A93785" w:rsidRPr="00E8621D" w:rsidRDefault="006D5900" w:rsidP="006D5900">
      <w:pPr>
        <w:jc w:val="center"/>
        <w:rPr>
          <w:rFonts w:ascii="Arial" w:hAnsi="Arial"/>
          <w:color w:val="17365D"/>
          <w:sz w:val="36"/>
          <w:szCs w:val="36"/>
        </w:rPr>
      </w:pPr>
      <w:r w:rsidRPr="00E8621D">
        <w:rPr>
          <w:rFonts w:ascii="Arial" w:hAnsi="Arial"/>
          <w:color w:val="17365D"/>
          <w:sz w:val="36"/>
          <w:szCs w:val="36"/>
        </w:rPr>
        <w:t xml:space="preserve">(Bulles sécuritaires DNUM) </w:t>
      </w:r>
    </w:p>
    <w:p w14:paraId="3F9C19D1" w14:textId="77777777" w:rsidR="009B4525" w:rsidRPr="00B40C86" w:rsidRDefault="009B4525">
      <w:pPr>
        <w:rPr>
          <w:rFonts w:ascii="Arial" w:hAnsi="Arial"/>
        </w:rPr>
      </w:pPr>
    </w:p>
    <w:tbl>
      <w:tblPr>
        <w:tblW w:w="9695"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2318"/>
        <w:gridCol w:w="2551"/>
        <w:gridCol w:w="1700"/>
        <w:gridCol w:w="1560"/>
        <w:gridCol w:w="1566"/>
      </w:tblGrid>
      <w:tr w:rsidR="006375CF" w14:paraId="600BE785" w14:textId="77777777" w:rsidTr="006375CF">
        <w:trPr>
          <w:trHeight w:val="155"/>
          <w:jc w:val="center"/>
        </w:trPr>
        <w:tc>
          <w:tcPr>
            <w:tcW w:w="2318" w:type="dxa"/>
            <w:tcBorders>
              <w:top w:val="single" w:sz="4" w:space="0" w:color="808080"/>
              <w:left w:val="single" w:sz="4" w:space="0" w:color="808080"/>
              <w:bottom w:val="single" w:sz="4" w:space="0" w:color="808080"/>
              <w:right w:val="single" w:sz="4" w:space="0" w:color="808080"/>
            </w:tcBorders>
            <w:shd w:val="clear" w:color="auto" w:fill="D9D9D9"/>
            <w:vAlign w:val="center"/>
            <w:hideMark/>
          </w:tcPr>
          <w:p w14:paraId="62974DF3" w14:textId="77777777" w:rsidR="006375CF" w:rsidRPr="006375CF" w:rsidRDefault="006375CF">
            <w:pPr>
              <w:jc w:val="center"/>
              <w:rPr>
                <w:rStyle w:val="Titre-Tab"/>
                <w:color w:val="000000"/>
              </w:rPr>
            </w:pPr>
            <w:r w:rsidRPr="006375CF">
              <w:rPr>
                <w:rStyle w:val="Titre-Tab"/>
                <w:color w:val="000000"/>
              </w:rPr>
              <w:t>Prestation</w:t>
            </w:r>
          </w:p>
        </w:tc>
        <w:tc>
          <w:tcPr>
            <w:tcW w:w="7377" w:type="dxa"/>
            <w:gridSpan w:val="4"/>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61965A1D" w14:textId="77777777" w:rsidR="006375CF" w:rsidRDefault="006375CF">
            <w:pPr>
              <w:ind w:left="16"/>
            </w:pPr>
          </w:p>
        </w:tc>
      </w:tr>
      <w:tr w:rsidR="006375CF" w14:paraId="4678D9FE" w14:textId="77777777" w:rsidTr="006375CF">
        <w:trPr>
          <w:trHeight w:val="155"/>
          <w:jc w:val="center"/>
        </w:trPr>
        <w:tc>
          <w:tcPr>
            <w:tcW w:w="2318" w:type="dxa"/>
            <w:tcBorders>
              <w:top w:val="single" w:sz="4" w:space="0" w:color="808080"/>
              <w:left w:val="single" w:sz="4" w:space="0" w:color="808080"/>
              <w:bottom w:val="single" w:sz="4" w:space="0" w:color="C00000"/>
              <w:right w:val="single" w:sz="4" w:space="0" w:color="808080"/>
            </w:tcBorders>
            <w:shd w:val="clear" w:color="auto" w:fill="D9D9D9"/>
            <w:vAlign w:val="center"/>
            <w:hideMark/>
          </w:tcPr>
          <w:p w14:paraId="43BDC31E" w14:textId="77777777" w:rsidR="006375CF" w:rsidRPr="006375CF" w:rsidRDefault="00DD54D6">
            <w:pPr>
              <w:jc w:val="center"/>
              <w:rPr>
                <w:rStyle w:val="Titre-Tab"/>
                <w:color w:val="000000"/>
              </w:rPr>
            </w:pPr>
            <w:r>
              <w:rPr>
                <w:rStyle w:val="Titre-Tab"/>
                <w:color w:val="000000"/>
              </w:rPr>
              <w:t>Titulaire</w:t>
            </w:r>
          </w:p>
        </w:tc>
        <w:tc>
          <w:tcPr>
            <w:tcW w:w="7377" w:type="dxa"/>
            <w:gridSpan w:val="4"/>
            <w:tcBorders>
              <w:top w:val="single" w:sz="4" w:space="0" w:color="808080"/>
              <w:left w:val="single" w:sz="4" w:space="0" w:color="808080"/>
              <w:bottom w:val="single" w:sz="4" w:space="0" w:color="C00000"/>
              <w:right w:val="single" w:sz="4" w:space="0" w:color="808080"/>
            </w:tcBorders>
            <w:shd w:val="clear" w:color="auto" w:fill="FFFFFF"/>
            <w:vAlign w:val="center"/>
            <w:hideMark/>
          </w:tcPr>
          <w:p w14:paraId="61F31BA8" w14:textId="77777777" w:rsidR="006375CF" w:rsidRDefault="006375CF">
            <w:pPr>
              <w:ind w:left="16"/>
            </w:pPr>
          </w:p>
        </w:tc>
      </w:tr>
      <w:tr w:rsidR="006375CF" w14:paraId="62D6F82D" w14:textId="77777777" w:rsidTr="006375CF">
        <w:trPr>
          <w:trHeight w:val="155"/>
          <w:jc w:val="center"/>
        </w:trPr>
        <w:tc>
          <w:tcPr>
            <w:tcW w:w="4869" w:type="dxa"/>
            <w:gridSpan w:val="2"/>
            <w:tcBorders>
              <w:top w:val="single" w:sz="4" w:space="0" w:color="C00000"/>
              <w:left w:val="single" w:sz="4" w:space="0" w:color="808080"/>
              <w:bottom w:val="single" w:sz="4" w:space="0" w:color="808080"/>
              <w:right w:val="single" w:sz="4" w:space="0" w:color="808080"/>
            </w:tcBorders>
            <w:shd w:val="clear" w:color="auto" w:fill="D9D9D9"/>
            <w:vAlign w:val="center"/>
            <w:hideMark/>
          </w:tcPr>
          <w:p w14:paraId="254FB693" w14:textId="77777777" w:rsidR="006375CF" w:rsidRPr="006375CF" w:rsidRDefault="006375CF">
            <w:pPr>
              <w:jc w:val="center"/>
              <w:rPr>
                <w:rStyle w:val="Titre-Tab"/>
                <w:color w:val="000000"/>
                <w:sz w:val="20"/>
              </w:rPr>
            </w:pPr>
            <w:r w:rsidRPr="006375CF">
              <w:rPr>
                <w:rStyle w:val="Titre-Tab"/>
                <w:color w:val="000000"/>
              </w:rPr>
              <w:t>Référence contrat</w:t>
            </w:r>
          </w:p>
        </w:tc>
        <w:tc>
          <w:tcPr>
            <w:tcW w:w="1700" w:type="dxa"/>
            <w:tcBorders>
              <w:top w:val="single" w:sz="4" w:space="0" w:color="C00000"/>
              <w:left w:val="single" w:sz="4" w:space="0" w:color="808080"/>
              <w:bottom w:val="single" w:sz="4" w:space="0" w:color="808080"/>
              <w:right w:val="single" w:sz="4" w:space="0" w:color="808080"/>
            </w:tcBorders>
            <w:shd w:val="clear" w:color="auto" w:fill="D9D9D9"/>
            <w:vAlign w:val="center"/>
            <w:hideMark/>
          </w:tcPr>
          <w:p w14:paraId="7E1BDBF2" w14:textId="77777777" w:rsidR="006375CF" w:rsidRPr="006375CF" w:rsidRDefault="006375CF">
            <w:pPr>
              <w:jc w:val="center"/>
              <w:rPr>
                <w:rStyle w:val="Titre-Tab"/>
                <w:color w:val="000000"/>
              </w:rPr>
            </w:pPr>
            <w:r w:rsidRPr="006375CF">
              <w:rPr>
                <w:rStyle w:val="Titre-Tab"/>
                <w:color w:val="000000"/>
              </w:rPr>
              <w:t>Version</w:t>
            </w:r>
          </w:p>
        </w:tc>
        <w:tc>
          <w:tcPr>
            <w:tcW w:w="1560" w:type="dxa"/>
            <w:tcBorders>
              <w:top w:val="single" w:sz="4" w:space="0" w:color="C00000"/>
              <w:left w:val="single" w:sz="4" w:space="0" w:color="808080"/>
              <w:bottom w:val="single" w:sz="4" w:space="0" w:color="808080"/>
              <w:right w:val="single" w:sz="4" w:space="0" w:color="808080"/>
            </w:tcBorders>
            <w:shd w:val="clear" w:color="auto" w:fill="D9D9D9"/>
            <w:vAlign w:val="center"/>
            <w:hideMark/>
          </w:tcPr>
          <w:p w14:paraId="0DD1DC1C" w14:textId="77777777" w:rsidR="006375CF" w:rsidRPr="006375CF" w:rsidRDefault="006375CF">
            <w:pPr>
              <w:jc w:val="center"/>
              <w:rPr>
                <w:rStyle w:val="Titre-Tab"/>
                <w:color w:val="000000"/>
              </w:rPr>
            </w:pPr>
            <w:r w:rsidRPr="006375CF">
              <w:rPr>
                <w:rStyle w:val="Titre-Tab"/>
                <w:color w:val="000000"/>
              </w:rPr>
              <w:t>Date</w:t>
            </w:r>
          </w:p>
        </w:tc>
        <w:tc>
          <w:tcPr>
            <w:tcW w:w="1566" w:type="dxa"/>
            <w:tcBorders>
              <w:top w:val="single" w:sz="4" w:space="0" w:color="C00000"/>
              <w:left w:val="single" w:sz="4" w:space="0" w:color="808080"/>
              <w:bottom w:val="single" w:sz="4" w:space="0" w:color="808080"/>
              <w:right w:val="single" w:sz="4" w:space="0" w:color="808080"/>
            </w:tcBorders>
            <w:shd w:val="clear" w:color="auto" w:fill="D9D9D9"/>
            <w:vAlign w:val="center"/>
            <w:hideMark/>
          </w:tcPr>
          <w:p w14:paraId="46F5E820" w14:textId="77777777" w:rsidR="006375CF" w:rsidRPr="006375CF" w:rsidRDefault="006375CF">
            <w:pPr>
              <w:jc w:val="center"/>
              <w:rPr>
                <w:rStyle w:val="Titre-Tab"/>
                <w:color w:val="000000"/>
              </w:rPr>
            </w:pPr>
            <w:r w:rsidRPr="006375CF">
              <w:rPr>
                <w:rStyle w:val="Titre-Tab"/>
                <w:color w:val="000000"/>
              </w:rPr>
              <w:t>Statut</w:t>
            </w:r>
          </w:p>
        </w:tc>
      </w:tr>
      <w:tr w:rsidR="006375CF" w14:paraId="43BA8FCB" w14:textId="77777777" w:rsidTr="006375CF">
        <w:trPr>
          <w:jc w:val="center"/>
        </w:trPr>
        <w:tc>
          <w:tcPr>
            <w:tcW w:w="4869" w:type="dxa"/>
            <w:gridSpan w:val="2"/>
            <w:tcBorders>
              <w:top w:val="single" w:sz="4" w:space="0" w:color="808080"/>
              <w:left w:val="single" w:sz="4" w:space="0" w:color="808080"/>
              <w:bottom w:val="single" w:sz="4" w:space="0" w:color="808080"/>
              <w:right w:val="single" w:sz="4" w:space="0" w:color="808080"/>
            </w:tcBorders>
            <w:vAlign w:val="center"/>
          </w:tcPr>
          <w:p w14:paraId="6BFBCD68" w14:textId="77777777" w:rsidR="006375CF" w:rsidRDefault="006375CF">
            <w:pPr>
              <w:ind w:left="16"/>
              <w:jc w:val="center"/>
            </w:pPr>
          </w:p>
        </w:tc>
        <w:tc>
          <w:tcPr>
            <w:tcW w:w="1700" w:type="dxa"/>
            <w:tcBorders>
              <w:top w:val="single" w:sz="4" w:space="0" w:color="808080"/>
              <w:left w:val="single" w:sz="4" w:space="0" w:color="808080"/>
              <w:bottom w:val="single" w:sz="4" w:space="0" w:color="808080"/>
              <w:right w:val="single" w:sz="4" w:space="0" w:color="808080"/>
            </w:tcBorders>
            <w:vAlign w:val="center"/>
            <w:hideMark/>
          </w:tcPr>
          <w:p w14:paraId="360400AC" w14:textId="77777777" w:rsidR="006375CF" w:rsidRPr="006375CF" w:rsidRDefault="006375CF">
            <w:pPr>
              <w:ind w:left="16"/>
              <w:jc w:val="center"/>
              <w:rPr>
                <w:color w:val="000000"/>
              </w:rPr>
            </w:pPr>
            <w:r w:rsidRPr="006375CF">
              <w:rPr>
                <w:color w:val="000000"/>
              </w:rPr>
              <w:t>V0.0</w:t>
            </w:r>
          </w:p>
        </w:tc>
        <w:tc>
          <w:tcPr>
            <w:tcW w:w="1560" w:type="dxa"/>
            <w:tcBorders>
              <w:top w:val="single" w:sz="4" w:space="0" w:color="808080"/>
              <w:left w:val="single" w:sz="4" w:space="0" w:color="808080"/>
              <w:bottom w:val="single" w:sz="4" w:space="0" w:color="808080"/>
              <w:right w:val="single" w:sz="4" w:space="0" w:color="808080"/>
            </w:tcBorders>
            <w:vAlign w:val="center"/>
          </w:tcPr>
          <w:p w14:paraId="529AA3EB" w14:textId="77777777" w:rsidR="006375CF" w:rsidRPr="006375CF" w:rsidRDefault="006375CF">
            <w:pPr>
              <w:ind w:left="16"/>
              <w:jc w:val="center"/>
              <w:rPr>
                <w:color w:val="000000"/>
              </w:rPr>
            </w:pPr>
          </w:p>
        </w:tc>
        <w:tc>
          <w:tcPr>
            <w:tcW w:w="1566" w:type="dxa"/>
            <w:tcBorders>
              <w:top w:val="single" w:sz="4" w:space="0" w:color="808080"/>
              <w:left w:val="single" w:sz="4" w:space="0" w:color="808080"/>
              <w:bottom w:val="single" w:sz="4" w:space="0" w:color="808080"/>
              <w:right w:val="single" w:sz="4" w:space="0" w:color="808080"/>
            </w:tcBorders>
            <w:vAlign w:val="center"/>
            <w:hideMark/>
          </w:tcPr>
          <w:p w14:paraId="118F5B9F" w14:textId="77777777" w:rsidR="006375CF" w:rsidRPr="006375CF" w:rsidRDefault="006375CF">
            <w:pPr>
              <w:ind w:left="16"/>
              <w:jc w:val="center"/>
              <w:rPr>
                <w:color w:val="000000"/>
              </w:rPr>
            </w:pPr>
          </w:p>
        </w:tc>
      </w:tr>
    </w:tbl>
    <w:p w14:paraId="672B3EF4" w14:textId="77777777" w:rsidR="009B4525" w:rsidRDefault="009B4525"/>
    <w:tbl>
      <w:tblPr>
        <w:tblW w:w="9738"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540"/>
        <w:gridCol w:w="1531"/>
        <w:gridCol w:w="2696"/>
        <w:gridCol w:w="3971"/>
      </w:tblGrid>
      <w:tr w:rsidR="006375CF" w14:paraId="02D5E15C" w14:textId="77777777" w:rsidTr="0052563A">
        <w:trPr>
          <w:trHeight w:val="155"/>
          <w:jc w:val="center"/>
        </w:trPr>
        <w:tc>
          <w:tcPr>
            <w:tcW w:w="9738" w:type="dxa"/>
            <w:gridSpan w:val="4"/>
            <w:tcBorders>
              <w:top w:val="single" w:sz="4" w:space="0" w:color="808080"/>
              <w:left w:val="single" w:sz="4" w:space="0" w:color="808080"/>
              <w:bottom w:val="single" w:sz="4" w:space="0" w:color="808080"/>
              <w:right w:val="single" w:sz="4" w:space="0" w:color="808080"/>
            </w:tcBorders>
            <w:shd w:val="clear" w:color="auto" w:fill="D9D9D9"/>
            <w:vAlign w:val="center"/>
            <w:hideMark/>
          </w:tcPr>
          <w:p w14:paraId="011AF92D" w14:textId="77777777" w:rsidR="006375CF" w:rsidRPr="006375CF" w:rsidRDefault="006375CF">
            <w:pPr>
              <w:jc w:val="center"/>
              <w:rPr>
                <w:rStyle w:val="Titre-Tab"/>
                <w:color w:val="FFFFFF"/>
              </w:rPr>
            </w:pPr>
            <w:r w:rsidRPr="006375CF">
              <w:rPr>
                <w:rStyle w:val="Titre-Tab"/>
                <w:color w:val="FFFFFF"/>
              </w:rPr>
              <w:t>Suivi des modifications</w:t>
            </w:r>
          </w:p>
        </w:tc>
      </w:tr>
      <w:tr w:rsidR="006375CF" w14:paraId="171AD5D0" w14:textId="77777777" w:rsidTr="00930477">
        <w:trPr>
          <w:trHeight w:val="155"/>
          <w:jc w:val="center"/>
        </w:trPr>
        <w:tc>
          <w:tcPr>
            <w:tcW w:w="1540" w:type="dxa"/>
            <w:tcBorders>
              <w:top w:val="single" w:sz="4" w:space="0" w:color="808080"/>
              <w:left w:val="single" w:sz="4" w:space="0" w:color="808080"/>
              <w:bottom w:val="single" w:sz="4" w:space="0" w:color="808080"/>
              <w:right w:val="single" w:sz="4" w:space="0" w:color="808080"/>
            </w:tcBorders>
            <w:shd w:val="clear" w:color="auto" w:fill="D9D9D9"/>
            <w:vAlign w:val="center"/>
            <w:hideMark/>
          </w:tcPr>
          <w:p w14:paraId="623327C4" w14:textId="77777777" w:rsidR="006375CF" w:rsidRPr="006375CF" w:rsidRDefault="006375CF">
            <w:pPr>
              <w:jc w:val="center"/>
              <w:rPr>
                <w:rStyle w:val="Titre-Tab"/>
                <w:color w:val="000000"/>
              </w:rPr>
            </w:pPr>
            <w:r w:rsidRPr="006375CF">
              <w:rPr>
                <w:rStyle w:val="Titre-Tab"/>
                <w:color w:val="000000"/>
              </w:rPr>
              <w:t>Version</w:t>
            </w:r>
          </w:p>
        </w:tc>
        <w:tc>
          <w:tcPr>
            <w:tcW w:w="1531" w:type="dxa"/>
            <w:tcBorders>
              <w:top w:val="single" w:sz="4" w:space="0" w:color="808080"/>
              <w:left w:val="single" w:sz="4" w:space="0" w:color="808080"/>
              <w:bottom w:val="single" w:sz="4" w:space="0" w:color="808080"/>
              <w:right w:val="single" w:sz="4" w:space="0" w:color="808080"/>
            </w:tcBorders>
            <w:shd w:val="clear" w:color="auto" w:fill="D9D9D9"/>
            <w:vAlign w:val="center"/>
            <w:hideMark/>
          </w:tcPr>
          <w:p w14:paraId="5F896905" w14:textId="77777777" w:rsidR="006375CF" w:rsidRPr="006375CF" w:rsidRDefault="006375CF">
            <w:pPr>
              <w:jc w:val="center"/>
              <w:rPr>
                <w:rStyle w:val="Titre-Tab"/>
                <w:color w:val="000000"/>
              </w:rPr>
            </w:pPr>
            <w:r w:rsidRPr="006375CF">
              <w:rPr>
                <w:rStyle w:val="Titre-Tab"/>
                <w:color w:val="000000"/>
              </w:rPr>
              <w:t>Date</w:t>
            </w:r>
          </w:p>
        </w:tc>
        <w:tc>
          <w:tcPr>
            <w:tcW w:w="2696" w:type="dxa"/>
            <w:tcBorders>
              <w:top w:val="single" w:sz="4" w:space="0" w:color="808080"/>
              <w:left w:val="single" w:sz="4" w:space="0" w:color="808080"/>
              <w:bottom w:val="single" w:sz="4" w:space="0" w:color="808080"/>
              <w:right w:val="single" w:sz="4" w:space="0" w:color="808080"/>
            </w:tcBorders>
            <w:shd w:val="clear" w:color="auto" w:fill="D9D9D9"/>
            <w:vAlign w:val="center"/>
            <w:hideMark/>
          </w:tcPr>
          <w:p w14:paraId="358EDC1A" w14:textId="77777777" w:rsidR="006375CF" w:rsidRPr="006375CF" w:rsidRDefault="006375CF">
            <w:pPr>
              <w:jc w:val="center"/>
              <w:rPr>
                <w:rStyle w:val="Titre-Tab"/>
                <w:color w:val="000000"/>
              </w:rPr>
            </w:pPr>
            <w:r w:rsidRPr="006375CF">
              <w:rPr>
                <w:rStyle w:val="Titre-Tab"/>
                <w:color w:val="000000"/>
              </w:rPr>
              <w:t>Auteur</w:t>
            </w:r>
          </w:p>
        </w:tc>
        <w:tc>
          <w:tcPr>
            <w:tcW w:w="3971" w:type="dxa"/>
            <w:tcBorders>
              <w:top w:val="single" w:sz="4" w:space="0" w:color="808080"/>
              <w:left w:val="single" w:sz="4" w:space="0" w:color="808080"/>
              <w:bottom w:val="single" w:sz="4" w:space="0" w:color="808080"/>
              <w:right w:val="single" w:sz="4" w:space="0" w:color="808080"/>
            </w:tcBorders>
            <w:shd w:val="clear" w:color="auto" w:fill="D9D9D9"/>
            <w:vAlign w:val="center"/>
            <w:hideMark/>
          </w:tcPr>
          <w:p w14:paraId="449EB1E1" w14:textId="77777777" w:rsidR="006375CF" w:rsidRPr="006375CF" w:rsidRDefault="006375CF">
            <w:pPr>
              <w:jc w:val="center"/>
              <w:rPr>
                <w:rStyle w:val="Titre-Tab"/>
                <w:color w:val="000000"/>
              </w:rPr>
            </w:pPr>
            <w:r w:rsidRPr="006375CF">
              <w:rPr>
                <w:rStyle w:val="Titre-Tab"/>
                <w:color w:val="000000"/>
              </w:rPr>
              <w:t>Modifications</w:t>
            </w:r>
          </w:p>
        </w:tc>
      </w:tr>
      <w:tr w:rsidR="006375CF" w14:paraId="615763D2" w14:textId="77777777" w:rsidTr="00930477">
        <w:trPr>
          <w:jc w:val="center"/>
        </w:trPr>
        <w:tc>
          <w:tcPr>
            <w:tcW w:w="1540" w:type="dxa"/>
            <w:tcBorders>
              <w:top w:val="single" w:sz="4" w:space="0" w:color="808080"/>
              <w:left w:val="single" w:sz="4" w:space="0" w:color="808080"/>
              <w:bottom w:val="single" w:sz="4" w:space="0" w:color="808080"/>
              <w:right w:val="single" w:sz="4" w:space="0" w:color="808080"/>
            </w:tcBorders>
            <w:vAlign w:val="center"/>
          </w:tcPr>
          <w:p w14:paraId="14B332A1" w14:textId="5E6F9B33" w:rsidR="006375CF" w:rsidRDefault="0006455B">
            <w:pPr>
              <w:ind w:left="16"/>
              <w:jc w:val="center"/>
            </w:pPr>
            <w:r>
              <w:t>1</w:t>
            </w:r>
          </w:p>
        </w:tc>
        <w:tc>
          <w:tcPr>
            <w:tcW w:w="1531" w:type="dxa"/>
            <w:tcBorders>
              <w:top w:val="single" w:sz="4" w:space="0" w:color="808080"/>
              <w:left w:val="single" w:sz="4" w:space="0" w:color="808080"/>
              <w:bottom w:val="single" w:sz="4" w:space="0" w:color="808080"/>
              <w:right w:val="single" w:sz="4" w:space="0" w:color="808080"/>
            </w:tcBorders>
            <w:vAlign w:val="center"/>
          </w:tcPr>
          <w:p w14:paraId="39AA138B" w14:textId="546AD294" w:rsidR="006375CF" w:rsidRDefault="0006455B">
            <w:pPr>
              <w:ind w:left="16"/>
              <w:jc w:val="center"/>
            </w:pPr>
            <w:r>
              <w:t>17/11/2025</w:t>
            </w:r>
          </w:p>
        </w:tc>
        <w:tc>
          <w:tcPr>
            <w:tcW w:w="2696" w:type="dxa"/>
            <w:tcBorders>
              <w:top w:val="single" w:sz="4" w:space="0" w:color="808080"/>
              <w:left w:val="single" w:sz="4" w:space="0" w:color="808080"/>
              <w:bottom w:val="single" w:sz="4" w:space="0" w:color="808080"/>
              <w:right w:val="single" w:sz="4" w:space="0" w:color="808080"/>
            </w:tcBorders>
            <w:vAlign w:val="center"/>
          </w:tcPr>
          <w:p w14:paraId="4CBC9928" w14:textId="589E0478" w:rsidR="006375CF" w:rsidRDefault="0006455B">
            <w:pPr>
              <w:ind w:left="16"/>
              <w:jc w:val="center"/>
            </w:pPr>
            <w:r>
              <w:t>Ministère/DNUM/BAFA</w:t>
            </w:r>
          </w:p>
        </w:tc>
        <w:tc>
          <w:tcPr>
            <w:tcW w:w="3971" w:type="dxa"/>
            <w:tcBorders>
              <w:top w:val="single" w:sz="4" w:space="0" w:color="808080"/>
              <w:left w:val="single" w:sz="4" w:space="0" w:color="808080"/>
              <w:bottom w:val="single" w:sz="4" w:space="0" w:color="808080"/>
              <w:right w:val="single" w:sz="4" w:space="0" w:color="808080"/>
            </w:tcBorders>
            <w:vAlign w:val="center"/>
          </w:tcPr>
          <w:p w14:paraId="7A4C6F51" w14:textId="32BDF5B4" w:rsidR="006375CF" w:rsidRDefault="00AF6C34">
            <w:pPr>
              <w:ind w:left="16"/>
              <w:jc w:val="center"/>
            </w:pPr>
            <w:r>
              <w:t xml:space="preserve">Version définitive </w:t>
            </w:r>
          </w:p>
        </w:tc>
      </w:tr>
      <w:tr w:rsidR="006375CF" w14:paraId="192A3E53" w14:textId="77777777" w:rsidTr="00930477">
        <w:trPr>
          <w:jc w:val="center"/>
        </w:trPr>
        <w:tc>
          <w:tcPr>
            <w:tcW w:w="1540" w:type="dxa"/>
            <w:tcBorders>
              <w:top w:val="single" w:sz="4" w:space="0" w:color="808080"/>
              <w:left w:val="single" w:sz="4" w:space="0" w:color="808080"/>
              <w:bottom w:val="single" w:sz="4" w:space="0" w:color="808080"/>
              <w:right w:val="single" w:sz="4" w:space="0" w:color="808080"/>
            </w:tcBorders>
            <w:vAlign w:val="center"/>
          </w:tcPr>
          <w:p w14:paraId="709D509E" w14:textId="77777777" w:rsidR="006375CF" w:rsidRDefault="006375CF">
            <w:pPr>
              <w:ind w:left="16"/>
              <w:jc w:val="center"/>
            </w:pPr>
          </w:p>
        </w:tc>
        <w:tc>
          <w:tcPr>
            <w:tcW w:w="1531" w:type="dxa"/>
            <w:tcBorders>
              <w:top w:val="single" w:sz="4" w:space="0" w:color="808080"/>
              <w:left w:val="single" w:sz="4" w:space="0" w:color="808080"/>
              <w:bottom w:val="single" w:sz="4" w:space="0" w:color="808080"/>
              <w:right w:val="single" w:sz="4" w:space="0" w:color="808080"/>
            </w:tcBorders>
            <w:vAlign w:val="center"/>
          </w:tcPr>
          <w:p w14:paraId="5E2ABBBA" w14:textId="77777777" w:rsidR="006375CF" w:rsidRDefault="006375CF">
            <w:pPr>
              <w:ind w:left="16"/>
              <w:jc w:val="center"/>
            </w:pPr>
          </w:p>
        </w:tc>
        <w:tc>
          <w:tcPr>
            <w:tcW w:w="2696" w:type="dxa"/>
            <w:tcBorders>
              <w:top w:val="single" w:sz="4" w:space="0" w:color="808080"/>
              <w:left w:val="single" w:sz="4" w:space="0" w:color="808080"/>
              <w:bottom w:val="single" w:sz="4" w:space="0" w:color="808080"/>
              <w:right w:val="single" w:sz="4" w:space="0" w:color="808080"/>
            </w:tcBorders>
            <w:vAlign w:val="center"/>
          </w:tcPr>
          <w:p w14:paraId="2870B200" w14:textId="77777777" w:rsidR="006375CF" w:rsidRDefault="006375CF">
            <w:pPr>
              <w:ind w:left="16"/>
              <w:jc w:val="center"/>
            </w:pPr>
          </w:p>
        </w:tc>
        <w:tc>
          <w:tcPr>
            <w:tcW w:w="3971" w:type="dxa"/>
            <w:tcBorders>
              <w:top w:val="single" w:sz="4" w:space="0" w:color="808080"/>
              <w:left w:val="single" w:sz="4" w:space="0" w:color="808080"/>
              <w:bottom w:val="single" w:sz="4" w:space="0" w:color="808080"/>
              <w:right w:val="single" w:sz="4" w:space="0" w:color="808080"/>
            </w:tcBorders>
            <w:vAlign w:val="center"/>
          </w:tcPr>
          <w:p w14:paraId="06698544" w14:textId="77777777" w:rsidR="006375CF" w:rsidRDefault="006375CF">
            <w:pPr>
              <w:ind w:left="16"/>
              <w:jc w:val="center"/>
            </w:pPr>
          </w:p>
        </w:tc>
      </w:tr>
      <w:tr w:rsidR="006375CF" w14:paraId="7C7CDB2C" w14:textId="77777777" w:rsidTr="00930477">
        <w:trPr>
          <w:jc w:val="center"/>
        </w:trPr>
        <w:tc>
          <w:tcPr>
            <w:tcW w:w="1540" w:type="dxa"/>
            <w:tcBorders>
              <w:top w:val="single" w:sz="4" w:space="0" w:color="808080"/>
              <w:left w:val="single" w:sz="4" w:space="0" w:color="808080"/>
              <w:bottom w:val="single" w:sz="4" w:space="0" w:color="808080"/>
              <w:right w:val="single" w:sz="4" w:space="0" w:color="808080"/>
            </w:tcBorders>
            <w:vAlign w:val="center"/>
          </w:tcPr>
          <w:p w14:paraId="04A5A79C" w14:textId="77777777" w:rsidR="006375CF" w:rsidRDefault="006375CF">
            <w:pPr>
              <w:ind w:left="16"/>
              <w:jc w:val="center"/>
            </w:pPr>
          </w:p>
        </w:tc>
        <w:tc>
          <w:tcPr>
            <w:tcW w:w="1531" w:type="dxa"/>
            <w:tcBorders>
              <w:top w:val="single" w:sz="4" w:space="0" w:color="808080"/>
              <w:left w:val="single" w:sz="4" w:space="0" w:color="808080"/>
              <w:bottom w:val="single" w:sz="4" w:space="0" w:color="808080"/>
              <w:right w:val="single" w:sz="4" w:space="0" w:color="808080"/>
            </w:tcBorders>
            <w:vAlign w:val="center"/>
          </w:tcPr>
          <w:p w14:paraId="621BBAA6" w14:textId="77777777" w:rsidR="006375CF" w:rsidRDefault="006375CF">
            <w:pPr>
              <w:ind w:left="16"/>
              <w:jc w:val="center"/>
            </w:pPr>
          </w:p>
        </w:tc>
        <w:tc>
          <w:tcPr>
            <w:tcW w:w="2696" w:type="dxa"/>
            <w:tcBorders>
              <w:top w:val="single" w:sz="4" w:space="0" w:color="808080"/>
              <w:left w:val="single" w:sz="4" w:space="0" w:color="808080"/>
              <w:bottom w:val="single" w:sz="4" w:space="0" w:color="808080"/>
              <w:right w:val="single" w:sz="4" w:space="0" w:color="808080"/>
            </w:tcBorders>
            <w:vAlign w:val="center"/>
          </w:tcPr>
          <w:p w14:paraId="5CD46E3C" w14:textId="77777777" w:rsidR="006375CF" w:rsidRDefault="006375CF">
            <w:pPr>
              <w:ind w:left="16"/>
              <w:jc w:val="center"/>
            </w:pPr>
          </w:p>
        </w:tc>
        <w:tc>
          <w:tcPr>
            <w:tcW w:w="3971" w:type="dxa"/>
            <w:tcBorders>
              <w:top w:val="single" w:sz="4" w:space="0" w:color="808080"/>
              <w:left w:val="single" w:sz="4" w:space="0" w:color="808080"/>
              <w:bottom w:val="single" w:sz="4" w:space="0" w:color="808080"/>
              <w:right w:val="single" w:sz="4" w:space="0" w:color="808080"/>
            </w:tcBorders>
            <w:vAlign w:val="center"/>
          </w:tcPr>
          <w:p w14:paraId="5C95DE45" w14:textId="77777777" w:rsidR="006375CF" w:rsidRDefault="006375CF">
            <w:pPr>
              <w:ind w:left="16"/>
              <w:jc w:val="center"/>
            </w:pPr>
          </w:p>
        </w:tc>
      </w:tr>
    </w:tbl>
    <w:p w14:paraId="5CF12C95" w14:textId="77777777" w:rsidR="009B4525" w:rsidRDefault="009B4525"/>
    <w:p w14:paraId="2B4824E0" w14:textId="77777777" w:rsidR="009B4525" w:rsidRDefault="009B4525"/>
    <w:p w14:paraId="09BB6990" w14:textId="77777777" w:rsidR="009B4525" w:rsidRDefault="009B4525"/>
    <w:p w14:paraId="66B22502" w14:textId="77777777" w:rsidR="00E22C6F" w:rsidRDefault="00E22C6F"/>
    <w:p w14:paraId="5B429C82" w14:textId="296E4F13" w:rsidR="00E8621D" w:rsidRDefault="009B4525">
      <w:r>
        <w:t xml:space="preserve">Version </w:t>
      </w:r>
      <w:r w:rsidR="00DE3357">
        <w:t>1 du 17/11/2025</w:t>
      </w:r>
    </w:p>
    <w:p w14:paraId="714BED7C" w14:textId="77777777" w:rsidR="00634847" w:rsidRDefault="00E8621D">
      <w:r>
        <w:br w:type="page"/>
      </w:r>
    </w:p>
    <w:p w14:paraId="257B1ED0" w14:textId="77777777" w:rsidR="00634847" w:rsidRDefault="00634847"/>
    <w:p w14:paraId="7F59E780" w14:textId="77777777" w:rsidR="009B4525" w:rsidRPr="005F58A2" w:rsidRDefault="00C26B82" w:rsidP="005F58A2">
      <w:pPr>
        <w:shd w:val="clear" w:color="auto" w:fill="17365D"/>
        <w:jc w:val="center"/>
        <w:rPr>
          <w:rFonts w:ascii="Arial" w:hAnsi="Arial" w:cs="Arial"/>
          <w:color w:val="FFFFFF"/>
          <w:sz w:val="32"/>
          <w:szCs w:val="32"/>
        </w:rPr>
      </w:pPr>
      <w:r>
        <w:rPr>
          <w:rFonts w:ascii="Arial" w:hAnsi="Arial" w:cs="Arial"/>
          <w:color w:val="FFFFFF"/>
          <w:sz w:val="32"/>
          <w:szCs w:val="32"/>
        </w:rPr>
        <w:t>Préambule</w:t>
      </w:r>
    </w:p>
    <w:p w14:paraId="371326D1" w14:textId="77777777" w:rsidR="00F930C2" w:rsidRDefault="00F930C2"/>
    <w:p w14:paraId="74C4E994" w14:textId="77777777" w:rsidR="00C26B82" w:rsidRDefault="00C26B82"/>
    <w:p w14:paraId="4141C1CF" w14:textId="77777777" w:rsidR="00C26B82" w:rsidRDefault="00C26B82" w:rsidP="00C26B82">
      <w:pPr>
        <w:jc w:val="both"/>
        <w:rPr>
          <w:rFonts w:ascii="Arial" w:hAnsi="Arial" w:cs="Arial"/>
          <w:sz w:val="20"/>
          <w:szCs w:val="20"/>
        </w:rPr>
      </w:pPr>
      <w:r w:rsidRPr="00C26B82">
        <w:rPr>
          <w:rFonts w:ascii="Arial" w:hAnsi="Arial" w:cs="Arial"/>
          <w:sz w:val="20"/>
          <w:szCs w:val="20"/>
        </w:rPr>
        <w:t>Ce document est un modèle type, ayant pour but de faciliter la rédaction d’un plan d’assurance sécurité pour l’externalisation d’activités ou d’hébergement.</w:t>
      </w:r>
    </w:p>
    <w:p w14:paraId="12B50389" w14:textId="77777777" w:rsidR="000B7C1A" w:rsidRPr="00C26B82" w:rsidRDefault="000B7C1A" w:rsidP="00C26B82">
      <w:pPr>
        <w:jc w:val="both"/>
        <w:rPr>
          <w:rFonts w:ascii="Arial" w:hAnsi="Arial" w:cs="Arial"/>
          <w:sz w:val="20"/>
          <w:szCs w:val="20"/>
        </w:rPr>
      </w:pPr>
    </w:p>
    <w:p w14:paraId="4555505F" w14:textId="77777777" w:rsidR="00C26B82" w:rsidRDefault="00C26B82" w:rsidP="00C556DB">
      <w:pPr>
        <w:jc w:val="both"/>
        <w:rPr>
          <w:rFonts w:ascii="Arial" w:hAnsi="Arial" w:cs="Arial"/>
          <w:sz w:val="20"/>
          <w:szCs w:val="20"/>
        </w:rPr>
      </w:pPr>
      <w:r w:rsidRPr="00C26B82">
        <w:rPr>
          <w:rFonts w:ascii="Arial" w:hAnsi="Arial" w:cs="Arial"/>
          <w:sz w:val="20"/>
          <w:szCs w:val="20"/>
        </w:rPr>
        <w:t xml:space="preserve">Ce document doit faire partie du contrat passé avec le </w:t>
      </w:r>
      <w:r w:rsidR="00DD54D6">
        <w:rPr>
          <w:rFonts w:ascii="Arial" w:hAnsi="Arial" w:cs="Arial"/>
          <w:sz w:val="20"/>
          <w:szCs w:val="20"/>
        </w:rPr>
        <w:t>titulaire</w:t>
      </w:r>
      <w:r w:rsidRPr="00C26B82">
        <w:rPr>
          <w:rFonts w:ascii="Arial" w:hAnsi="Arial" w:cs="Arial"/>
          <w:sz w:val="20"/>
          <w:szCs w:val="20"/>
        </w:rPr>
        <w:t xml:space="preserve"> ; il est validé conjointement par </w:t>
      </w:r>
      <w:r w:rsidR="000B7C1A">
        <w:rPr>
          <w:rFonts w:ascii="Arial" w:hAnsi="Arial" w:cs="Arial"/>
          <w:sz w:val="20"/>
          <w:szCs w:val="20"/>
        </w:rPr>
        <w:t xml:space="preserve">le ministère </w:t>
      </w:r>
      <w:r w:rsidRPr="00C26B82">
        <w:rPr>
          <w:rFonts w:ascii="Arial" w:hAnsi="Arial" w:cs="Arial"/>
          <w:sz w:val="20"/>
          <w:szCs w:val="20"/>
        </w:rPr>
        <w:t xml:space="preserve">et le </w:t>
      </w:r>
      <w:r w:rsidR="00DD54D6">
        <w:rPr>
          <w:rFonts w:ascii="Arial" w:hAnsi="Arial" w:cs="Arial"/>
          <w:sz w:val="20"/>
          <w:szCs w:val="20"/>
        </w:rPr>
        <w:t>titulaire</w:t>
      </w:r>
      <w:r w:rsidRPr="00C26B82">
        <w:rPr>
          <w:rFonts w:ascii="Arial" w:hAnsi="Arial" w:cs="Arial"/>
          <w:sz w:val="20"/>
          <w:szCs w:val="20"/>
        </w:rPr>
        <w:t>, avant d'être annexé au contrat.</w:t>
      </w:r>
    </w:p>
    <w:p w14:paraId="74F92FCA" w14:textId="77777777" w:rsidR="000B7C1A" w:rsidRPr="00C26B82" w:rsidRDefault="000B7C1A" w:rsidP="00C26B82">
      <w:pPr>
        <w:jc w:val="both"/>
        <w:rPr>
          <w:rFonts w:ascii="Arial" w:hAnsi="Arial" w:cs="Arial"/>
          <w:sz w:val="20"/>
          <w:szCs w:val="20"/>
        </w:rPr>
      </w:pPr>
    </w:p>
    <w:p w14:paraId="16AB4C13" w14:textId="77777777" w:rsidR="00C26B82" w:rsidRDefault="00C26B82" w:rsidP="00C26B82">
      <w:pPr>
        <w:jc w:val="both"/>
        <w:rPr>
          <w:rFonts w:ascii="Arial" w:hAnsi="Arial" w:cs="Arial"/>
          <w:sz w:val="20"/>
          <w:szCs w:val="20"/>
        </w:rPr>
      </w:pPr>
      <w:r w:rsidRPr="00C26B82">
        <w:rPr>
          <w:rFonts w:ascii="Arial" w:hAnsi="Arial" w:cs="Arial"/>
          <w:sz w:val="20"/>
          <w:szCs w:val="20"/>
        </w:rPr>
        <w:t>Lorsque plusieurs sites sont utilisés pour un</w:t>
      </w:r>
      <w:r w:rsidR="000B7C1A">
        <w:rPr>
          <w:rFonts w:ascii="Arial" w:hAnsi="Arial" w:cs="Arial"/>
          <w:sz w:val="20"/>
          <w:szCs w:val="20"/>
        </w:rPr>
        <w:t>e même prestation, un seul PAS</w:t>
      </w:r>
      <w:r w:rsidRPr="00C26B82">
        <w:rPr>
          <w:rFonts w:ascii="Arial" w:hAnsi="Arial" w:cs="Arial"/>
          <w:sz w:val="20"/>
          <w:szCs w:val="20"/>
        </w:rPr>
        <w:t xml:space="preserve"> est à réaliser. Les particularités de chaque site seront f</w:t>
      </w:r>
      <w:r w:rsidR="000B7C1A">
        <w:rPr>
          <w:rFonts w:ascii="Arial" w:hAnsi="Arial" w:cs="Arial"/>
          <w:sz w:val="20"/>
          <w:szCs w:val="20"/>
        </w:rPr>
        <w:t>ormellement identifiées.</w:t>
      </w:r>
    </w:p>
    <w:p w14:paraId="449239C3" w14:textId="77777777" w:rsidR="000B7C1A" w:rsidRPr="00C26B82" w:rsidRDefault="000B7C1A" w:rsidP="00C26B82">
      <w:pPr>
        <w:jc w:val="both"/>
        <w:rPr>
          <w:rFonts w:ascii="Arial" w:hAnsi="Arial" w:cs="Arial"/>
          <w:sz w:val="20"/>
          <w:szCs w:val="20"/>
        </w:rPr>
      </w:pPr>
    </w:p>
    <w:p w14:paraId="38BEC4E8" w14:textId="77777777" w:rsidR="00C26B82" w:rsidRDefault="00C26B82" w:rsidP="00C26B82">
      <w:pPr>
        <w:jc w:val="both"/>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86"/>
      </w:tblGrid>
      <w:tr w:rsidR="00C26B82" w:rsidRPr="000B7C1A" w14:paraId="2DAF7C8A" w14:textId="77777777" w:rsidTr="00C26B82">
        <w:trPr>
          <w:cantSplit/>
        </w:trPr>
        <w:tc>
          <w:tcPr>
            <w:tcW w:w="0" w:type="auto"/>
            <w:tcBorders>
              <w:top w:val="single" w:sz="4" w:space="0" w:color="auto"/>
              <w:left w:val="single" w:sz="4" w:space="0" w:color="auto"/>
              <w:bottom w:val="single" w:sz="4" w:space="0" w:color="auto"/>
              <w:right w:val="single" w:sz="4" w:space="0" w:color="auto"/>
            </w:tcBorders>
            <w:hideMark/>
          </w:tcPr>
          <w:p w14:paraId="0994D4AC" w14:textId="77777777" w:rsidR="00C26B82" w:rsidRPr="000B7C1A" w:rsidRDefault="00C26B82">
            <w:pPr>
              <w:spacing w:before="60" w:after="60"/>
              <w:jc w:val="both"/>
              <w:rPr>
                <w:rFonts w:ascii="Arial" w:hAnsi="Arial" w:cs="Arial"/>
                <w:sz w:val="20"/>
                <w:szCs w:val="20"/>
              </w:rPr>
            </w:pPr>
            <w:r w:rsidRPr="000B7C1A">
              <w:rPr>
                <w:rFonts w:ascii="Arial" w:hAnsi="Arial" w:cs="Arial"/>
                <w:sz w:val="20"/>
                <w:szCs w:val="20"/>
              </w:rPr>
              <w:t>Les aspects contractuels liés à l’application ou au manqu</w:t>
            </w:r>
            <w:r w:rsidR="000B7C1A" w:rsidRPr="000B7C1A">
              <w:rPr>
                <w:rFonts w:ascii="Arial" w:hAnsi="Arial" w:cs="Arial"/>
                <w:sz w:val="20"/>
                <w:szCs w:val="20"/>
              </w:rPr>
              <w:t xml:space="preserve">ement de l’application du PAS </w:t>
            </w:r>
            <w:r w:rsidRPr="000B7C1A">
              <w:rPr>
                <w:rFonts w:ascii="Arial" w:hAnsi="Arial" w:cs="Arial"/>
                <w:sz w:val="20"/>
                <w:szCs w:val="20"/>
              </w:rPr>
              <w:t>sont à traiter dans les articles correspondants du contrat. Par ailleurs, les aspects relatifs au respect de la confidentialité sont également précisés dans le contrat, ainsi que dans les engagements de confidentialité éventuellement signés par les parties.</w:t>
            </w:r>
          </w:p>
        </w:tc>
      </w:tr>
    </w:tbl>
    <w:p w14:paraId="40497A7F" w14:textId="77777777" w:rsidR="00C26B82" w:rsidRPr="000B7C1A" w:rsidRDefault="00C26B82" w:rsidP="00C26B82">
      <w:pPr>
        <w:jc w:val="both"/>
        <w:rPr>
          <w:rFonts w:ascii="Arial" w:hAnsi="Arial" w:cs="Arial"/>
          <w:sz w:val="20"/>
          <w:szCs w:val="20"/>
          <w:lang w:eastAsia="ar-SA"/>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86"/>
      </w:tblGrid>
      <w:tr w:rsidR="00C26B82" w:rsidRPr="000B7C1A" w14:paraId="701AED8D" w14:textId="77777777" w:rsidTr="00C26B82">
        <w:trPr>
          <w:cantSplit/>
        </w:trPr>
        <w:tc>
          <w:tcPr>
            <w:tcW w:w="0" w:type="auto"/>
            <w:tcBorders>
              <w:top w:val="single" w:sz="4" w:space="0" w:color="auto"/>
              <w:left w:val="single" w:sz="4" w:space="0" w:color="auto"/>
              <w:bottom w:val="single" w:sz="4" w:space="0" w:color="auto"/>
              <w:right w:val="single" w:sz="4" w:space="0" w:color="auto"/>
            </w:tcBorders>
            <w:hideMark/>
          </w:tcPr>
          <w:p w14:paraId="5DED3519" w14:textId="77777777" w:rsidR="00C26B82" w:rsidRPr="000B7C1A" w:rsidRDefault="000B7C1A">
            <w:pPr>
              <w:spacing w:before="60" w:after="60"/>
              <w:jc w:val="both"/>
              <w:rPr>
                <w:rFonts w:ascii="Arial" w:hAnsi="Arial" w:cs="Arial"/>
                <w:sz w:val="20"/>
                <w:szCs w:val="20"/>
              </w:rPr>
            </w:pPr>
            <w:r>
              <w:rPr>
                <w:rFonts w:ascii="Arial" w:hAnsi="Arial" w:cs="Arial"/>
                <w:sz w:val="20"/>
                <w:szCs w:val="20"/>
              </w:rPr>
              <w:t>Le PAS</w:t>
            </w:r>
            <w:r w:rsidR="00C26B82" w:rsidRPr="000B7C1A">
              <w:rPr>
                <w:rFonts w:ascii="Arial" w:hAnsi="Arial" w:cs="Arial"/>
                <w:sz w:val="20"/>
                <w:szCs w:val="20"/>
              </w:rPr>
              <w:t xml:space="preserve"> est spécifique à un </w:t>
            </w:r>
            <w:r w:rsidR="00DD54D6">
              <w:rPr>
                <w:rFonts w:ascii="Arial" w:hAnsi="Arial" w:cs="Arial"/>
                <w:sz w:val="20"/>
                <w:szCs w:val="20"/>
              </w:rPr>
              <w:t>titulaire</w:t>
            </w:r>
            <w:r w:rsidR="00C26B82" w:rsidRPr="000B7C1A">
              <w:rPr>
                <w:rFonts w:ascii="Arial" w:hAnsi="Arial" w:cs="Arial"/>
                <w:sz w:val="20"/>
                <w:szCs w:val="20"/>
              </w:rPr>
              <w:t xml:space="preserve">. Si le projet sous-traite des activités à plusieurs </w:t>
            </w:r>
            <w:r w:rsidR="00DD54D6">
              <w:rPr>
                <w:rFonts w:ascii="Arial" w:hAnsi="Arial" w:cs="Arial"/>
                <w:sz w:val="20"/>
                <w:szCs w:val="20"/>
              </w:rPr>
              <w:t>titulaire</w:t>
            </w:r>
            <w:r w:rsidR="00C26B82" w:rsidRPr="000B7C1A">
              <w:rPr>
                <w:rFonts w:ascii="Arial" w:hAnsi="Arial" w:cs="Arial"/>
                <w:sz w:val="20"/>
                <w:szCs w:val="20"/>
              </w:rPr>
              <w:t>s, il devra</w:t>
            </w:r>
            <w:r>
              <w:rPr>
                <w:rFonts w:ascii="Arial" w:hAnsi="Arial" w:cs="Arial"/>
                <w:sz w:val="20"/>
                <w:szCs w:val="20"/>
              </w:rPr>
              <w:t xml:space="preserve"> mettre en œuvre plusieurs PAS</w:t>
            </w:r>
            <w:r w:rsidR="00C26B82" w:rsidRPr="000B7C1A">
              <w:rPr>
                <w:rFonts w:ascii="Arial" w:hAnsi="Arial" w:cs="Arial"/>
                <w:sz w:val="20"/>
                <w:szCs w:val="20"/>
              </w:rPr>
              <w:t>.</w:t>
            </w:r>
          </w:p>
        </w:tc>
      </w:tr>
    </w:tbl>
    <w:p w14:paraId="54182286" w14:textId="77777777" w:rsidR="00C26B82" w:rsidRPr="000B7C1A" w:rsidRDefault="00C26B82" w:rsidP="00C26B82">
      <w:pPr>
        <w:jc w:val="both"/>
        <w:rPr>
          <w:rFonts w:ascii="Arial" w:hAnsi="Arial" w:cs="Arial"/>
          <w:i/>
          <w:iCs/>
          <w:color w:val="0000FF"/>
          <w:sz w:val="20"/>
          <w:szCs w:val="20"/>
          <w:highlight w:val="yellow"/>
          <w:lang w:eastAsia="ar-SA"/>
        </w:rPr>
      </w:pPr>
    </w:p>
    <w:p w14:paraId="3CF14286" w14:textId="77777777" w:rsidR="00C26B82" w:rsidRDefault="00C26B82" w:rsidP="00C26B82">
      <w:pPr>
        <w:rPr>
          <w:rFonts w:ascii="Arial" w:hAnsi="Arial"/>
          <w:sz w:val="20"/>
          <w:lang w:eastAsia="ar-SA"/>
        </w:rPr>
      </w:pPr>
    </w:p>
    <w:p w14:paraId="0E91F256" w14:textId="77777777" w:rsidR="00C26B82" w:rsidRDefault="00C26B82"/>
    <w:p w14:paraId="100A970D" w14:textId="77777777" w:rsidR="00C26B82" w:rsidRPr="005F58A2" w:rsidRDefault="00C26B82" w:rsidP="00C26B82">
      <w:pPr>
        <w:shd w:val="clear" w:color="auto" w:fill="17365D"/>
        <w:jc w:val="center"/>
        <w:rPr>
          <w:rFonts w:ascii="Arial" w:hAnsi="Arial" w:cs="Arial"/>
          <w:color w:val="FFFFFF"/>
          <w:sz w:val="32"/>
          <w:szCs w:val="32"/>
        </w:rPr>
      </w:pPr>
      <w:r w:rsidRPr="005F58A2">
        <w:rPr>
          <w:rFonts w:ascii="Arial" w:hAnsi="Arial" w:cs="Arial"/>
          <w:color w:val="FFFFFF"/>
          <w:sz w:val="32"/>
          <w:szCs w:val="32"/>
        </w:rPr>
        <w:t>Avant-propos</w:t>
      </w:r>
    </w:p>
    <w:p w14:paraId="01517DFB" w14:textId="77777777" w:rsidR="00C26B82" w:rsidRDefault="00C26B82"/>
    <w:p w14:paraId="2E5AB8C3" w14:textId="77777777" w:rsidR="00330DF3" w:rsidRDefault="00330DF3">
      <w:pPr>
        <w:rPr>
          <w:rFonts w:ascii="Arial" w:hAnsi="Arial" w:cs="Arial"/>
          <w:sz w:val="22"/>
          <w:szCs w:val="22"/>
        </w:rPr>
      </w:pPr>
    </w:p>
    <w:p w14:paraId="696EDB9E" w14:textId="77777777" w:rsidR="00F930C2" w:rsidRPr="009A5A2D" w:rsidRDefault="00F930C2" w:rsidP="00A910E9">
      <w:pPr>
        <w:spacing w:line="280" w:lineRule="exact"/>
        <w:jc w:val="both"/>
        <w:rPr>
          <w:rFonts w:ascii="Arial" w:hAnsi="Arial" w:cs="Arial"/>
          <w:sz w:val="20"/>
          <w:szCs w:val="20"/>
        </w:rPr>
      </w:pPr>
      <w:r w:rsidRPr="009A5A2D">
        <w:rPr>
          <w:rFonts w:ascii="Arial" w:hAnsi="Arial" w:cs="Arial"/>
          <w:sz w:val="20"/>
          <w:szCs w:val="20"/>
        </w:rPr>
        <w:t>Les informations, ainsi que les systèmes informatiques permettant de les traiter constituent une part essentielle du patrimoine d</w:t>
      </w:r>
      <w:r w:rsidR="00C43147">
        <w:rPr>
          <w:rFonts w:ascii="Arial" w:hAnsi="Arial" w:cs="Arial"/>
          <w:sz w:val="20"/>
          <w:szCs w:val="20"/>
        </w:rPr>
        <w:t>es ministères chargés des affaires sociales,</w:t>
      </w:r>
      <w:r w:rsidR="00EF599E">
        <w:rPr>
          <w:rFonts w:ascii="Arial" w:hAnsi="Arial" w:cs="Arial"/>
          <w:sz w:val="20"/>
          <w:szCs w:val="20"/>
        </w:rPr>
        <w:t xml:space="preserve"> </w:t>
      </w:r>
      <w:r w:rsidR="000574E0">
        <w:rPr>
          <w:rFonts w:ascii="Arial" w:hAnsi="Arial" w:cs="Arial"/>
          <w:sz w:val="20"/>
          <w:szCs w:val="20"/>
        </w:rPr>
        <w:t xml:space="preserve">il </w:t>
      </w:r>
      <w:r w:rsidRPr="009A5A2D">
        <w:rPr>
          <w:rFonts w:ascii="Arial" w:hAnsi="Arial" w:cs="Arial"/>
          <w:sz w:val="20"/>
          <w:szCs w:val="20"/>
        </w:rPr>
        <w:t>et plus généralement de l’administration de l’Etat. Ces systèmes d’information (SI) sont exposés à de multiples menaces pouvant gravement porter atteinte au fonctionnement des structures et de l’Etat. Par ailleurs, l’exposition et la complexité des SI ne font que croître, du fait de besoins d’ouverture, de mutualisation, d’harmonisation, de valorisation et de flexibilité toujours plus importants.</w:t>
      </w:r>
    </w:p>
    <w:p w14:paraId="5CEC2C61" w14:textId="77777777" w:rsidR="00F930C2" w:rsidRPr="009A5A2D" w:rsidRDefault="00F930C2" w:rsidP="009A5A2D">
      <w:pPr>
        <w:spacing w:line="280" w:lineRule="exact"/>
        <w:ind w:left="567"/>
        <w:jc w:val="both"/>
        <w:rPr>
          <w:rFonts w:ascii="Arial" w:hAnsi="Arial" w:cs="Arial"/>
          <w:sz w:val="20"/>
          <w:szCs w:val="20"/>
        </w:rPr>
      </w:pPr>
    </w:p>
    <w:p w14:paraId="6B6F5DA7" w14:textId="377720BB" w:rsidR="00F930C2" w:rsidRPr="009A5A2D" w:rsidRDefault="00F930C2" w:rsidP="00A910E9">
      <w:pPr>
        <w:pBdr>
          <w:top w:val="single" w:sz="4" w:space="1" w:color="auto"/>
          <w:left w:val="single" w:sz="4" w:space="4" w:color="auto"/>
          <w:bottom w:val="single" w:sz="4" w:space="1" w:color="auto"/>
          <w:right w:val="single" w:sz="4" w:space="4" w:color="auto"/>
        </w:pBdr>
        <w:spacing w:line="280" w:lineRule="exact"/>
        <w:jc w:val="both"/>
        <w:rPr>
          <w:rFonts w:ascii="Arial" w:hAnsi="Arial" w:cs="Arial"/>
          <w:sz w:val="20"/>
          <w:szCs w:val="20"/>
        </w:rPr>
      </w:pPr>
      <w:r w:rsidRPr="009A5A2D">
        <w:rPr>
          <w:rFonts w:ascii="Arial" w:hAnsi="Arial" w:cs="Arial"/>
          <w:sz w:val="20"/>
          <w:szCs w:val="20"/>
        </w:rPr>
        <w:t xml:space="preserve">Le présent document constitue le </w:t>
      </w:r>
      <w:r w:rsidRPr="009A5A2D">
        <w:rPr>
          <w:rFonts w:ascii="Arial" w:hAnsi="Arial" w:cs="Arial"/>
          <w:b/>
          <w:sz w:val="20"/>
          <w:szCs w:val="20"/>
        </w:rPr>
        <w:t>plan d’assurance s</w:t>
      </w:r>
      <w:r w:rsidR="00537D62" w:rsidRPr="009A5A2D">
        <w:rPr>
          <w:rFonts w:ascii="Arial" w:hAnsi="Arial" w:cs="Arial"/>
          <w:b/>
          <w:sz w:val="20"/>
          <w:szCs w:val="20"/>
        </w:rPr>
        <w:t>écurité</w:t>
      </w:r>
      <w:r w:rsidR="00EF599E">
        <w:rPr>
          <w:rFonts w:ascii="Arial" w:hAnsi="Arial" w:cs="Arial"/>
          <w:b/>
          <w:sz w:val="20"/>
          <w:szCs w:val="20"/>
        </w:rPr>
        <w:t xml:space="preserve"> (PAS)</w:t>
      </w:r>
      <w:r w:rsidR="00537D62" w:rsidRPr="009A5A2D">
        <w:rPr>
          <w:rFonts w:ascii="Arial" w:hAnsi="Arial" w:cs="Arial"/>
          <w:b/>
          <w:sz w:val="20"/>
          <w:szCs w:val="20"/>
        </w:rPr>
        <w:t xml:space="preserve"> </w:t>
      </w:r>
      <w:r w:rsidR="00DE3357">
        <w:rPr>
          <w:rFonts w:ascii="Arial" w:hAnsi="Arial" w:cs="Arial"/>
          <w:b/>
          <w:sz w:val="20"/>
          <w:szCs w:val="20"/>
        </w:rPr>
        <w:t>des Ministères Sociaux</w:t>
      </w:r>
      <w:r w:rsidR="00EF599E">
        <w:rPr>
          <w:rFonts w:ascii="Arial" w:hAnsi="Arial" w:cs="Arial"/>
          <w:b/>
          <w:sz w:val="20"/>
          <w:szCs w:val="20"/>
        </w:rPr>
        <w:t xml:space="preserve"> </w:t>
      </w:r>
      <w:r w:rsidR="00537D62" w:rsidRPr="009A5A2D">
        <w:rPr>
          <w:rFonts w:ascii="Arial" w:hAnsi="Arial" w:cs="Arial"/>
          <w:sz w:val="20"/>
          <w:szCs w:val="20"/>
        </w:rPr>
        <w:t>pour l’externalisation de ses systèmes d’information.</w:t>
      </w:r>
      <w:r w:rsidR="00DD46A8" w:rsidRPr="009A5A2D">
        <w:rPr>
          <w:rFonts w:ascii="Arial" w:hAnsi="Arial" w:cs="Arial"/>
          <w:sz w:val="20"/>
          <w:szCs w:val="20"/>
        </w:rPr>
        <w:t xml:space="preserve"> Tout candidat </w:t>
      </w:r>
      <w:r w:rsidR="00F3762B" w:rsidRPr="009A5A2D">
        <w:rPr>
          <w:rFonts w:ascii="Arial" w:hAnsi="Arial" w:cs="Arial"/>
          <w:sz w:val="20"/>
          <w:szCs w:val="20"/>
        </w:rPr>
        <w:t xml:space="preserve">à </w:t>
      </w:r>
      <w:r w:rsidR="00EF599E">
        <w:rPr>
          <w:rFonts w:ascii="Arial" w:hAnsi="Arial" w:cs="Arial"/>
          <w:sz w:val="20"/>
          <w:szCs w:val="20"/>
        </w:rPr>
        <w:t>des</w:t>
      </w:r>
      <w:r w:rsidR="001603A5" w:rsidRPr="009A5A2D">
        <w:rPr>
          <w:rFonts w:ascii="Arial" w:hAnsi="Arial" w:cs="Arial"/>
          <w:sz w:val="20"/>
          <w:szCs w:val="20"/>
        </w:rPr>
        <w:t xml:space="preserve"> prestation</w:t>
      </w:r>
      <w:r w:rsidR="00EF599E">
        <w:rPr>
          <w:rFonts w:ascii="Arial" w:hAnsi="Arial" w:cs="Arial"/>
          <w:sz w:val="20"/>
          <w:szCs w:val="20"/>
        </w:rPr>
        <w:t>s</w:t>
      </w:r>
      <w:r w:rsidR="001603A5" w:rsidRPr="009A5A2D">
        <w:rPr>
          <w:rFonts w:ascii="Arial" w:hAnsi="Arial" w:cs="Arial"/>
          <w:sz w:val="20"/>
          <w:szCs w:val="20"/>
        </w:rPr>
        <w:t xml:space="preserve"> </w:t>
      </w:r>
      <w:r w:rsidR="00EF599E">
        <w:rPr>
          <w:rFonts w:ascii="Arial" w:hAnsi="Arial" w:cs="Arial"/>
          <w:sz w:val="20"/>
          <w:szCs w:val="20"/>
        </w:rPr>
        <w:t>externalisées</w:t>
      </w:r>
      <w:r w:rsidR="00EF599E" w:rsidRPr="009A5A2D">
        <w:rPr>
          <w:rFonts w:ascii="Arial" w:hAnsi="Arial" w:cs="Arial"/>
          <w:sz w:val="20"/>
          <w:szCs w:val="20"/>
        </w:rPr>
        <w:t xml:space="preserve"> </w:t>
      </w:r>
      <w:r w:rsidR="00DD46A8" w:rsidRPr="009A5A2D">
        <w:rPr>
          <w:rFonts w:ascii="Arial" w:hAnsi="Arial" w:cs="Arial"/>
          <w:sz w:val="20"/>
          <w:szCs w:val="20"/>
        </w:rPr>
        <w:t>doit s’engager sur la sécurité telle qu’elle est décrite dans ce plan d’assurance sécurité type.</w:t>
      </w:r>
    </w:p>
    <w:p w14:paraId="2A68B665" w14:textId="77777777" w:rsidR="00F930C2" w:rsidRPr="009A5A2D" w:rsidRDefault="00F930C2" w:rsidP="009A5A2D">
      <w:pPr>
        <w:spacing w:line="280" w:lineRule="exact"/>
        <w:ind w:left="567"/>
        <w:jc w:val="both"/>
        <w:rPr>
          <w:rFonts w:ascii="Arial" w:hAnsi="Arial" w:cs="Arial"/>
          <w:sz w:val="20"/>
          <w:szCs w:val="20"/>
        </w:rPr>
      </w:pPr>
    </w:p>
    <w:p w14:paraId="0E2A1BBC" w14:textId="20C3D1AF" w:rsidR="00F930C2" w:rsidRPr="009A5A2D" w:rsidRDefault="00F930C2" w:rsidP="00A910E9">
      <w:pPr>
        <w:spacing w:line="280" w:lineRule="exact"/>
        <w:jc w:val="both"/>
        <w:rPr>
          <w:rFonts w:ascii="Arial" w:hAnsi="Arial" w:cs="Arial"/>
          <w:sz w:val="20"/>
          <w:szCs w:val="20"/>
        </w:rPr>
      </w:pPr>
      <w:r w:rsidRPr="009A5A2D">
        <w:rPr>
          <w:rFonts w:ascii="Arial" w:hAnsi="Arial" w:cs="Arial"/>
          <w:sz w:val="20"/>
          <w:szCs w:val="20"/>
        </w:rPr>
        <w:t xml:space="preserve">La rédaction de ce document a été réalisée en s’appuyant sur la Politique de sécurité </w:t>
      </w:r>
      <w:r w:rsidR="00834A17" w:rsidRPr="009A5A2D">
        <w:rPr>
          <w:rFonts w:ascii="Arial" w:hAnsi="Arial" w:cs="Arial"/>
          <w:sz w:val="20"/>
          <w:szCs w:val="20"/>
        </w:rPr>
        <w:t xml:space="preserve">du système d’information </w:t>
      </w:r>
      <w:r w:rsidR="00DE3357">
        <w:rPr>
          <w:rFonts w:ascii="Arial" w:hAnsi="Arial" w:cs="Arial"/>
          <w:b/>
          <w:sz w:val="20"/>
          <w:szCs w:val="20"/>
        </w:rPr>
        <w:t>des Ministères Sociaux</w:t>
      </w:r>
      <w:r w:rsidR="00834A17" w:rsidRPr="009A5A2D">
        <w:rPr>
          <w:rFonts w:ascii="Arial" w:hAnsi="Arial" w:cs="Arial"/>
          <w:sz w:val="20"/>
          <w:szCs w:val="20"/>
        </w:rPr>
        <w:t xml:space="preserve">, ainsi que </w:t>
      </w:r>
      <w:r w:rsidR="00A910E9">
        <w:rPr>
          <w:rFonts w:ascii="Arial" w:hAnsi="Arial" w:cs="Arial"/>
          <w:sz w:val="20"/>
          <w:szCs w:val="20"/>
        </w:rPr>
        <w:t xml:space="preserve">sur </w:t>
      </w:r>
      <w:r w:rsidR="00834A17" w:rsidRPr="009A5A2D">
        <w:rPr>
          <w:rFonts w:ascii="Arial" w:hAnsi="Arial" w:cs="Arial"/>
          <w:sz w:val="20"/>
          <w:szCs w:val="20"/>
        </w:rPr>
        <w:t xml:space="preserve">le guide « maitriser les risques de l’infogérance » de l’Agence Nationale de la Sécurité des Systèmes </w:t>
      </w:r>
      <w:r w:rsidR="007E28B8" w:rsidRPr="009A5A2D">
        <w:rPr>
          <w:rFonts w:ascii="Arial" w:hAnsi="Arial" w:cs="Arial"/>
          <w:sz w:val="20"/>
          <w:szCs w:val="20"/>
        </w:rPr>
        <w:t>d’Information</w:t>
      </w:r>
      <w:r w:rsidRPr="009A5A2D">
        <w:rPr>
          <w:rFonts w:ascii="Arial" w:hAnsi="Arial" w:cs="Arial"/>
          <w:sz w:val="20"/>
          <w:szCs w:val="20"/>
        </w:rPr>
        <w:t>.</w:t>
      </w:r>
    </w:p>
    <w:p w14:paraId="0076A303" w14:textId="77777777" w:rsidR="00F930C2" w:rsidRPr="009A5A2D" w:rsidRDefault="00F930C2" w:rsidP="009A5A2D">
      <w:pPr>
        <w:spacing w:line="280" w:lineRule="exact"/>
        <w:ind w:left="567"/>
        <w:jc w:val="both"/>
        <w:rPr>
          <w:rFonts w:ascii="Arial" w:hAnsi="Arial" w:cs="Arial"/>
          <w:sz w:val="20"/>
          <w:szCs w:val="20"/>
        </w:rPr>
      </w:pPr>
    </w:p>
    <w:p w14:paraId="625867E7" w14:textId="3B09569A" w:rsidR="00BB7250" w:rsidRPr="009A5A2D" w:rsidRDefault="00F930C2" w:rsidP="00A910E9">
      <w:pPr>
        <w:spacing w:line="280" w:lineRule="exact"/>
        <w:jc w:val="both"/>
        <w:rPr>
          <w:rFonts w:ascii="Arial" w:hAnsi="Arial" w:cs="Arial"/>
          <w:sz w:val="20"/>
          <w:szCs w:val="20"/>
        </w:rPr>
      </w:pPr>
      <w:r w:rsidRPr="009A5A2D">
        <w:rPr>
          <w:rFonts w:ascii="Arial" w:hAnsi="Arial" w:cs="Arial"/>
          <w:sz w:val="20"/>
          <w:szCs w:val="20"/>
        </w:rPr>
        <w:t xml:space="preserve">Le </w:t>
      </w:r>
      <w:r w:rsidR="001603A5" w:rsidRPr="009A5A2D">
        <w:rPr>
          <w:rFonts w:ascii="Arial" w:hAnsi="Arial" w:cs="Arial"/>
          <w:sz w:val="20"/>
          <w:szCs w:val="20"/>
        </w:rPr>
        <w:t>PAS</w:t>
      </w:r>
      <w:r w:rsidRPr="009A5A2D">
        <w:rPr>
          <w:rFonts w:ascii="Arial" w:hAnsi="Arial" w:cs="Arial"/>
          <w:sz w:val="20"/>
          <w:szCs w:val="20"/>
        </w:rPr>
        <w:t xml:space="preserve"> s’inscrit dans l’organisation de la chaine SSI </w:t>
      </w:r>
      <w:r w:rsidR="00DE3357">
        <w:rPr>
          <w:rFonts w:ascii="Arial" w:hAnsi="Arial" w:cs="Arial"/>
          <w:b/>
          <w:sz w:val="20"/>
          <w:szCs w:val="20"/>
        </w:rPr>
        <w:t>des Ministères Sociaux</w:t>
      </w:r>
      <w:r w:rsidR="00C400C7">
        <w:rPr>
          <w:rFonts w:ascii="Arial" w:hAnsi="Arial" w:cs="Arial"/>
          <w:b/>
          <w:sz w:val="20"/>
          <w:szCs w:val="20"/>
        </w:rPr>
        <w:t xml:space="preserve"> </w:t>
      </w:r>
      <w:r w:rsidRPr="009A5A2D">
        <w:rPr>
          <w:rFonts w:ascii="Arial" w:hAnsi="Arial" w:cs="Arial"/>
          <w:sz w:val="20"/>
          <w:szCs w:val="20"/>
        </w:rPr>
        <w:t>et est destiné à couvrir les risques liés à l’externalisation d</w:t>
      </w:r>
      <w:r w:rsidR="001474F9" w:rsidRPr="009A5A2D">
        <w:rPr>
          <w:rFonts w:ascii="Arial" w:hAnsi="Arial" w:cs="Arial"/>
          <w:sz w:val="20"/>
          <w:szCs w:val="20"/>
        </w:rPr>
        <w:t>u SI</w:t>
      </w:r>
      <w:r w:rsidRPr="009A5A2D">
        <w:rPr>
          <w:rFonts w:ascii="Arial" w:hAnsi="Arial" w:cs="Arial"/>
          <w:sz w:val="20"/>
          <w:szCs w:val="20"/>
        </w:rPr>
        <w:t>.</w:t>
      </w:r>
      <w:r w:rsidR="00BB7250" w:rsidRPr="009A5A2D">
        <w:rPr>
          <w:rFonts w:ascii="Arial" w:hAnsi="Arial" w:cs="Arial"/>
          <w:sz w:val="20"/>
          <w:szCs w:val="20"/>
        </w:rPr>
        <w:t xml:space="preserve"> Il s’adresse aux candidats à </w:t>
      </w:r>
      <w:r w:rsidR="003B62E2">
        <w:rPr>
          <w:rFonts w:ascii="Arial" w:hAnsi="Arial" w:cs="Arial"/>
          <w:sz w:val="20"/>
          <w:szCs w:val="20"/>
        </w:rPr>
        <w:t>l</w:t>
      </w:r>
      <w:r w:rsidR="00457CB9">
        <w:rPr>
          <w:rFonts w:ascii="Arial" w:hAnsi="Arial" w:cs="Arial"/>
          <w:sz w:val="20"/>
          <w:szCs w:val="20"/>
        </w:rPr>
        <w:t>‘</w:t>
      </w:r>
      <w:r w:rsidR="003B62E2">
        <w:rPr>
          <w:rFonts w:ascii="Arial" w:hAnsi="Arial" w:cs="Arial"/>
          <w:sz w:val="20"/>
          <w:szCs w:val="20"/>
        </w:rPr>
        <w:t>externalisation</w:t>
      </w:r>
      <w:r w:rsidR="00457CB9">
        <w:rPr>
          <w:rFonts w:ascii="Arial" w:hAnsi="Arial" w:cs="Arial"/>
          <w:sz w:val="20"/>
          <w:szCs w:val="20"/>
        </w:rPr>
        <w:t xml:space="preserve"> de prestation</w:t>
      </w:r>
      <w:r w:rsidR="003B62E2">
        <w:rPr>
          <w:rFonts w:ascii="Arial" w:hAnsi="Arial" w:cs="Arial"/>
          <w:sz w:val="20"/>
          <w:szCs w:val="20"/>
        </w:rPr>
        <w:t>s</w:t>
      </w:r>
      <w:r w:rsidR="00457CB9" w:rsidRPr="009A5A2D">
        <w:rPr>
          <w:rFonts w:ascii="Arial" w:hAnsi="Arial" w:cs="Arial"/>
          <w:sz w:val="20"/>
          <w:szCs w:val="20"/>
        </w:rPr>
        <w:t xml:space="preserve"> </w:t>
      </w:r>
      <w:r w:rsidR="00B16AB7" w:rsidRPr="009A5A2D">
        <w:rPr>
          <w:rFonts w:ascii="Arial" w:hAnsi="Arial" w:cs="Arial"/>
          <w:sz w:val="20"/>
          <w:szCs w:val="20"/>
        </w:rPr>
        <w:t xml:space="preserve">des systèmes d’information </w:t>
      </w:r>
      <w:r w:rsidR="00DE3357">
        <w:rPr>
          <w:rFonts w:ascii="Arial" w:hAnsi="Arial" w:cs="Arial"/>
          <w:b/>
          <w:sz w:val="20"/>
          <w:szCs w:val="20"/>
        </w:rPr>
        <w:t xml:space="preserve">des Ministères Sociaux </w:t>
      </w:r>
      <w:r w:rsidR="00BB7250" w:rsidRPr="009A5A2D">
        <w:rPr>
          <w:rFonts w:ascii="Arial" w:hAnsi="Arial" w:cs="Arial"/>
          <w:sz w:val="20"/>
          <w:szCs w:val="20"/>
        </w:rPr>
        <w:t>et vise à formaliser une zone de confiance homogène entre le</w:t>
      </w:r>
      <w:r w:rsidR="006A7F9F" w:rsidRPr="009A5A2D">
        <w:rPr>
          <w:rFonts w:ascii="Arial" w:hAnsi="Arial" w:cs="Arial"/>
          <w:sz w:val="20"/>
          <w:szCs w:val="20"/>
        </w:rPr>
        <w:t>s deux entités.</w:t>
      </w:r>
    </w:p>
    <w:p w14:paraId="74970380" w14:textId="77777777" w:rsidR="00560740" w:rsidRPr="009A5A2D" w:rsidRDefault="00560740" w:rsidP="009A5A2D">
      <w:pPr>
        <w:spacing w:line="280" w:lineRule="exact"/>
        <w:ind w:left="567"/>
        <w:jc w:val="both"/>
        <w:rPr>
          <w:rFonts w:ascii="Arial" w:hAnsi="Arial" w:cs="Arial"/>
          <w:sz w:val="20"/>
          <w:szCs w:val="20"/>
        </w:rPr>
      </w:pPr>
    </w:p>
    <w:p w14:paraId="606E3118" w14:textId="77777777" w:rsidR="00560740" w:rsidRPr="009A5A2D" w:rsidRDefault="00560740" w:rsidP="009A5A2D">
      <w:pPr>
        <w:spacing w:line="280" w:lineRule="exact"/>
        <w:ind w:left="567"/>
        <w:jc w:val="both"/>
        <w:rPr>
          <w:rFonts w:ascii="Arial" w:hAnsi="Arial" w:cs="Arial"/>
          <w:sz w:val="20"/>
          <w:szCs w:val="20"/>
        </w:rPr>
      </w:pPr>
    </w:p>
    <w:p w14:paraId="7E5E5FA0" w14:textId="7758C640" w:rsidR="00560740" w:rsidRPr="009A5A2D" w:rsidRDefault="00A910E9" w:rsidP="00A910E9">
      <w:pPr>
        <w:spacing w:line="280" w:lineRule="exact"/>
        <w:jc w:val="both"/>
        <w:rPr>
          <w:rFonts w:ascii="Arial" w:hAnsi="Arial" w:cs="Arial"/>
          <w:sz w:val="20"/>
          <w:szCs w:val="20"/>
        </w:rPr>
      </w:pPr>
      <w:r>
        <w:rPr>
          <w:rFonts w:ascii="Arial" w:hAnsi="Arial" w:cs="Arial"/>
          <w:sz w:val="20"/>
          <w:szCs w:val="20"/>
        </w:rPr>
        <w:br w:type="page"/>
      </w:r>
      <w:r w:rsidR="00560740" w:rsidRPr="009A5A2D">
        <w:rPr>
          <w:rFonts w:ascii="Arial" w:hAnsi="Arial" w:cs="Arial"/>
          <w:sz w:val="20"/>
          <w:szCs w:val="20"/>
        </w:rPr>
        <w:lastRenderedPageBreak/>
        <w:t xml:space="preserve">Le </w:t>
      </w:r>
      <w:r w:rsidR="001603A5" w:rsidRPr="009A5A2D">
        <w:rPr>
          <w:rFonts w:ascii="Arial" w:hAnsi="Arial" w:cs="Arial"/>
          <w:sz w:val="20"/>
          <w:szCs w:val="20"/>
        </w:rPr>
        <w:t>PAS</w:t>
      </w:r>
      <w:r w:rsidR="00560740" w:rsidRPr="009A5A2D">
        <w:rPr>
          <w:rFonts w:ascii="Arial" w:hAnsi="Arial" w:cs="Arial"/>
          <w:sz w:val="20"/>
          <w:szCs w:val="20"/>
        </w:rPr>
        <w:t xml:space="preserve"> </w:t>
      </w:r>
      <w:r w:rsidR="00DE3357">
        <w:rPr>
          <w:rFonts w:ascii="Arial" w:hAnsi="Arial" w:cs="Arial"/>
          <w:b/>
          <w:sz w:val="20"/>
          <w:szCs w:val="20"/>
        </w:rPr>
        <w:t>des Ministères Sociaux</w:t>
      </w:r>
      <w:r w:rsidR="000574E0">
        <w:rPr>
          <w:rFonts w:ascii="Arial" w:hAnsi="Arial" w:cs="Arial"/>
          <w:sz w:val="20"/>
          <w:szCs w:val="20"/>
        </w:rPr>
        <w:t xml:space="preserve"> p</w:t>
      </w:r>
      <w:r w:rsidR="00560740" w:rsidRPr="009A5A2D">
        <w:rPr>
          <w:rFonts w:ascii="Arial" w:hAnsi="Arial" w:cs="Arial"/>
          <w:sz w:val="20"/>
          <w:szCs w:val="20"/>
        </w:rPr>
        <w:t xml:space="preserve">récise : </w:t>
      </w:r>
    </w:p>
    <w:p w14:paraId="05876B46" w14:textId="77777777" w:rsidR="00560740" w:rsidRPr="009A5A2D" w:rsidRDefault="00560740" w:rsidP="009A5A2D">
      <w:pPr>
        <w:spacing w:line="280" w:lineRule="exact"/>
        <w:ind w:left="567"/>
        <w:jc w:val="both"/>
        <w:rPr>
          <w:rFonts w:ascii="Arial" w:hAnsi="Arial" w:cs="Arial"/>
          <w:sz w:val="20"/>
          <w:szCs w:val="20"/>
        </w:rPr>
      </w:pPr>
    </w:p>
    <w:p w14:paraId="372B1081" w14:textId="794DC457" w:rsidR="00560740" w:rsidRPr="009A5A2D" w:rsidRDefault="00560740" w:rsidP="006B20B6">
      <w:pPr>
        <w:numPr>
          <w:ilvl w:val="0"/>
          <w:numId w:val="1"/>
        </w:numPr>
        <w:spacing w:line="280" w:lineRule="exact"/>
        <w:ind w:left="1134"/>
        <w:jc w:val="both"/>
        <w:rPr>
          <w:rFonts w:ascii="Arial" w:hAnsi="Arial" w:cs="Arial"/>
          <w:sz w:val="20"/>
          <w:szCs w:val="20"/>
        </w:rPr>
      </w:pPr>
      <w:r w:rsidRPr="009A5A2D">
        <w:rPr>
          <w:rFonts w:ascii="Arial" w:hAnsi="Arial" w:cs="Arial"/>
          <w:sz w:val="20"/>
          <w:szCs w:val="20"/>
        </w:rPr>
        <w:t>Les exigences lié</w:t>
      </w:r>
      <w:r w:rsidR="00822F01" w:rsidRPr="009A5A2D">
        <w:rPr>
          <w:rFonts w:ascii="Arial" w:hAnsi="Arial" w:cs="Arial"/>
          <w:sz w:val="20"/>
          <w:szCs w:val="20"/>
        </w:rPr>
        <w:t>e</w:t>
      </w:r>
      <w:r w:rsidRPr="009A5A2D">
        <w:rPr>
          <w:rFonts w:ascii="Arial" w:hAnsi="Arial" w:cs="Arial"/>
          <w:sz w:val="20"/>
          <w:szCs w:val="20"/>
        </w:rPr>
        <w:t>s à la Sécurité des SI, et le</w:t>
      </w:r>
      <w:r w:rsidR="00822F01" w:rsidRPr="009A5A2D">
        <w:rPr>
          <w:rFonts w:ascii="Arial" w:hAnsi="Arial" w:cs="Arial"/>
          <w:sz w:val="20"/>
          <w:szCs w:val="20"/>
        </w:rPr>
        <w:t xml:space="preserve">s objectifs à satisfaire par le </w:t>
      </w:r>
      <w:r w:rsidR="00DD54D6">
        <w:rPr>
          <w:rFonts w:ascii="Arial" w:hAnsi="Arial" w:cs="Arial"/>
          <w:sz w:val="20"/>
          <w:szCs w:val="20"/>
        </w:rPr>
        <w:t>titulaire</w:t>
      </w:r>
      <w:r w:rsidRPr="009A5A2D">
        <w:rPr>
          <w:rFonts w:ascii="Arial" w:hAnsi="Arial" w:cs="Arial"/>
          <w:sz w:val="20"/>
          <w:szCs w:val="20"/>
        </w:rPr>
        <w:t xml:space="preserve"> pour atteindre un niveau de sécurité conforme aux enjeux </w:t>
      </w:r>
      <w:r w:rsidR="00DE3357">
        <w:rPr>
          <w:rFonts w:ascii="Arial" w:hAnsi="Arial" w:cs="Arial"/>
          <w:b/>
          <w:sz w:val="20"/>
          <w:szCs w:val="20"/>
        </w:rPr>
        <w:t>des Ministères Sociaux</w:t>
      </w:r>
      <w:r w:rsidR="000574E0">
        <w:rPr>
          <w:rFonts w:ascii="Arial" w:hAnsi="Arial" w:cs="Arial"/>
          <w:sz w:val="20"/>
          <w:szCs w:val="20"/>
        </w:rPr>
        <w:t>.</w:t>
      </w:r>
    </w:p>
    <w:p w14:paraId="0A2507EC" w14:textId="4FCE77BD" w:rsidR="00426A81" w:rsidRPr="009A5A2D" w:rsidRDefault="00560740" w:rsidP="006B20B6">
      <w:pPr>
        <w:numPr>
          <w:ilvl w:val="0"/>
          <w:numId w:val="1"/>
        </w:numPr>
        <w:spacing w:line="280" w:lineRule="exact"/>
        <w:ind w:left="1134"/>
        <w:jc w:val="both"/>
        <w:rPr>
          <w:rFonts w:ascii="Arial" w:hAnsi="Arial" w:cs="Arial"/>
          <w:sz w:val="20"/>
          <w:szCs w:val="20"/>
        </w:rPr>
      </w:pPr>
      <w:r w:rsidRPr="009A5A2D">
        <w:rPr>
          <w:rFonts w:ascii="Arial" w:hAnsi="Arial" w:cs="Arial"/>
          <w:sz w:val="20"/>
          <w:szCs w:val="20"/>
        </w:rPr>
        <w:t xml:space="preserve">L’organisation de la sécurité et notamment les rôles et responsabilité, ainsi que l’articulation entre les différents acteurs </w:t>
      </w:r>
      <w:r w:rsidR="00426A81" w:rsidRPr="009A5A2D">
        <w:rPr>
          <w:rFonts w:ascii="Arial" w:hAnsi="Arial" w:cs="Arial"/>
          <w:sz w:val="20"/>
          <w:szCs w:val="20"/>
        </w:rPr>
        <w:t>en charge de la Sécurité du SI</w:t>
      </w:r>
      <w:r w:rsidR="00457CB9" w:rsidRPr="00457CB9">
        <w:rPr>
          <w:rFonts w:ascii="Arial" w:hAnsi="Arial" w:cs="Arial"/>
          <w:b/>
          <w:sz w:val="20"/>
          <w:szCs w:val="20"/>
        </w:rPr>
        <w:t xml:space="preserve"> </w:t>
      </w:r>
      <w:r w:rsidR="00DE3357">
        <w:rPr>
          <w:rFonts w:ascii="Arial" w:hAnsi="Arial" w:cs="Arial"/>
          <w:b/>
          <w:sz w:val="20"/>
          <w:szCs w:val="20"/>
        </w:rPr>
        <w:t>des Ministères Sociaux</w:t>
      </w:r>
      <w:r w:rsidR="00ED4D4B" w:rsidRPr="009A5A2D">
        <w:rPr>
          <w:rFonts w:ascii="Arial" w:hAnsi="Arial" w:cs="Arial"/>
          <w:sz w:val="20"/>
          <w:szCs w:val="20"/>
        </w:rPr>
        <w:t>.</w:t>
      </w:r>
    </w:p>
    <w:p w14:paraId="49ADA128" w14:textId="7A523F25" w:rsidR="00426A81" w:rsidRPr="009A5A2D" w:rsidRDefault="00426A81" w:rsidP="006B20B6">
      <w:pPr>
        <w:numPr>
          <w:ilvl w:val="0"/>
          <w:numId w:val="1"/>
        </w:numPr>
        <w:spacing w:line="280" w:lineRule="exact"/>
        <w:ind w:left="1134"/>
        <w:jc w:val="both"/>
        <w:rPr>
          <w:rFonts w:ascii="Arial" w:hAnsi="Arial" w:cs="Arial"/>
          <w:sz w:val="20"/>
          <w:szCs w:val="20"/>
        </w:rPr>
      </w:pPr>
      <w:r w:rsidRPr="009A5A2D">
        <w:rPr>
          <w:rFonts w:ascii="Arial" w:hAnsi="Arial" w:cs="Arial"/>
          <w:sz w:val="20"/>
          <w:szCs w:val="20"/>
        </w:rPr>
        <w:t xml:space="preserve">Les mesures de sécurité de l’information qui doivent être prise en compte par le </w:t>
      </w:r>
      <w:r w:rsidR="00DD54D6">
        <w:rPr>
          <w:rFonts w:ascii="Arial" w:hAnsi="Arial" w:cs="Arial"/>
          <w:sz w:val="20"/>
          <w:szCs w:val="20"/>
        </w:rPr>
        <w:t>titulaire</w:t>
      </w:r>
      <w:r w:rsidR="00371072" w:rsidRPr="009A5A2D">
        <w:rPr>
          <w:rFonts w:ascii="Arial" w:hAnsi="Arial" w:cs="Arial"/>
          <w:sz w:val="20"/>
          <w:szCs w:val="20"/>
        </w:rPr>
        <w:t xml:space="preserve"> pour</w:t>
      </w:r>
      <w:r w:rsidRPr="009A5A2D">
        <w:rPr>
          <w:rFonts w:ascii="Arial" w:hAnsi="Arial" w:cs="Arial"/>
          <w:sz w:val="20"/>
          <w:szCs w:val="20"/>
        </w:rPr>
        <w:t xml:space="preserve"> </w:t>
      </w:r>
      <w:r w:rsidR="001C4340" w:rsidRPr="009A5A2D">
        <w:rPr>
          <w:rFonts w:ascii="Arial" w:hAnsi="Arial" w:cs="Arial"/>
          <w:sz w:val="20"/>
          <w:szCs w:val="20"/>
        </w:rPr>
        <w:t>l’i</w:t>
      </w:r>
      <w:r w:rsidRPr="009A5A2D">
        <w:rPr>
          <w:rFonts w:ascii="Arial" w:hAnsi="Arial" w:cs="Arial"/>
          <w:sz w:val="20"/>
          <w:szCs w:val="20"/>
        </w:rPr>
        <w:t xml:space="preserve">nfogérance des systèmes d’information </w:t>
      </w:r>
      <w:r w:rsidR="00DE3357">
        <w:rPr>
          <w:rFonts w:ascii="Arial" w:hAnsi="Arial" w:cs="Arial"/>
          <w:b/>
          <w:sz w:val="20"/>
          <w:szCs w:val="20"/>
        </w:rPr>
        <w:t>des Ministères Sociaux</w:t>
      </w:r>
      <w:r w:rsidRPr="009A5A2D">
        <w:rPr>
          <w:rFonts w:ascii="Arial" w:hAnsi="Arial" w:cs="Arial"/>
          <w:sz w:val="20"/>
          <w:szCs w:val="20"/>
        </w:rPr>
        <w:t>.</w:t>
      </w:r>
    </w:p>
    <w:p w14:paraId="250C4CC1" w14:textId="77777777" w:rsidR="001C4340" w:rsidRPr="009A5A2D" w:rsidRDefault="001C4340" w:rsidP="009A5A2D">
      <w:pPr>
        <w:spacing w:line="280" w:lineRule="exact"/>
        <w:ind w:left="567"/>
        <w:jc w:val="both"/>
        <w:rPr>
          <w:rFonts w:ascii="Arial" w:hAnsi="Arial" w:cs="Arial"/>
          <w:sz w:val="20"/>
          <w:szCs w:val="20"/>
        </w:rPr>
      </w:pPr>
    </w:p>
    <w:p w14:paraId="63E95E0E" w14:textId="77777777" w:rsidR="00634847" w:rsidRDefault="00634847"/>
    <w:p w14:paraId="0ACA260A" w14:textId="77777777" w:rsidR="00DD2F6D" w:rsidRDefault="00DD2F6D">
      <w:pPr>
        <w:sectPr w:rsidR="00DD2F6D" w:rsidSect="00634847">
          <w:pgSz w:w="11900" w:h="16840"/>
          <w:pgMar w:top="1417" w:right="1417" w:bottom="1417" w:left="1417" w:header="708" w:footer="306" w:gutter="0"/>
          <w:cols w:space="708"/>
          <w:titlePg/>
          <w:docGrid w:linePitch="360"/>
        </w:sectPr>
      </w:pPr>
    </w:p>
    <w:p w14:paraId="08221724" w14:textId="77777777" w:rsidR="00500A49" w:rsidRPr="005F58A2" w:rsidRDefault="00500A49" w:rsidP="005F58A2">
      <w:pPr>
        <w:shd w:val="clear" w:color="auto" w:fill="17365D"/>
        <w:jc w:val="center"/>
        <w:rPr>
          <w:rFonts w:ascii="Arial" w:hAnsi="Arial" w:cs="Arial"/>
          <w:color w:val="FFFFFF"/>
          <w:sz w:val="32"/>
          <w:szCs w:val="32"/>
        </w:rPr>
      </w:pPr>
      <w:r w:rsidRPr="005F58A2">
        <w:rPr>
          <w:rFonts w:ascii="Arial" w:hAnsi="Arial" w:cs="Arial"/>
          <w:color w:val="FFFFFF"/>
          <w:sz w:val="32"/>
          <w:szCs w:val="32"/>
        </w:rPr>
        <w:lastRenderedPageBreak/>
        <w:t>Tables des matières</w:t>
      </w:r>
    </w:p>
    <w:p w14:paraId="1EDE7AD3" w14:textId="77777777" w:rsidR="00500A49" w:rsidRPr="005F58A2" w:rsidRDefault="00500A49">
      <w:pPr>
        <w:rPr>
          <w:rFonts w:ascii="Arial" w:hAnsi="Arial" w:cs="Arial"/>
          <w:color w:val="FFFFFF"/>
          <w:sz w:val="32"/>
          <w:szCs w:val="32"/>
        </w:rPr>
      </w:pPr>
    </w:p>
    <w:p w14:paraId="55E1A663" w14:textId="0245A8F4" w:rsidR="00061FC3" w:rsidRDefault="00951B64">
      <w:pPr>
        <w:pStyle w:val="TM1"/>
        <w:tabs>
          <w:tab w:val="left" w:pos="480"/>
          <w:tab w:val="right" w:leader="dot" w:pos="9056"/>
        </w:tabs>
        <w:rPr>
          <w:rFonts w:ascii="Aptos" w:eastAsia="Times New Roman" w:hAnsi="Aptos"/>
          <w:b w:val="0"/>
          <w:noProof/>
          <w:kern w:val="2"/>
        </w:rPr>
      </w:pPr>
      <w:r w:rsidRPr="00D65C03">
        <w:rPr>
          <w:rFonts w:ascii="Arial" w:hAnsi="Arial" w:cs="Arial"/>
          <w:b w:val="0"/>
        </w:rPr>
        <w:fldChar w:fldCharType="begin"/>
      </w:r>
      <w:r w:rsidR="005E7860">
        <w:rPr>
          <w:rFonts w:ascii="Arial" w:hAnsi="Arial" w:cs="Arial"/>
        </w:rPr>
        <w:instrText>TOC</w:instrText>
      </w:r>
      <w:r w:rsidRPr="00D65C03">
        <w:rPr>
          <w:rFonts w:ascii="Arial" w:hAnsi="Arial" w:cs="Arial"/>
        </w:rPr>
        <w:instrText xml:space="preserve"> \o "1-3" \h \z \u</w:instrText>
      </w:r>
      <w:r w:rsidRPr="00D65C03">
        <w:rPr>
          <w:rFonts w:ascii="Arial" w:hAnsi="Arial" w:cs="Arial"/>
          <w:b w:val="0"/>
        </w:rPr>
        <w:fldChar w:fldCharType="separate"/>
      </w:r>
      <w:hyperlink w:anchor="_Toc206746651" w:history="1">
        <w:r w:rsidR="00061FC3" w:rsidRPr="00DE6D0E">
          <w:rPr>
            <w:rStyle w:val="Lienhypertexte"/>
            <w:noProof/>
          </w:rPr>
          <w:t>1.</w:t>
        </w:r>
        <w:r w:rsidR="00061FC3">
          <w:rPr>
            <w:rFonts w:ascii="Aptos" w:eastAsia="Times New Roman" w:hAnsi="Aptos"/>
            <w:b w:val="0"/>
            <w:noProof/>
            <w:kern w:val="2"/>
          </w:rPr>
          <w:tab/>
        </w:r>
        <w:r w:rsidR="00061FC3" w:rsidRPr="00DE6D0E">
          <w:rPr>
            <w:rStyle w:val="Lienhypertexte"/>
            <w:noProof/>
          </w:rPr>
          <w:t xml:space="preserve">Objectifs et exigences de Sécurité SI </w:t>
        </w:r>
        <w:r w:rsidR="00DE3357">
          <w:rPr>
            <w:rStyle w:val="Lienhypertexte"/>
            <w:noProof/>
          </w:rPr>
          <w:t>des Ministères Sociaux</w:t>
        </w:r>
        <w:r w:rsidR="00061FC3">
          <w:rPr>
            <w:noProof/>
            <w:webHidden/>
          </w:rPr>
          <w:tab/>
        </w:r>
        <w:r w:rsidR="00061FC3">
          <w:rPr>
            <w:noProof/>
            <w:webHidden/>
          </w:rPr>
          <w:fldChar w:fldCharType="begin"/>
        </w:r>
        <w:r w:rsidR="00061FC3">
          <w:rPr>
            <w:noProof/>
            <w:webHidden/>
          </w:rPr>
          <w:instrText xml:space="preserve"> PAGEREF _Toc206746651 \h </w:instrText>
        </w:r>
        <w:r w:rsidR="00061FC3">
          <w:rPr>
            <w:noProof/>
            <w:webHidden/>
          </w:rPr>
        </w:r>
        <w:r w:rsidR="00061FC3">
          <w:rPr>
            <w:noProof/>
            <w:webHidden/>
          </w:rPr>
          <w:fldChar w:fldCharType="separate"/>
        </w:r>
        <w:r w:rsidR="00061FC3">
          <w:rPr>
            <w:noProof/>
            <w:webHidden/>
          </w:rPr>
          <w:t>7</w:t>
        </w:r>
        <w:r w:rsidR="00061FC3">
          <w:rPr>
            <w:noProof/>
            <w:webHidden/>
          </w:rPr>
          <w:fldChar w:fldCharType="end"/>
        </w:r>
      </w:hyperlink>
    </w:p>
    <w:p w14:paraId="4CB90C1D" w14:textId="442E7210"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52" w:history="1">
        <w:r w:rsidRPr="00DE6D0E">
          <w:rPr>
            <w:rStyle w:val="Lienhypertexte"/>
            <w:noProof/>
          </w:rPr>
          <w:t>1.1.1</w:t>
        </w:r>
        <w:r>
          <w:rPr>
            <w:rFonts w:ascii="Aptos" w:eastAsia="Times New Roman" w:hAnsi="Aptos"/>
            <w:b w:val="0"/>
            <w:noProof/>
            <w:kern w:val="2"/>
            <w:sz w:val="24"/>
            <w:szCs w:val="24"/>
          </w:rPr>
          <w:tab/>
        </w:r>
        <w:r w:rsidRPr="00DE6D0E">
          <w:rPr>
            <w:rStyle w:val="Lienhypertexte"/>
            <w:noProof/>
          </w:rPr>
          <w:t>Objectifs de sécurité</w:t>
        </w:r>
        <w:r>
          <w:rPr>
            <w:noProof/>
            <w:webHidden/>
          </w:rPr>
          <w:tab/>
        </w:r>
        <w:r>
          <w:rPr>
            <w:noProof/>
            <w:webHidden/>
          </w:rPr>
          <w:fldChar w:fldCharType="begin"/>
        </w:r>
        <w:r>
          <w:rPr>
            <w:noProof/>
            <w:webHidden/>
          </w:rPr>
          <w:instrText xml:space="preserve"> PAGEREF _Toc206746652 \h </w:instrText>
        </w:r>
        <w:r>
          <w:rPr>
            <w:noProof/>
            <w:webHidden/>
          </w:rPr>
        </w:r>
        <w:r>
          <w:rPr>
            <w:noProof/>
            <w:webHidden/>
          </w:rPr>
          <w:fldChar w:fldCharType="separate"/>
        </w:r>
        <w:r>
          <w:rPr>
            <w:noProof/>
            <w:webHidden/>
          </w:rPr>
          <w:t>7</w:t>
        </w:r>
        <w:r>
          <w:rPr>
            <w:noProof/>
            <w:webHidden/>
          </w:rPr>
          <w:fldChar w:fldCharType="end"/>
        </w:r>
      </w:hyperlink>
    </w:p>
    <w:p w14:paraId="7212A0CE" w14:textId="29B46226" w:rsidR="00061FC3" w:rsidRDefault="00061FC3">
      <w:pPr>
        <w:pStyle w:val="TM1"/>
        <w:tabs>
          <w:tab w:val="left" w:pos="480"/>
          <w:tab w:val="right" w:leader="dot" w:pos="9056"/>
        </w:tabs>
        <w:rPr>
          <w:rFonts w:ascii="Aptos" w:eastAsia="Times New Roman" w:hAnsi="Aptos"/>
          <w:b w:val="0"/>
          <w:noProof/>
          <w:kern w:val="2"/>
        </w:rPr>
      </w:pPr>
      <w:hyperlink w:anchor="_Toc206746653" w:history="1">
        <w:r w:rsidRPr="00DE6D0E">
          <w:rPr>
            <w:rStyle w:val="Lienhypertexte"/>
            <w:noProof/>
          </w:rPr>
          <w:t>2.</w:t>
        </w:r>
        <w:r>
          <w:rPr>
            <w:rFonts w:ascii="Aptos" w:eastAsia="Times New Roman" w:hAnsi="Aptos"/>
            <w:b w:val="0"/>
            <w:noProof/>
            <w:kern w:val="2"/>
          </w:rPr>
          <w:tab/>
        </w:r>
        <w:r w:rsidRPr="00DE6D0E">
          <w:rPr>
            <w:rStyle w:val="Lienhypertexte"/>
            <w:noProof/>
          </w:rPr>
          <w:t>Organisation de la sécurité pour l’ensemble de la prestation</w:t>
        </w:r>
        <w:r>
          <w:rPr>
            <w:noProof/>
            <w:webHidden/>
          </w:rPr>
          <w:tab/>
        </w:r>
        <w:r>
          <w:rPr>
            <w:noProof/>
            <w:webHidden/>
          </w:rPr>
          <w:fldChar w:fldCharType="begin"/>
        </w:r>
        <w:r>
          <w:rPr>
            <w:noProof/>
            <w:webHidden/>
          </w:rPr>
          <w:instrText xml:space="preserve"> PAGEREF _Toc206746653 \h </w:instrText>
        </w:r>
        <w:r>
          <w:rPr>
            <w:noProof/>
            <w:webHidden/>
          </w:rPr>
        </w:r>
        <w:r>
          <w:rPr>
            <w:noProof/>
            <w:webHidden/>
          </w:rPr>
          <w:fldChar w:fldCharType="separate"/>
        </w:r>
        <w:r>
          <w:rPr>
            <w:noProof/>
            <w:webHidden/>
          </w:rPr>
          <w:t>7</w:t>
        </w:r>
        <w:r>
          <w:rPr>
            <w:noProof/>
            <w:webHidden/>
          </w:rPr>
          <w:fldChar w:fldCharType="end"/>
        </w:r>
      </w:hyperlink>
    </w:p>
    <w:p w14:paraId="4FAFEABB" w14:textId="74944623" w:rsidR="00061FC3" w:rsidRDefault="00061FC3">
      <w:pPr>
        <w:pStyle w:val="TM1"/>
        <w:tabs>
          <w:tab w:val="left" w:pos="480"/>
          <w:tab w:val="right" w:leader="dot" w:pos="9056"/>
        </w:tabs>
        <w:rPr>
          <w:rFonts w:ascii="Aptos" w:eastAsia="Times New Roman" w:hAnsi="Aptos"/>
          <w:b w:val="0"/>
          <w:noProof/>
          <w:kern w:val="2"/>
        </w:rPr>
      </w:pPr>
      <w:hyperlink w:anchor="_Toc206746654" w:history="1">
        <w:r w:rsidRPr="00DE6D0E">
          <w:rPr>
            <w:rStyle w:val="Lienhypertexte"/>
            <w:noProof/>
          </w:rPr>
          <w:t>3.</w:t>
        </w:r>
        <w:r>
          <w:rPr>
            <w:rFonts w:ascii="Aptos" w:eastAsia="Times New Roman" w:hAnsi="Aptos"/>
            <w:b w:val="0"/>
            <w:noProof/>
            <w:kern w:val="2"/>
          </w:rPr>
          <w:tab/>
        </w:r>
        <w:r w:rsidRPr="00DE6D0E">
          <w:rPr>
            <w:rStyle w:val="Lienhypertexte"/>
            <w:noProof/>
          </w:rPr>
          <w:t>Documents applicables</w:t>
        </w:r>
        <w:r>
          <w:rPr>
            <w:noProof/>
            <w:webHidden/>
          </w:rPr>
          <w:tab/>
        </w:r>
        <w:r>
          <w:rPr>
            <w:noProof/>
            <w:webHidden/>
          </w:rPr>
          <w:fldChar w:fldCharType="begin"/>
        </w:r>
        <w:r>
          <w:rPr>
            <w:noProof/>
            <w:webHidden/>
          </w:rPr>
          <w:instrText xml:space="preserve"> PAGEREF _Toc206746654 \h </w:instrText>
        </w:r>
        <w:r>
          <w:rPr>
            <w:noProof/>
            <w:webHidden/>
          </w:rPr>
        </w:r>
        <w:r>
          <w:rPr>
            <w:noProof/>
            <w:webHidden/>
          </w:rPr>
          <w:fldChar w:fldCharType="separate"/>
        </w:r>
        <w:r>
          <w:rPr>
            <w:noProof/>
            <w:webHidden/>
          </w:rPr>
          <w:t>8</w:t>
        </w:r>
        <w:r>
          <w:rPr>
            <w:noProof/>
            <w:webHidden/>
          </w:rPr>
          <w:fldChar w:fldCharType="end"/>
        </w:r>
      </w:hyperlink>
    </w:p>
    <w:p w14:paraId="2ACCF75B" w14:textId="22893BF6"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55" w:history="1">
        <w:r w:rsidRPr="00DE6D0E">
          <w:rPr>
            <w:rStyle w:val="Lienhypertexte"/>
            <w:noProof/>
          </w:rPr>
          <w:t>3.1.1</w:t>
        </w:r>
        <w:r>
          <w:rPr>
            <w:rFonts w:ascii="Aptos" w:eastAsia="Times New Roman" w:hAnsi="Aptos"/>
            <w:b w:val="0"/>
            <w:noProof/>
            <w:kern w:val="2"/>
            <w:sz w:val="24"/>
            <w:szCs w:val="24"/>
          </w:rPr>
          <w:tab/>
        </w:r>
        <w:r w:rsidRPr="00DE6D0E">
          <w:rPr>
            <w:rStyle w:val="Lienhypertexte"/>
            <w:noProof/>
          </w:rPr>
          <w:t>Documents de référence</w:t>
        </w:r>
        <w:r>
          <w:rPr>
            <w:noProof/>
            <w:webHidden/>
          </w:rPr>
          <w:tab/>
        </w:r>
        <w:r>
          <w:rPr>
            <w:noProof/>
            <w:webHidden/>
          </w:rPr>
          <w:fldChar w:fldCharType="begin"/>
        </w:r>
        <w:r>
          <w:rPr>
            <w:noProof/>
            <w:webHidden/>
          </w:rPr>
          <w:instrText xml:space="preserve"> PAGEREF _Toc206746655 \h </w:instrText>
        </w:r>
        <w:r>
          <w:rPr>
            <w:noProof/>
            <w:webHidden/>
          </w:rPr>
        </w:r>
        <w:r>
          <w:rPr>
            <w:noProof/>
            <w:webHidden/>
          </w:rPr>
          <w:fldChar w:fldCharType="separate"/>
        </w:r>
        <w:r>
          <w:rPr>
            <w:noProof/>
            <w:webHidden/>
          </w:rPr>
          <w:t>8</w:t>
        </w:r>
        <w:r>
          <w:rPr>
            <w:noProof/>
            <w:webHidden/>
          </w:rPr>
          <w:fldChar w:fldCharType="end"/>
        </w:r>
      </w:hyperlink>
    </w:p>
    <w:p w14:paraId="143A155C" w14:textId="55713A64"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56" w:history="1">
        <w:r w:rsidRPr="00DE6D0E">
          <w:rPr>
            <w:rStyle w:val="Lienhypertexte"/>
            <w:noProof/>
          </w:rPr>
          <w:t>3.1.2</w:t>
        </w:r>
        <w:r>
          <w:rPr>
            <w:rFonts w:ascii="Aptos" w:eastAsia="Times New Roman" w:hAnsi="Aptos"/>
            <w:b w:val="0"/>
            <w:noProof/>
            <w:kern w:val="2"/>
            <w:sz w:val="24"/>
            <w:szCs w:val="24"/>
          </w:rPr>
          <w:tab/>
        </w:r>
        <w:r w:rsidRPr="00DE6D0E">
          <w:rPr>
            <w:rStyle w:val="Lienhypertexte"/>
            <w:noProof/>
          </w:rPr>
          <w:t>Procédures d’évolution du PAS</w:t>
        </w:r>
        <w:r>
          <w:rPr>
            <w:noProof/>
            <w:webHidden/>
          </w:rPr>
          <w:tab/>
        </w:r>
        <w:r>
          <w:rPr>
            <w:noProof/>
            <w:webHidden/>
          </w:rPr>
          <w:fldChar w:fldCharType="begin"/>
        </w:r>
        <w:r>
          <w:rPr>
            <w:noProof/>
            <w:webHidden/>
          </w:rPr>
          <w:instrText xml:space="preserve"> PAGEREF _Toc206746656 \h </w:instrText>
        </w:r>
        <w:r>
          <w:rPr>
            <w:noProof/>
            <w:webHidden/>
          </w:rPr>
        </w:r>
        <w:r>
          <w:rPr>
            <w:noProof/>
            <w:webHidden/>
          </w:rPr>
          <w:fldChar w:fldCharType="separate"/>
        </w:r>
        <w:r>
          <w:rPr>
            <w:noProof/>
            <w:webHidden/>
          </w:rPr>
          <w:t>8</w:t>
        </w:r>
        <w:r>
          <w:rPr>
            <w:noProof/>
            <w:webHidden/>
          </w:rPr>
          <w:fldChar w:fldCharType="end"/>
        </w:r>
      </w:hyperlink>
    </w:p>
    <w:p w14:paraId="13521FD9" w14:textId="3AEC215C"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57" w:history="1">
        <w:r w:rsidRPr="00DE6D0E">
          <w:rPr>
            <w:rStyle w:val="Lienhypertexte"/>
            <w:noProof/>
          </w:rPr>
          <w:t>3.1.3</w:t>
        </w:r>
        <w:r>
          <w:rPr>
            <w:rFonts w:ascii="Aptos" w:eastAsia="Times New Roman" w:hAnsi="Aptos"/>
            <w:b w:val="0"/>
            <w:noProof/>
            <w:kern w:val="2"/>
            <w:sz w:val="24"/>
            <w:szCs w:val="24"/>
          </w:rPr>
          <w:tab/>
        </w:r>
        <w:r w:rsidRPr="00DE6D0E">
          <w:rPr>
            <w:rStyle w:val="Lienhypertexte"/>
            <w:noProof/>
          </w:rPr>
          <w:t>Applicabilité du PAS</w:t>
        </w:r>
        <w:r>
          <w:rPr>
            <w:noProof/>
            <w:webHidden/>
          </w:rPr>
          <w:tab/>
        </w:r>
        <w:r>
          <w:rPr>
            <w:noProof/>
            <w:webHidden/>
          </w:rPr>
          <w:fldChar w:fldCharType="begin"/>
        </w:r>
        <w:r>
          <w:rPr>
            <w:noProof/>
            <w:webHidden/>
          </w:rPr>
          <w:instrText xml:space="preserve"> PAGEREF _Toc206746657 \h </w:instrText>
        </w:r>
        <w:r>
          <w:rPr>
            <w:noProof/>
            <w:webHidden/>
          </w:rPr>
        </w:r>
        <w:r>
          <w:rPr>
            <w:noProof/>
            <w:webHidden/>
          </w:rPr>
          <w:fldChar w:fldCharType="separate"/>
        </w:r>
        <w:r>
          <w:rPr>
            <w:noProof/>
            <w:webHidden/>
          </w:rPr>
          <w:t>8</w:t>
        </w:r>
        <w:r>
          <w:rPr>
            <w:noProof/>
            <w:webHidden/>
          </w:rPr>
          <w:fldChar w:fldCharType="end"/>
        </w:r>
      </w:hyperlink>
    </w:p>
    <w:p w14:paraId="509C8EDD" w14:textId="6B460CE4" w:rsidR="00061FC3" w:rsidRDefault="00061FC3">
      <w:pPr>
        <w:pStyle w:val="TM1"/>
        <w:tabs>
          <w:tab w:val="left" w:pos="480"/>
          <w:tab w:val="right" w:leader="dot" w:pos="9056"/>
        </w:tabs>
        <w:rPr>
          <w:rFonts w:ascii="Aptos" w:eastAsia="Times New Roman" w:hAnsi="Aptos"/>
          <w:b w:val="0"/>
          <w:noProof/>
          <w:kern w:val="2"/>
        </w:rPr>
      </w:pPr>
      <w:hyperlink w:anchor="_Toc206746658" w:history="1">
        <w:r w:rsidRPr="00DE6D0E">
          <w:rPr>
            <w:rStyle w:val="Lienhypertexte"/>
            <w:noProof/>
          </w:rPr>
          <w:t>4.</w:t>
        </w:r>
        <w:r>
          <w:rPr>
            <w:rFonts w:ascii="Aptos" w:eastAsia="Times New Roman" w:hAnsi="Aptos"/>
            <w:b w:val="0"/>
            <w:noProof/>
            <w:kern w:val="2"/>
          </w:rPr>
          <w:tab/>
        </w:r>
        <w:r w:rsidRPr="00DE6D0E">
          <w:rPr>
            <w:rStyle w:val="Lienhypertexte"/>
            <w:noProof/>
          </w:rPr>
          <w:t>Cadre général de la prestation</w:t>
        </w:r>
        <w:r>
          <w:rPr>
            <w:noProof/>
            <w:webHidden/>
          </w:rPr>
          <w:tab/>
        </w:r>
        <w:r>
          <w:rPr>
            <w:noProof/>
            <w:webHidden/>
          </w:rPr>
          <w:fldChar w:fldCharType="begin"/>
        </w:r>
        <w:r>
          <w:rPr>
            <w:noProof/>
            <w:webHidden/>
          </w:rPr>
          <w:instrText xml:space="preserve"> PAGEREF _Toc206746658 \h </w:instrText>
        </w:r>
        <w:r>
          <w:rPr>
            <w:noProof/>
            <w:webHidden/>
          </w:rPr>
        </w:r>
        <w:r>
          <w:rPr>
            <w:noProof/>
            <w:webHidden/>
          </w:rPr>
          <w:fldChar w:fldCharType="separate"/>
        </w:r>
        <w:r>
          <w:rPr>
            <w:noProof/>
            <w:webHidden/>
          </w:rPr>
          <w:t>9</w:t>
        </w:r>
        <w:r>
          <w:rPr>
            <w:noProof/>
            <w:webHidden/>
          </w:rPr>
          <w:fldChar w:fldCharType="end"/>
        </w:r>
      </w:hyperlink>
    </w:p>
    <w:p w14:paraId="2121959F" w14:textId="4672D328"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59" w:history="1">
        <w:r w:rsidRPr="00DE6D0E">
          <w:rPr>
            <w:rStyle w:val="Lienhypertexte"/>
            <w:noProof/>
          </w:rPr>
          <w:t>4.1.1</w:t>
        </w:r>
        <w:r>
          <w:rPr>
            <w:rFonts w:ascii="Aptos" w:eastAsia="Times New Roman" w:hAnsi="Aptos"/>
            <w:b w:val="0"/>
            <w:noProof/>
            <w:kern w:val="2"/>
            <w:sz w:val="24"/>
            <w:szCs w:val="24"/>
          </w:rPr>
          <w:tab/>
        </w:r>
        <w:r w:rsidRPr="00DE6D0E">
          <w:rPr>
            <w:rStyle w:val="Lienhypertexte"/>
            <w:noProof/>
          </w:rPr>
          <w:t>Description fonctionnelle de la prestation</w:t>
        </w:r>
        <w:r>
          <w:rPr>
            <w:noProof/>
            <w:webHidden/>
          </w:rPr>
          <w:tab/>
        </w:r>
        <w:r>
          <w:rPr>
            <w:noProof/>
            <w:webHidden/>
          </w:rPr>
          <w:fldChar w:fldCharType="begin"/>
        </w:r>
        <w:r>
          <w:rPr>
            <w:noProof/>
            <w:webHidden/>
          </w:rPr>
          <w:instrText xml:space="preserve"> PAGEREF _Toc206746659 \h </w:instrText>
        </w:r>
        <w:r>
          <w:rPr>
            <w:noProof/>
            <w:webHidden/>
          </w:rPr>
        </w:r>
        <w:r>
          <w:rPr>
            <w:noProof/>
            <w:webHidden/>
          </w:rPr>
          <w:fldChar w:fldCharType="separate"/>
        </w:r>
        <w:r>
          <w:rPr>
            <w:noProof/>
            <w:webHidden/>
          </w:rPr>
          <w:t>9</w:t>
        </w:r>
        <w:r>
          <w:rPr>
            <w:noProof/>
            <w:webHidden/>
          </w:rPr>
          <w:fldChar w:fldCharType="end"/>
        </w:r>
      </w:hyperlink>
    </w:p>
    <w:p w14:paraId="2075A65E" w14:textId="7E443993"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60" w:history="1">
        <w:r w:rsidRPr="00DE6D0E">
          <w:rPr>
            <w:rStyle w:val="Lienhypertexte"/>
            <w:noProof/>
          </w:rPr>
          <w:t>4.1.2</w:t>
        </w:r>
        <w:r>
          <w:rPr>
            <w:rFonts w:ascii="Aptos" w:eastAsia="Times New Roman" w:hAnsi="Aptos"/>
            <w:b w:val="0"/>
            <w:noProof/>
            <w:kern w:val="2"/>
            <w:sz w:val="24"/>
            <w:szCs w:val="24"/>
          </w:rPr>
          <w:tab/>
        </w:r>
        <w:r w:rsidRPr="00DE6D0E">
          <w:rPr>
            <w:rStyle w:val="Lienhypertexte"/>
            <w:noProof/>
          </w:rPr>
          <w:t>Lieux d’exécution</w:t>
        </w:r>
        <w:r>
          <w:rPr>
            <w:noProof/>
            <w:webHidden/>
          </w:rPr>
          <w:tab/>
        </w:r>
        <w:r>
          <w:rPr>
            <w:noProof/>
            <w:webHidden/>
          </w:rPr>
          <w:fldChar w:fldCharType="begin"/>
        </w:r>
        <w:r>
          <w:rPr>
            <w:noProof/>
            <w:webHidden/>
          </w:rPr>
          <w:instrText xml:space="preserve"> PAGEREF _Toc206746660 \h </w:instrText>
        </w:r>
        <w:r>
          <w:rPr>
            <w:noProof/>
            <w:webHidden/>
          </w:rPr>
        </w:r>
        <w:r>
          <w:rPr>
            <w:noProof/>
            <w:webHidden/>
          </w:rPr>
          <w:fldChar w:fldCharType="separate"/>
        </w:r>
        <w:r>
          <w:rPr>
            <w:noProof/>
            <w:webHidden/>
          </w:rPr>
          <w:t>9</w:t>
        </w:r>
        <w:r>
          <w:rPr>
            <w:noProof/>
            <w:webHidden/>
          </w:rPr>
          <w:fldChar w:fldCharType="end"/>
        </w:r>
      </w:hyperlink>
    </w:p>
    <w:p w14:paraId="5C7C2110" w14:textId="2AAAB4F2"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61" w:history="1">
        <w:r w:rsidRPr="00DE6D0E">
          <w:rPr>
            <w:rStyle w:val="Lienhypertexte"/>
            <w:noProof/>
          </w:rPr>
          <w:t>4.1.3</w:t>
        </w:r>
        <w:r>
          <w:rPr>
            <w:rFonts w:ascii="Aptos" w:eastAsia="Times New Roman" w:hAnsi="Aptos"/>
            <w:b w:val="0"/>
            <w:noProof/>
            <w:kern w:val="2"/>
            <w:sz w:val="24"/>
            <w:szCs w:val="24"/>
          </w:rPr>
          <w:tab/>
        </w:r>
        <w:r w:rsidRPr="00DE6D0E">
          <w:rPr>
            <w:rStyle w:val="Lienhypertexte"/>
            <w:noProof/>
          </w:rPr>
          <w:t>Description de l’architecture</w:t>
        </w:r>
        <w:r>
          <w:rPr>
            <w:noProof/>
            <w:webHidden/>
          </w:rPr>
          <w:tab/>
        </w:r>
        <w:r>
          <w:rPr>
            <w:noProof/>
            <w:webHidden/>
          </w:rPr>
          <w:fldChar w:fldCharType="begin"/>
        </w:r>
        <w:r>
          <w:rPr>
            <w:noProof/>
            <w:webHidden/>
          </w:rPr>
          <w:instrText xml:space="preserve"> PAGEREF _Toc206746661 \h </w:instrText>
        </w:r>
        <w:r>
          <w:rPr>
            <w:noProof/>
            <w:webHidden/>
          </w:rPr>
        </w:r>
        <w:r>
          <w:rPr>
            <w:noProof/>
            <w:webHidden/>
          </w:rPr>
          <w:fldChar w:fldCharType="separate"/>
        </w:r>
        <w:r>
          <w:rPr>
            <w:noProof/>
            <w:webHidden/>
          </w:rPr>
          <w:t>10</w:t>
        </w:r>
        <w:r>
          <w:rPr>
            <w:noProof/>
            <w:webHidden/>
          </w:rPr>
          <w:fldChar w:fldCharType="end"/>
        </w:r>
      </w:hyperlink>
    </w:p>
    <w:p w14:paraId="210D5681" w14:textId="168BDEDE"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62" w:history="1">
        <w:r w:rsidRPr="00DE6D0E">
          <w:rPr>
            <w:rStyle w:val="Lienhypertexte"/>
            <w:noProof/>
          </w:rPr>
          <w:t>4.1.4</w:t>
        </w:r>
        <w:r>
          <w:rPr>
            <w:rFonts w:ascii="Aptos" w:eastAsia="Times New Roman" w:hAnsi="Aptos"/>
            <w:b w:val="0"/>
            <w:noProof/>
            <w:kern w:val="2"/>
            <w:sz w:val="24"/>
            <w:szCs w:val="24"/>
          </w:rPr>
          <w:tab/>
        </w:r>
        <w:r w:rsidRPr="00DE6D0E">
          <w:rPr>
            <w:rStyle w:val="Lienhypertexte"/>
            <w:noProof/>
          </w:rPr>
          <w:t>Ressources matérielles</w:t>
        </w:r>
        <w:r>
          <w:rPr>
            <w:noProof/>
            <w:webHidden/>
          </w:rPr>
          <w:tab/>
        </w:r>
        <w:r>
          <w:rPr>
            <w:noProof/>
            <w:webHidden/>
          </w:rPr>
          <w:fldChar w:fldCharType="begin"/>
        </w:r>
        <w:r>
          <w:rPr>
            <w:noProof/>
            <w:webHidden/>
          </w:rPr>
          <w:instrText xml:space="preserve"> PAGEREF _Toc206746662 \h </w:instrText>
        </w:r>
        <w:r>
          <w:rPr>
            <w:noProof/>
            <w:webHidden/>
          </w:rPr>
        </w:r>
        <w:r>
          <w:rPr>
            <w:noProof/>
            <w:webHidden/>
          </w:rPr>
          <w:fldChar w:fldCharType="separate"/>
        </w:r>
        <w:r>
          <w:rPr>
            <w:noProof/>
            <w:webHidden/>
          </w:rPr>
          <w:t>10</w:t>
        </w:r>
        <w:r>
          <w:rPr>
            <w:noProof/>
            <w:webHidden/>
          </w:rPr>
          <w:fldChar w:fldCharType="end"/>
        </w:r>
      </w:hyperlink>
    </w:p>
    <w:p w14:paraId="17BC57BA" w14:textId="12FB1D4D"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63" w:history="1">
        <w:r w:rsidRPr="00DE6D0E">
          <w:rPr>
            <w:rStyle w:val="Lienhypertexte"/>
            <w:noProof/>
          </w:rPr>
          <w:t>4.1.5</w:t>
        </w:r>
        <w:r>
          <w:rPr>
            <w:rFonts w:ascii="Aptos" w:eastAsia="Times New Roman" w:hAnsi="Aptos"/>
            <w:b w:val="0"/>
            <w:noProof/>
            <w:kern w:val="2"/>
            <w:sz w:val="24"/>
            <w:szCs w:val="24"/>
          </w:rPr>
          <w:tab/>
        </w:r>
        <w:r w:rsidRPr="00DE6D0E">
          <w:rPr>
            <w:rStyle w:val="Lienhypertexte"/>
            <w:noProof/>
          </w:rPr>
          <w:t>Ressources logicielles</w:t>
        </w:r>
        <w:r>
          <w:rPr>
            <w:noProof/>
            <w:webHidden/>
          </w:rPr>
          <w:tab/>
        </w:r>
        <w:r>
          <w:rPr>
            <w:noProof/>
            <w:webHidden/>
          </w:rPr>
          <w:fldChar w:fldCharType="begin"/>
        </w:r>
        <w:r>
          <w:rPr>
            <w:noProof/>
            <w:webHidden/>
          </w:rPr>
          <w:instrText xml:space="preserve"> PAGEREF _Toc206746663 \h </w:instrText>
        </w:r>
        <w:r>
          <w:rPr>
            <w:noProof/>
            <w:webHidden/>
          </w:rPr>
        </w:r>
        <w:r>
          <w:rPr>
            <w:noProof/>
            <w:webHidden/>
          </w:rPr>
          <w:fldChar w:fldCharType="separate"/>
        </w:r>
        <w:r>
          <w:rPr>
            <w:noProof/>
            <w:webHidden/>
          </w:rPr>
          <w:t>10</w:t>
        </w:r>
        <w:r>
          <w:rPr>
            <w:noProof/>
            <w:webHidden/>
          </w:rPr>
          <w:fldChar w:fldCharType="end"/>
        </w:r>
      </w:hyperlink>
    </w:p>
    <w:p w14:paraId="2F7E2B46" w14:textId="6618159B"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64" w:history="1">
        <w:r w:rsidRPr="00DE6D0E">
          <w:rPr>
            <w:rStyle w:val="Lienhypertexte"/>
            <w:noProof/>
          </w:rPr>
          <w:t>4.1.6</w:t>
        </w:r>
        <w:r>
          <w:rPr>
            <w:rFonts w:ascii="Aptos" w:eastAsia="Times New Roman" w:hAnsi="Aptos"/>
            <w:b w:val="0"/>
            <w:noProof/>
            <w:kern w:val="2"/>
            <w:sz w:val="24"/>
            <w:szCs w:val="24"/>
          </w:rPr>
          <w:tab/>
        </w:r>
        <w:r w:rsidRPr="00DE6D0E">
          <w:rPr>
            <w:rStyle w:val="Lienhypertexte"/>
            <w:noProof/>
          </w:rPr>
          <w:t>Accès distants</w:t>
        </w:r>
        <w:r>
          <w:rPr>
            <w:noProof/>
            <w:webHidden/>
          </w:rPr>
          <w:tab/>
        </w:r>
        <w:r>
          <w:rPr>
            <w:noProof/>
            <w:webHidden/>
          </w:rPr>
          <w:fldChar w:fldCharType="begin"/>
        </w:r>
        <w:r>
          <w:rPr>
            <w:noProof/>
            <w:webHidden/>
          </w:rPr>
          <w:instrText xml:space="preserve"> PAGEREF _Toc206746664 \h </w:instrText>
        </w:r>
        <w:r>
          <w:rPr>
            <w:noProof/>
            <w:webHidden/>
          </w:rPr>
        </w:r>
        <w:r>
          <w:rPr>
            <w:noProof/>
            <w:webHidden/>
          </w:rPr>
          <w:fldChar w:fldCharType="separate"/>
        </w:r>
        <w:r>
          <w:rPr>
            <w:noProof/>
            <w:webHidden/>
          </w:rPr>
          <w:t>10</w:t>
        </w:r>
        <w:r>
          <w:rPr>
            <w:noProof/>
            <w:webHidden/>
          </w:rPr>
          <w:fldChar w:fldCharType="end"/>
        </w:r>
      </w:hyperlink>
    </w:p>
    <w:p w14:paraId="164EF8D2" w14:textId="106B39C0"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65" w:history="1">
        <w:r w:rsidRPr="00DE6D0E">
          <w:rPr>
            <w:rStyle w:val="Lienhypertexte"/>
            <w:noProof/>
          </w:rPr>
          <w:t>4.1.7</w:t>
        </w:r>
        <w:r>
          <w:rPr>
            <w:rFonts w:ascii="Aptos" w:eastAsia="Times New Roman" w:hAnsi="Aptos"/>
            <w:b w:val="0"/>
            <w:noProof/>
            <w:kern w:val="2"/>
            <w:sz w:val="24"/>
            <w:szCs w:val="24"/>
          </w:rPr>
          <w:tab/>
        </w:r>
        <w:r w:rsidRPr="00DE6D0E">
          <w:rPr>
            <w:rStyle w:val="Lienhypertexte"/>
            <w:noProof/>
          </w:rPr>
          <w:t>Exigences de sécurité et mesures de protection</w:t>
        </w:r>
        <w:r>
          <w:rPr>
            <w:noProof/>
            <w:webHidden/>
          </w:rPr>
          <w:tab/>
        </w:r>
        <w:r>
          <w:rPr>
            <w:noProof/>
            <w:webHidden/>
          </w:rPr>
          <w:fldChar w:fldCharType="begin"/>
        </w:r>
        <w:r>
          <w:rPr>
            <w:noProof/>
            <w:webHidden/>
          </w:rPr>
          <w:instrText xml:space="preserve"> PAGEREF _Toc206746665 \h </w:instrText>
        </w:r>
        <w:r>
          <w:rPr>
            <w:noProof/>
            <w:webHidden/>
          </w:rPr>
        </w:r>
        <w:r>
          <w:rPr>
            <w:noProof/>
            <w:webHidden/>
          </w:rPr>
          <w:fldChar w:fldCharType="separate"/>
        </w:r>
        <w:r>
          <w:rPr>
            <w:noProof/>
            <w:webHidden/>
          </w:rPr>
          <w:t>11</w:t>
        </w:r>
        <w:r>
          <w:rPr>
            <w:noProof/>
            <w:webHidden/>
          </w:rPr>
          <w:fldChar w:fldCharType="end"/>
        </w:r>
      </w:hyperlink>
    </w:p>
    <w:p w14:paraId="6EAC4257" w14:textId="7F652390" w:rsidR="00061FC3" w:rsidRDefault="00061FC3">
      <w:pPr>
        <w:pStyle w:val="TM1"/>
        <w:tabs>
          <w:tab w:val="left" w:pos="480"/>
          <w:tab w:val="right" w:leader="dot" w:pos="9056"/>
        </w:tabs>
        <w:rPr>
          <w:rFonts w:ascii="Aptos" w:eastAsia="Times New Roman" w:hAnsi="Aptos"/>
          <w:b w:val="0"/>
          <w:noProof/>
          <w:kern w:val="2"/>
        </w:rPr>
      </w:pPr>
      <w:hyperlink w:anchor="_Toc206746667" w:history="1">
        <w:r w:rsidRPr="00DE6D0E">
          <w:rPr>
            <w:rStyle w:val="Lienhypertexte"/>
            <w:noProof/>
          </w:rPr>
          <w:t>5.</w:t>
        </w:r>
        <w:r>
          <w:rPr>
            <w:rFonts w:ascii="Aptos" w:eastAsia="Times New Roman" w:hAnsi="Aptos"/>
            <w:b w:val="0"/>
            <w:noProof/>
            <w:kern w:val="2"/>
          </w:rPr>
          <w:tab/>
        </w:r>
        <w:r w:rsidRPr="00DE6D0E">
          <w:rPr>
            <w:rStyle w:val="Lienhypertexte"/>
            <w:noProof/>
          </w:rPr>
          <w:t>Cadre juridique</w:t>
        </w:r>
        <w:r>
          <w:rPr>
            <w:noProof/>
            <w:webHidden/>
          </w:rPr>
          <w:tab/>
        </w:r>
        <w:r>
          <w:rPr>
            <w:noProof/>
            <w:webHidden/>
          </w:rPr>
          <w:fldChar w:fldCharType="begin"/>
        </w:r>
        <w:r>
          <w:rPr>
            <w:noProof/>
            <w:webHidden/>
          </w:rPr>
          <w:instrText xml:space="preserve"> PAGEREF _Toc206746667 \h </w:instrText>
        </w:r>
        <w:r>
          <w:rPr>
            <w:noProof/>
            <w:webHidden/>
          </w:rPr>
        </w:r>
        <w:r>
          <w:rPr>
            <w:noProof/>
            <w:webHidden/>
          </w:rPr>
          <w:fldChar w:fldCharType="separate"/>
        </w:r>
        <w:r>
          <w:rPr>
            <w:noProof/>
            <w:webHidden/>
          </w:rPr>
          <w:t>12</w:t>
        </w:r>
        <w:r>
          <w:rPr>
            <w:noProof/>
            <w:webHidden/>
          </w:rPr>
          <w:fldChar w:fldCharType="end"/>
        </w:r>
      </w:hyperlink>
    </w:p>
    <w:p w14:paraId="6179EA55" w14:textId="0D2B72DD"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68" w:history="1">
        <w:r w:rsidRPr="00DE6D0E">
          <w:rPr>
            <w:rStyle w:val="Lienhypertexte"/>
            <w:noProof/>
          </w:rPr>
          <w:t>5.1.1</w:t>
        </w:r>
        <w:r>
          <w:rPr>
            <w:rFonts w:ascii="Aptos" w:eastAsia="Times New Roman" w:hAnsi="Aptos"/>
            <w:b w:val="0"/>
            <w:noProof/>
            <w:kern w:val="2"/>
            <w:sz w:val="24"/>
            <w:szCs w:val="24"/>
          </w:rPr>
          <w:tab/>
        </w:r>
        <w:r w:rsidRPr="00DE6D0E">
          <w:rPr>
            <w:rStyle w:val="Lienhypertexte"/>
            <w:noProof/>
          </w:rPr>
          <w:t>Respect des contraintes sur les données à caractère personnel</w:t>
        </w:r>
        <w:r>
          <w:rPr>
            <w:noProof/>
            <w:webHidden/>
          </w:rPr>
          <w:tab/>
        </w:r>
        <w:r>
          <w:rPr>
            <w:noProof/>
            <w:webHidden/>
          </w:rPr>
          <w:fldChar w:fldCharType="begin"/>
        </w:r>
        <w:r>
          <w:rPr>
            <w:noProof/>
            <w:webHidden/>
          </w:rPr>
          <w:instrText xml:space="preserve"> PAGEREF _Toc206746668 \h </w:instrText>
        </w:r>
        <w:r>
          <w:rPr>
            <w:noProof/>
            <w:webHidden/>
          </w:rPr>
        </w:r>
        <w:r>
          <w:rPr>
            <w:noProof/>
            <w:webHidden/>
          </w:rPr>
          <w:fldChar w:fldCharType="separate"/>
        </w:r>
        <w:r>
          <w:rPr>
            <w:noProof/>
            <w:webHidden/>
          </w:rPr>
          <w:t>12</w:t>
        </w:r>
        <w:r>
          <w:rPr>
            <w:noProof/>
            <w:webHidden/>
          </w:rPr>
          <w:fldChar w:fldCharType="end"/>
        </w:r>
      </w:hyperlink>
    </w:p>
    <w:p w14:paraId="1D1F99EB" w14:textId="286A6903"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69" w:history="1">
        <w:r w:rsidRPr="00DE6D0E">
          <w:rPr>
            <w:rStyle w:val="Lienhypertexte"/>
            <w:noProof/>
          </w:rPr>
          <w:t>5.1.2</w:t>
        </w:r>
        <w:r>
          <w:rPr>
            <w:rFonts w:ascii="Aptos" w:eastAsia="Times New Roman" w:hAnsi="Aptos"/>
            <w:b w:val="0"/>
            <w:noProof/>
            <w:kern w:val="2"/>
            <w:sz w:val="24"/>
            <w:szCs w:val="24"/>
          </w:rPr>
          <w:tab/>
        </w:r>
        <w:r w:rsidRPr="00DE6D0E">
          <w:rPr>
            <w:rStyle w:val="Lienhypertexte"/>
            <w:noProof/>
          </w:rPr>
          <w:t>Localisation géographique des services et des données</w:t>
        </w:r>
        <w:r>
          <w:rPr>
            <w:noProof/>
            <w:webHidden/>
          </w:rPr>
          <w:tab/>
        </w:r>
        <w:r>
          <w:rPr>
            <w:noProof/>
            <w:webHidden/>
          </w:rPr>
          <w:fldChar w:fldCharType="begin"/>
        </w:r>
        <w:r>
          <w:rPr>
            <w:noProof/>
            <w:webHidden/>
          </w:rPr>
          <w:instrText xml:space="preserve"> PAGEREF _Toc206746669 \h </w:instrText>
        </w:r>
        <w:r>
          <w:rPr>
            <w:noProof/>
            <w:webHidden/>
          </w:rPr>
        </w:r>
        <w:r>
          <w:rPr>
            <w:noProof/>
            <w:webHidden/>
          </w:rPr>
          <w:fldChar w:fldCharType="separate"/>
        </w:r>
        <w:r>
          <w:rPr>
            <w:noProof/>
            <w:webHidden/>
          </w:rPr>
          <w:t>13</w:t>
        </w:r>
        <w:r>
          <w:rPr>
            <w:noProof/>
            <w:webHidden/>
          </w:rPr>
          <w:fldChar w:fldCharType="end"/>
        </w:r>
      </w:hyperlink>
    </w:p>
    <w:p w14:paraId="60609A72" w14:textId="0FDA76D7"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70" w:history="1">
        <w:r w:rsidRPr="00DE6D0E">
          <w:rPr>
            <w:rStyle w:val="Lienhypertexte"/>
            <w:noProof/>
          </w:rPr>
          <w:t>5.1.3</w:t>
        </w:r>
        <w:r>
          <w:rPr>
            <w:rFonts w:ascii="Aptos" w:eastAsia="Times New Roman" w:hAnsi="Aptos"/>
            <w:b w:val="0"/>
            <w:noProof/>
            <w:kern w:val="2"/>
            <w:sz w:val="24"/>
            <w:szCs w:val="24"/>
          </w:rPr>
          <w:tab/>
        </w:r>
        <w:r w:rsidRPr="00DE6D0E">
          <w:rPr>
            <w:rStyle w:val="Lienhypertexte"/>
            <w:noProof/>
          </w:rPr>
          <w:t>Certifications du Titulaire</w:t>
        </w:r>
        <w:r>
          <w:rPr>
            <w:noProof/>
            <w:webHidden/>
          </w:rPr>
          <w:tab/>
        </w:r>
        <w:r>
          <w:rPr>
            <w:noProof/>
            <w:webHidden/>
          </w:rPr>
          <w:fldChar w:fldCharType="begin"/>
        </w:r>
        <w:r>
          <w:rPr>
            <w:noProof/>
            <w:webHidden/>
          </w:rPr>
          <w:instrText xml:space="preserve"> PAGEREF _Toc206746670 \h </w:instrText>
        </w:r>
        <w:r>
          <w:rPr>
            <w:noProof/>
            <w:webHidden/>
          </w:rPr>
        </w:r>
        <w:r>
          <w:rPr>
            <w:noProof/>
            <w:webHidden/>
          </w:rPr>
          <w:fldChar w:fldCharType="separate"/>
        </w:r>
        <w:r>
          <w:rPr>
            <w:noProof/>
            <w:webHidden/>
          </w:rPr>
          <w:t>14</w:t>
        </w:r>
        <w:r>
          <w:rPr>
            <w:noProof/>
            <w:webHidden/>
          </w:rPr>
          <w:fldChar w:fldCharType="end"/>
        </w:r>
      </w:hyperlink>
    </w:p>
    <w:p w14:paraId="7511EB97" w14:textId="77D8975C"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71" w:history="1">
        <w:r w:rsidRPr="00DE6D0E">
          <w:rPr>
            <w:rStyle w:val="Lienhypertexte"/>
            <w:noProof/>
          </w:rPr>
          <w:t>5.1.4</w:t>
        </w:r>
        <w:r>
          <w:rPr>
            <w:rFonts w:ascii="Aptos" w:eastAsia="Times New Roman" w:hAnsi="Aptos"/>
            <w:b w:val="0"/>
            <w:noProof/>
            <w:kern w:val="2"/>
            <w:sz w:val="24"/>
            <w:szCs w:val="24"/>
          </w:rPr>
          <w:tab/>
        </w:r>
        <w:r w:rsidRPr="00DE6D0E">
          <w:rPr>
            <w:rStyle w:val="Lienhypertexte"/>
            <w:noProof/>
          </w:rPr>
          <w:t>Répercussion des clauses sur les sous-traitants</w:t>
        </w:r>
        <w:r>
          <w:rPr>
            <w:noProof/>
            <w:webHidden/>
          </w:rPr>
          <w:tab/>
        </w:r>
        <w:r>
          <w:rPr>
            <w:noProof/>
            <w:webHidden/>
          </w:rPr>
          <w:fldChar w:fldCharType="begin"/>
        </w:r>
        <w:r>
          <w:rPr>
            <w:noProof/>
            <w:webHidden/>
          </w:rPr>
          <w:instrText xml:space="preserve"> PAGEREF _Toc206746671 \h </w:instrText>
        </w:r>
        <w:r>
          <w:rPr>
            <w:noProof/>
            <w:webHidden/>
          </w:rPr>
        </w:r>
        <w:r>
          <w:rPr>
            <w:noProof/>
            <w:webHidden/>
          </w:rPr>
          <w:fldChar w:fldCharType="separate"/>
        </w:r>
        <w:r>
          <w:rPr>
            <w:noProof/>
            <w:webHidden/>
          </w:rPr>
          <w:t>15</w:t>
        </w:r>
        <w:r>
          <w:rPr>
            <w:noProof/>
            <w:webHidden/>
          </w:rPr>
          <w:fldChar w:fldCharType="end"/>
        </w:r>
      </w:hyperlink>
    </w:p>
    <w:p w14:paraId="4B87FA70" w14:textId="44A6A2F1" w:rsidR="00061FC3" w:rsidRDefault="00061FC3">
      <w:pPr>
        <w:pStyle w:val="TM1"/>
        <w:tabs>
          <w:tab w:val="left" w:pos="480"/>
          <w:tab w:val="right" w:leader="dot" w:pos="9056"/>
        </w:tabs>
        <w:rPr>
          <w:rFonts w:ascii="Aptos" w:eastAsia="Times New Roman" w:hAnsi="Aptos"/>
          <w:b w:val="0"/>
          <w:noProof/>
          <w:kern w:val="2"/>
        </w:rPr>
      </w:pPr>
      <w:hyperlink w:anchor="_Toc206746672" w:history="1">
        <w:r w:rsidRPr="00DE6D0E">
          <w:rPr>
            <w:rStyle w:val="Lienhypertexte"/>
            <w:noProof/>
          </w:rPr>
          <w:t>6.</w:t>
        </w:r>
        <w:r>
          <w:rPr>
            <w:rFonts w:ascii="Aptos" w:eastAsia="Times New Roman" w:hAnsi="Aptos"/>
            <w:b w:val="0"/>
            <w:noProof/>
            <w:kern w:val="2"/>
          </w:rPr>
          <w:tab/>
        </w:r>
        <w:r w:rsidRPr="00DE6D0E">
          <w:rPr>
            <w:rStyle w:val="Lienhypertexte"/>
            <w:noProof/>
          </w:rPr>
          <w:t>Organisation de la sécurité</w:t>
        </w:r>
        <w:r>
          <w:rPr>
            <w:noProof/>
            <w:webHidden/>
          </w:rPr>
          <w:tab/>
        </w:r>
        <w:r>
          <w:rPr>
            <w:noProof/>
            <w:webHidden/>
          </w:rPr>
          <w:fldChar w:fldCharType="begin"/>
        </w:r>
        <w:r>
          <w:rPr>
            <w:noProof/>
            <w:webHidden/>
          </w:rPr>
          <w:instrText xml:space="preserve"> PAGEREF _Toc206746672 \h </w:instrText>
        </w:r>
        <w:r>
          <w:rPr>
            <w:noProof/>
            <w:webHidden/>
          </w:rPr>
        </w:r>
        <w:r>
          <w:rPr>
            <w:noProof/>
            <w:webHidden/>
          </w:rPr>
          <w:fldChar w:fldCharType="separate"/>
        </w:r>
        <w:r>
          <w:rPr>
            <w:noProof/>
            <w:webHidden/>
          </w:rPr>
          <w:t>16</w:t>
        </w:r>
        <w:r>
          <w:rPr>
            <w:noProof/>
            <w:webHidden/>
          </w:rPr>
          <w:fldChar w:fldCharType="end"/>
        </w:r>
      </w:hyperlink>
    </w:p>
    <w:p w14:paraId="3A9F7AD2" w14:textId="57FC899A"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73" w:history="1">
        <w:r w:rsidRPr="00DE6D0E">
          <w:rPr>
            <w:rStyle w:val="Lienhypertexte"/>
            <w:noProof/>
          </w:rPr>
          <w:t>6.1.1</w:t>
        </w:r>
        <w:r>
          <w:rPr>
            <w:rFonts w:ascii="Aptos" w:eastAsia="Times New Roman" w:hAnsi="Aptos"/>
            <w:b w:val="0"/>
            <w:noProof/>
            <w:kern w:val="2"/>
            <w:sz w:val="24"/>
            <w:szCs w:val="24"/>
          </w:rPr>
          <w:tab/>
        </w:r>
        <w:r w:rsidRPr="00DE6D0E">
          <w:rPr>
            <w:rStyle w:val="Lienhypertexte"/>
            <w:noProof/>
          </w:rPr>
          <w:t>Responsabilités et rôles sécurité</w:t>
        </w:r>
        <w:r>
          <w:rPr>
            <w:noProof/>
            <w:webHidden/>
          </w:rPr>
          <w:tab/>
        </w:r>
        <w:r>
          <w:rPr>
            <w:noProof/>
            <w:webHidden/>
          </w:rPr>
          <w:fldChar w:fldCharType="begin"/>
        </w:r>
        <w:r>
          <w:rPr>
            <w:noProof/>
            <w:webHidden/>
          </w:rPr>
          <w:instrText xml:space="preserve"> PAGEREF _Toc206746673 \h </w:instrText>
        </w:r>
        <w:r>
          <w:rPr>
            <w:noProof/>
            <w:webHidden/>
          </w:rPr>
        </w:r>
        <w:r>
          <w:rPr>
            <w:noProof/>
            <w:webHidden/>
          </w:rPr>
          <w:fldChar w:fldCharType="separate"/>
        </w:r>
        <w:r>
          <w:rPr>
            <w:noProof/>
            <w:webHidden/>
          </w:rPr>
          <w:t>16</w:t>
        </w:r>
        <w:r>
          <w:rPr>
            <w:noProof/>
            <w:webHidden/>
          </w:rPr>
          <w:fldChar w:fldCharType="end"/>
        </w:r>
      </w:hyperlink>
    </w:p>
    <w:p w14:paraId="1337A5DB" w14:textId="6DBD8ABB"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74" w:history="1">
        <w:r w:rsidRPr="00DE6D0E">
          <w:rPr>
            <w:rStyle w:val="Lienhypertexte"/>
            <w:noProof/>
          </w:rPr>
          <w:t>6.1.2</w:t>
        </w:r>
        <w:r>
          <w:rPr>
            <w:rFonts w:ascii="Aptos" w:eastAsia="Times New Roman" w:hAnsi="Aptos"/>
            <w:b w:val="0"/>
            <w:noProof/>
            <w:kern w:val="2"/>
            <w:sz w:val="24"/>
            <w:szCs w:val="24"/>
          </w:rPr>
          <w:tab/>
        </w:r>
        <w:r w:rsidRPr="00DE6D0E">
          <w:rPr>
            <w:rStyle w:val="Lienhypertexte"/>
            <w:noProof/>
          </w:rPr>
          <w:t>Existence d'une politique de sécurité</w:t>
        </w:r>
        <w:r>
          <w:rPr>
            <w:noProof/>
            <w:webHidden/>
          </w:rPr>
          <w:tab/>
        </w:r>
        <w:r>
          <w:rPr>
            <w:noProof/>
            <w:webHidden/>
          </w:rPr>
          <w:fldChar w:fldCharType="begin"/>
        </w:r>
        <w:r>
          <w:rPr>
            <w:noProof/>
            <w:webHidden/>
          </w:rPr>
          <w:instrText xml:space="preserve"> PAGEREF _Toc206746674 \h </w:instrText>
        </w:r>
        <w:r>
          <w:rPr>
            <w:noProof/>
            <w:webHidden/>
          </w:rPr>
        </w:r>
        <w:r>
          <w:rPr>
            <w:noProof/>
            <w:webHidden/>
          </w:rPr>
          <w:fldChar w:fldCharType="separate"/>
        </w:r>
        <w:r>
          <w:rPr>
            <w:noProof/>
            <w:webHidden/>
          </w:rPr>
          <w:t>17</w:t>
        </w:r>
        <w:r>
          <w:rPr>
            <w:noProof/>
            <w:webHidden/>
          </w:rPr>
          <w:fldChar w:fldCharType="end"/>
        </w:r>
      </w:hyperlink>
    </w:p>
    <w:p w14:paraId="58E274AF" w14:textId="6B808F68"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75" w:history="1">
        <w:r w:rsidRPr="00DE6D0E">
          <w:rPr>
            <w:rStyle w:val="Lienhypertexte"/>
            <w:noProof/>
          </w:rPr>
          <w:t>6.1.3</w:t>
        </w:r>
        <w:r>
          <w:rPr>
            <w:rFonts w:ascii="Aptos" w:eastAsia="Times New Roman" w:hAnsi="Aptos"/>
            <w:b w:val="0"/>
            <w:noProof/>
            <w:kern w:val="2"/>
            <w:sz w:val="24"/>
            <w:szCs w:val="24"/>
          </w:rPr>
          <w:tab/>
        </w:r>
        <w:r w:rsidRPr="00DE6D0E">
          <w:rPr>
            <w:rStyle w:val="Lienhypertexte"/>
            <w:noProof/>
          </w:rPr>
          <w:t>Pilotage de la SSI</w:t>
        </w:r>
        <w:r>
          <w:rPr>
            <w:noProof/>
            <w:webHidden/>
          </w:rPr>
          <w:tab/>
        </w:r>
        <w:r>
          <w:rPr>
            <w:noProof/>
            <w:webHidden/>
          </w:rPr>
          <w:fldChar w:fldCharType="begin"/>
        </w:r>
        <w:r>
          <w:rPr>
            <w:noProof/>
            <w:webHidden/>
          </w:rPr>
          <w:instrText xml:space="preserve"> PAGEREF _Toc206746675 \h </w:instrText>
        </w:r>
        <w:r>
          <w:rPr>
            <w:noProof/>
            <w:webHidden/>
          </w:rPr>
        </w:r>
        <w:r>
          <w:rPr>
            <w:noProof/>
            <w:webHidden/>
          </w:rPr>
          <w:fldChar w:fldCharType="separate"/>
        </w:r>
        <w:r>
          <w:rPr>
            <w:noProof/>
            <w:webHidden/>
          </w:rPr>
          <w:t>18</w:t>
        </w:r>
        <w:r>
          <w:rPr>
            <w:noProof/>
            <w:webHidden/>
          </w:rPr>
          <w:fldChar w:fldCharType="end"/>
        </w:r>
      </w:hyperlink>
    </w:p>
    <w:p w14:paraId="02A34B46" w14:textId="46C9DA7E"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76" w:history="1">
        <w:r w:rsidRPr="00DE6D0E">
          <w:rPr>
            <w:rStyle w:val="Lienhypertexte"/>
            <w:noProof/>
          </w:rPr>
          <w:t>6.1.4</w:t>
        </w:r>
        <w:r>
          <w:rPr>
            <w:rFonts w:ascii="Aptos" w:eastAsia="Times New Roman" w:hAnsi="Aptos"/>
            <w:b w:val="0"/>
            <w:noProof/>
            <w:kern w:val="2"/>
            <w:sz w:val="24"/>
            <w:szCs w:val="24"/>
          </w:rPr>
          <w:tab/>
        </w:r>
        <w:r w:rsidRPr="00DE6D0E">
          <w:rPr>
            <w:rStyle w:val="Lienhypertexte"/>
            <w:noProof/>
          </w:rPr>
          <w:t>Détection, alerte et traitement des incidents de sécurité</w:t>
        </w:r>
        <w:r>
          <w:rPr>
            <w:noProof/>
            <w:webHidden/>
          </w:rPr>
          <w:tab/>
        </w:r>
        <w:r>
          <w:rPr>
            <w:noProof/>
            <w:webHidden/>
          </w:rPr>
          <w:fldChar w:fldCharType="begin"/>
        </w:r>
        <w:r>
          <w:rPr>
            <w:noProof/>
            <w:webHidden/>
          </w:rPr>
          <w:instrText xml:space="preserve"> PAGEREF _Toc206746676 \h </w:instrText>
        </w:r>
        <w:r>
          <w:rPr>
            <w:noProof/>
            <w:webHidden/>
          </w:rPr>
        </w:r>
        <w:r>
          <w:rPr>
            <w:noProof/>
            <w:webHidden/>
          </w:rPr>
          <w:fldChar w:fldCharType="separate"/>
        </w:r>
        <w:r>
          <w:rPr>
            <w:noProof/>
            <w:webHidden/>
          </w:rPr>
          <w:t>19</w:t>
        </w:r>
        <w:r>
          <w:rPr>
            <w:noProof/>
            <w:webHidden/>
          </w:rPr>
          <w:fldChar w:fldCharType="end"/>
        </w:r>
      </w:hyperlink>
    </w:p>
    <w:p w14:paraId="4D8B6CE8" w14:textId="48A834A6"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77" w:history="1">
        <w:r w:rsidRPr="00DE6D0E">
          <w:rPr>
            <w:rStyle w:val="Lienhypertexte"/>
            <w:noProof/>
          </w:rPr>
          <w:t>6.1.5</w:t>
        </w:r>
        <w:r>
          <w:rPr>
            <w:rFonts w:ascii="Aptos" w:eastAsia="Times New Roman" w:hAnsi="Aptos"/>
            <w:b w:val="0"/>
            <w:noProof/>
            <w:kern w:val="2"/>
            <w:sz w:val="24"/>
            <w:szCs w:val="24"/>
          </w:rPr>
          <w:tab/>
        </w:r>
        <w:r w:rsidRPr="00DE6D0E">
          <w:rPr>
            <w:rStyle w:val="Lienhypertexte"/>
            <w:noProof/>
          </w:rPr>
          <w:t>Gestion de crise sécurité</w:t>
        </w:r>
        <w:r>
          <w:rPr>
            <w:noProof/>
            <w:webHidden/>
          </w:rPr>
          <w:tab/>
        </w:r>
        <w:r>
          <w:rPr>
            <w:noProof/>
            <w:webHidden/>
          </w:rPr>
          <w:fldChar w:fldCharType="begin"/>
        </w:r>
        <w:r>
          <w:rPr>
            <w:noProof/>
            <w:webHidden/>
          </w:rPr>
          <w:instrText xml:space="preserve"> PAGEREF _Toc206746677 \h </w:instrText>
        </w:r>
        <w:r>
          <w:rPr>
            <w:noProof/>
            <w:webHidden/>
          </w:rPr>
        </w:r>
        <w:r>
          <w:rPr>
            <w:noProof/>
            <w:webHidden/>
          </w:rPr>
          <w:fldChar w:fldCharType="separate"/>
        </w:r>
        <w:r>
          <w:rPr>
            <w:noProof/>
            <w:webHidden/>
          </w:rPr>
          <w:t>20</w:t>
        </w:r>
        <w:r>
          <w:rPr>
            <w:noProof/>
            <w:webHidden/>
          </w:rPr>
          <w:fldChar w:fldCharType="end"/>
        </w:r>
      </w:hyperlink>
    </w:p>
    <w:p w14:paraId="78DDEE20" w14:textId="04407647"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78" w:history="1">
        <w:r w:rsidRPr="00DE6D0E">
          <w:rPr>
            <w:rStyle w:val="Lienhypertexte"/>
            <w:noProof/>
          </w:rPr>
          <w:t>6.1.6</w:t>
        </w:r>
        <w:r>
          <w:rPr>
            <w:rFonts w:ascii="Aptos" w:eastAsia="Times New Roman" w:hAnsi="Aptos"/>
            <w:b w:val="0"/>
            <w:noProof/>
            <w:kern w:val="2"/>
            <w:sz w:val="24"/>
            <w:szCs w:val="24"/>
          </w:rPr>
          <w:tab/>
        </w:r>
        <w:r w:rsidRPr="00DE6D0E">
          <w:rPr>
            <w:rStyle w:val="Lienhypertexte"/>
            <w:noProof/>
          </w:rPr>
          <w:t>Base de connaissances</w:t>
        </w:r>
        <w:r>
          <w:rPr>
            <w:noProof/>
            <w:webHidden/>
          </w:rPr>
          <w:tab/>
        </w:r>
        <w:r>
          <w:rPr>
            <w:noProof/>
            <w:webHidden/>
          </w:rPr>
          <w:fldChar w:fldCharType="begin"/>
        </w:r>
        <w:r>
          <w:rPr>
            <w:noProof/>
            <w:webHidden/>
          </w:rPr>
          <w:instrText xml:space="preserve"> PAGEREF _Toc206746678 \h </w:instrText>
        </w:r>
        <w:r>
          <w:rPr>
            <w:noProof/>
            <w:webHidden/>
          </w:rPr>
        </w:r>
        <w:r>
          <w:rPr>
            <w:noProof/>
            <w:webHidden/>
          </w:rPr>
          <w:fldChar w:fldCharType="separate"/>
        </w:r>
        <w:r>
          <w:rPr>
            <w:noProof/>
            <w:webHidden/>
          </w:rPr>
          <w:t>21</w:t>
        </w:r>
        <w:r>
          <w:rPr>
            <w:noProof/>
            <w:webHidden/>
          </w:rPr>
          <w:fldChar w:fldCharType="end"/>
        </w:r>
      </w:hyperlink>
    </w:p>
    <w:p w14:paraId="75053D67" w14:textId="4A568EB9"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79" w:history="1">
        <w:r w:rsidRPr="00DE6D0E">
          <w:rPr>
            <w:rStyle w:val="Lienhypertexte"/>
            <w:noProof/>
          </w:rPr>
          <w:t>6.1.7</w:t>
        </w:r>
        <w:r>
          <w:rPr>
            <w:rFonts w:ascii="Aptos" w:eastAsia="Times New Roman" w:hAnsi="Aptos"/>
            <w:b w:val="0"/>
            <w:noProof/>
            <w:kern w:val="2"/>
            <w:sz w:val="24"/>
            <w:szCs w:val="24"/>
          </w:rPr>
          <w:tab/>
        </w:r>
        <w:r w:rsidRPr="00DE6D0E">
          <w:rPr>
            <w:rStyle w:val="Lienhypertexte"/>
            <w:noProof/>
          </w:rPr>
          <w:t>Engagement Individuel de Confidentialité (EIC)</w:t>
        </w:r>
        <w:r>
          <w:rPr>
            <w:noProof/>
            <w:webHidden/>
          </w:rPr>
          <w:tab/>
        </w:r>
        <w:r>
          <w:rPr>
            <w:noProof/>
            <w:webHidden/>
          </w:rPr>
          <w:fldChar w:fldCharType="begin"/>
        </w:r>
        <w:r>
          <w:rPr>
            <w:noProof/>
            <w:webHidden/>
          </w:rPr>
          <w:instrText xml:space="preserve"> PAGEREF _Toc206746679 \h </w:instrText>
        </w:r>
        <w:r>
          <w:rPr>
            <w:noProof/>
            <w:webHidden/>
          </w:rPr>
        </w:r>
        <w:r>
          <w:rPr>
            <w:noProof/>
            <w:webHidden/>
          </w:rPr>
          <w:fldChar w:fldCharType="separate"/>
        </w:r>
        <w:r>
          <w:rPr>
            <w:noProof/>
            <w:webHidden/>
          </w:rPr>
          <w:t>22</w:t>
        </w:r>
        <w:r>
          <w:rPr>
            <w:noProof/>
            <w:webHidden/>
          </w:rPr>
          <w:fldChar w:fldCharType="end"/>
        </w:r>
      </w:hyperlink>
    </w:p>
    <w:p w14:paraId="65119B51" w14:textId="5D52BAC0"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80" w:history="1">
        <w:r w:rsidRPr="00DE6D0E">
          <w:rPr>
            <w:rStyle w:val="Lienhypertexte"/>
            <w:noProof/>
          </w:rPr>
          <w:t>6.1.8</w:t>
        </w:r>
        <w:r>
          <w:rPr>
            <w:rFonts w:ascii="Aptos" w:eastAsia="Times New Roman" w:hAnsi="Aptos"/>
            <w:b w:val="0"/>
            <w:noProof/>
            <w:kern w:val="2"/>
            <w:sz w:val="24"/>
            <w:szCs w:val="24"/>
          </w:rPr>
          <w:tab/>
        </w:r>
        <w:r w:rsidRPr="00DE6D0E">
          <w:rPr>
            <w:rStyle w:val="Lienhypertexte"/>
            <w:noProof/>
          </w:rPr>
          <w:t>Sensibilisation des intervenants</w:t>
        </w:r>
        <w:r>
          <w:rPr>
            <w:noProof/>
            <w:webHidden/>
          </w:rPr>
          <w:tab/>
        </w:r>
        <w:r>
          <w:rPr>
            <w:noProof/>
            <w:webHidden/>
          </w:rPr>
          <w:fldChar w:fldCharType="begin"/>
        </w:r>
        <w:r>
          <w:rPr>
            <w:noProof/>
            <w:webHidden/>
          </w:rPr>
          <w:instrText xml:space="preserve"> PAGEREF _Toc206746680 \h </w:instrText>
        </w:r>
        <w:r>
          <w:rPr>
            <w:noProof/>
            <w:webHidden/>
          </w:rPr>
        </w:r>
        <w:r>
          <w:rPr>
            <w:noProof/>
            <w:webHidden/>
          </w:rPr>
          <w:fldChar w:fldCharType="separate"/>
        </w:r>
        <w:r>
          <w:rPr>
            <w:noProof/>
            <w:webHidden/>
          </w:rPr>
          <w:t>23</w:t>
        </w:r>
        <w:r>
          <w:rPr>
            <w:noProof/>
            <w:webHidden/>
          </w:rPr>
          <w:fldChar w:fldCharType="end"/>
        </w:r>
      </w:hyperlink>
    </w:p>
    <w:p w14:paraId="6F8058DA" w14:textId="1690CE9F"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81" w:history="1">
        <w:r w:rsidRPr="00DE6D0E">
          <w:rPr>
            <w:rStyle w:val="Lienhypertexte"/>
            <w:noProof/>
          </w:rPr>
          <w:t>6.1.9</w:t>
        </w:r>
        <w:r>
          <w:rPr>
            <w:rFonts w:ascii="Aptos" w:eastAsia="Times New Roman" w:hAnsi="Aptos"/>
            <w:b w:val="0"/>
            <w:noProof/>
            <w:kern w:val="2"/>
            <w:sz w:val="24"/>
            <w:szCs w:val="24"/>
          </w:rPr>
          <w:tab/>
        </w:r>
        <w:r w:rsidRPr="00DE6D0E">
          <w:rPr>
            <w:rStyle w:val="Lienhypertexte"/>
            <w:noProof/>
          </w:rPr>
          <w:t>Sensibilisation du personnel à la sécurité</w:t>
        </w:r>
        <w:r>
          <w:rPr>
            <w:noProof/>
            <w:webHidden/>
          </w:rPr>
          <w:tab/>
        </w:r>
        <w:r>
          <w:rPr>
            <w:noProof/>
            <w:webHidden/>
          </w:rPr>
          <w:fldChar w:fldCharType="begin"/>
        </w:r>
        <w:r>
          <w:rPr>
            <w:noProof/>
            <w:webHidden/>
          </w:rPr>
          <w:instrText xml:space="preserve"> PAGEREF _Toc206746681 \h </w:instrText>
        </w:r>
        <w:r>
          <w:rPr>
            <w:noProof/>
            <w:webHidden/>
          </w:rPr>
        </w:r>
        <w:r>
          <w:rPr>
            <w:noProof/>
            <w:webHidden/>
          </w:rPr>
          <w:fldChar w:fldCharType="separate"/>
        </w:r>
        <w:r>
          <w:rPr>
            <w:noProof/>
            <w:webHidden/>
          </w:rPr>
          <w:t>25</w:t>
        </w:r>
        <w:r>
          <w:rPr>
            <w:noProof/>
            <w:webHidden/>
          </w:rPr>
          <w:fldChar w:fldCharType="end"/>
        </w:r>
      </w:hyperlink>
    </w:p>
    <w:p w14:paraId="29DD88A6" w14:textId="3FBC8996" w:rsidR="00061FC3" w:rsidRDefault="00061FC3">
      <w:pPr>
        <w:pStyle w:val="TM1"/>
        <w:tabs>
          <w:tab w:val="left" w:pos="480"/>
          <w:tab w:val="right" w:leader="dot" w:pos="9056"/>
        </w:tabs>
        <w:rPr>
          <w:rFonts w:ascii="Aptos" w:eastAsia="Times New Roman" w:hAnsi="Aptos"/>
          <w:b w:val="0"/>
          <w:noProof/>
          <w:kern w:val="2"/>
        </w:rPr>
      </w:pPr>
      <w:hyperlink w:anchor="_Toc206746682" w:history="1">
        <w:r w:rsidRPr="00DE6D0E">
          <w:rPr>
            <w:rStyle w:val="Lienhypertexte"/>
            <w:noProof/>
          </w:rPr>
          <w:t>7.</w:t>
        </w:r>
        <w:r>
          <w:rPr>
            <w:rFonts w:ascii="Aptos" w:eastAsia="Times New Roman" w:hAnsi="Aptos"/>
            <w:b w:val="0"/>
            <w:noProof/>
            <w:kern w:val="2"/>
          </w:rPr>
          <w:tab/>
        </w:r>
        <w:r w:rsidRPr="00DE6D0E">
          <w:rPr>
            <w:rStyle w:val="Lienhypertexte"/>
            <w:noProof/>
          </w:rPr>
          <w:t>Audits et contrôles de sécurité</w:t>
        </w:r>
        <w:r>
          <w:rPr>
            <w:noProof/>
            <w:webHidden/>
          </w:rPr>
          <w:tab/>
        </w:r>
        <w:r>
          <w:rPr>
            <w:noProof/>
            <w:webHidden/>
          </w:rPr>
          <w:fldChar w:fldCharType="begin"/>
        </w:r>
        <w:r>
          <w:rPr>
            <w:noProof/>
            <w:webHidden/>
          </w:rPr>
          <w:instrText xml:space="preserve"> PAGEREF _Toc206746682 \h </w:instrText>
        </w:r>
        <w:r>
          <w:rPr>
            <w:noProof/>
            <w:webHidden/>
          </w:rPr>
        </w:r>
        <w:r>
          <w:rPr>
            <w:noProof/>
            <w:webHidden/>
          </w:rPr>
          <w:fldChar w:fldCharType="separate"/>
        </w:r>
        <w:r>
          <w:rPr>
            <w:noProof/>
            <w:webHidden/>
          </w:rPr>
          <w:t>26</w:t>
        </w:r>
        <w:r>
          <w:rPr>
            <w:noProof/>
            <w:webHidden/>
          </w:rPr>
          <w:fldChar w:fldCharType="end"/>
        </w:r>
      </w:hyperlink>
    </w:p>
    <w:p w14:paraId="32D0200C" w14:textId="5D06069E"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83" w:history="1">
        <w:r w:rsidRPr="00DE6D0E">
          <w:rPr>
            <w:rStyle w:val="Lienhypertexte"/>
            <w:noProof/>
          </w:rPr>
          <w:t>7.1.1</w:t>
        </w:r>
        <w:r>
          <w:rPr>
            <w:rFonts w:ascii="Aptos" w:eastAsia="Times New Roman" w:hAnsi="Aptos"/>
            <w:b w:val="0"/>
            <w:noProof/>
            <w:kern w:val="2"/>
            <w:sz w:val="24"/>
            <w:szCs w:val="24"/>
          </w:rPr>
          <w:tab/>
        </w:r>
        <w:r w:rsidRPr="00DE6D0E">
          <w:rPr>
            <w:rStyle w:val="Lienhypertexte"/>
            <w:noProof/>
          </w:rPr>
          <w:t>Autocontrôle de sécurité</w:t>
        </w:r>
        <w:r>
          <w:rPr>
            <w:noProof/>
            <w:webHidden/>
          </w:rPr>
          <w:tab/>
        </w:r>
        <w:r>
          <w:rPr>
            <w:noProof/>
            <w:webHidden/>
          </w:rPr>
          <w:fldChar w:fldCharType="begin"/>
        </w:r>
        <w:r>
          <w:rPr>
            <w:noProof/>
            <w:webHidden/>
          </w:rPr>
          <w:instrText xml:space="preserve"> PAGEREF _Toc206746683 \h </w:instrText>
        </w:r>
        <w:r>
          <w:rPr>
            <w:noProof/>
            <w:webHidden/>
          </w:rPr>
        </w:r>
        <w:r>
          <w:rPr>
            <w:noProof/>
            <w:webHidden/>
          </w:rPr>
          <w:fldChar w:fldCharType="separate"/>
        </w:r>
        <w:r>
          <w:rPr>
            <w:noProof/>
            <w:webHidden/>
          </w:rPr>
          <w:t>26</w:t>
        </w:r>
        <w:r>
          <w:rPr>
            <w:noProof/>
            <w:webHidden/>
          </w:rPr>
          <w:fldChar w:fldCharType="end"/>
        </w:r>
      </w:hyperlink>
    </w:p>
    <w:p w14:paraId="756A3ABB" w14:textId="10D446CF"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84" w:history="1">
        <w:r w:rsidRPr="00DE6D0E">
          <w:rPr>
            <w:rStyle w:val="Lienhypertexte"/>
            <w:noProof/>
          </w:rPr>
          <w:t>7.1.2</w:t>
        </w:r>
        <w:r>
          <w:rPr>
            <w:rFonts w:ascii="Aptos" w:eastAsia="Times New Roman" w:hAnsi="Aptos"/>
            <w:b w:val="0"/>
            <w:noProof/>
            <w:kern w:val="2"/>
            <w:sz w:val="24"/>
            <w:szCs w:val="24"/>
          </w:rPr>
          <w:tab/>
        </w:r>
        <w:r w:rsidRPr="00DE6D0E">
          <w:rPr>
            <w:rStyle w:val="Lienhypertexte"/>
            <w:noProof/>
          </w:rPr>
          <w:t>Contrôles de sécurité</w:t>
        </w:r>
        <w:r>
          <w:rPr>
            <w:noProof/>
            <w:webHidden/>
          </w:rPr>
          <w:tab/>
        </w:r>
        <w:r>
          <w:rPr>
            <w:noProof/>
            <w:webHidden/>
          </w:rPr>
          <w:fldChar w:fldCharType="begin"/>
        </w:r>
        <w:r>
          <w:rPr>
            <w:noProof/>
            <w:webHidden/>
          </w:rPr>
          <w:instrText xml:space="preserve"> PAGEREF _Toc206746684 \h </w:instrText>
        </w:r>
        <w:r>
          <w:rPr>
            <w:noProof/>
            <w:webHidden/>
          </w:rPr>
        </w:r>
        <w:r>
          <w:rPr>
            <w:noProof/>
            <w:webHidden/>
          </w:rPr>
          <w:fldChar w:fldCharType="separate"/>
        </w:r>
        <w:r>
          <w:rPr>
            <w:noProof/>
            <w:webHidden/>
          </w:rPr>
          <w:t>27</w:t>
        </w:r>
        <w:r>
          <w:rPr>
            <w:noProof/>
            <w:webHidden/>
          </w:rPr>
          <w:fldChar w:fldCharType="end"/>
        </w:r>
      </w:hyperlink>
    </w:p>
    <w:p w14:paraId="075C17FD" w14:textId="1CBCB2D2"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85" w:history="1">
        <w:r w:rsidRPr="00DE6D0E">
          <w:rPr>
            <w:rStyle w:val="Lienhypertexte"/>
            <w:noProof/>
          </w:rPr>
          <w:t>7.1.3</w:t>
        </w:r>
        <w:r>
          <w:rPr>
            <w:rFonts w:ascii="Aptos" w:eastAsia="Times New Roman" w:hAnsi="Aptos"/>
            <w:b w:val="0"/>
            <w:noProof/>
            <w:kern w:val="2"/>
            <w:sz w:val="24"/>
            <w:szCs w:val="24"/>
          </w:rPr>
          <w:tab/>
        </w:r>
        <w:r w:rsidRPr="00DE6D0E">
          <w:rPr>
            <w:rStyle w:val="Lienhypertexte"/>
            <w:noProof/>
          </w:rPr>
          <w:t>Contrôle des connexions distantes</w:t>
        </w:r>
        <w:r>
          <w:rPr>
            <w:noProof/>
            <w:webHidden/>
          </w:rPr>
          <w:tab/>
        </w:r>
        <w:r>
          <w:rPr>
            <w:noProof/>
            <w:webHidden/>
          </w:rPr>
          <w:fldChar w:fldCharType="begin"/>
        </w:r>
        <w:r>
          <w:rPr>
            <w:noProof/>
            <w:webHidden/>
          </w:rPr>
          <w:instrText xml:space="preserve"> PAGEREF _Toc206746685 \h </w:instrText>
        </w:r>
        <w:r>
          <w:rPr>
            <w:noProof/>
            <w:webHidden/>
          </w:rPr>
        </w:r>
        <w:r>
          <w:rPr>
            <w:noProof/>
            <w:webHidden/>
          </w:rPr>
          <w:fldChar w:fldCharType="separate"/>
        </w:r>
        <w:r>
          <w:rPr>
            <w:noProof/>
            <w:webHidden/>
          </w:rPr>
          <w:t>28</w:t>
        </w:r>
        <w:r>
          <w:rPr>
            <w:noProof/>
            <w:webHidden/>
          </w:rPr>
          <w:fldChar w:fldCharType="end"/>
        </w:r>
      </w:hyperlink>
    </w:p>
    <w:p w14:paraId="731108B8" w14:textId="5FD04645"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86" w:history="1">
        <w:r w:rsidRPr="00DE6D0E">
          <w:rPr>
            <w:rStyle w:val="Lienhypertexte"/>
            <w:noProof/>
          </w:rPr>
          <w:t>7.1.4</w:t>
        </w:r>
        <w:r>
          <w:rPr>
            <w:rFonts w:ascii="Aptos" w:eastAsia="Times New Roman" w:hAnsi="Aptos"/>
            <w:b w:val="0"/>
            <w:noProof/>
            <w:kern w:val="2"/>
            <w:sz w:val="24"/>
            <w:szCs w:val="24"/>
          </w:rPr>
          <w:tab/>
        </w:r>
        <w:r w:rsidRPr="00DE6D0E">
          <w:rPr>
            <w:rStyle w:val="Lienhypertexte"/>
            <w:noProof/>
          </w:rPr>
          <w:t>Test de conformité des logiciels</w:t>
        </w:r>
        <w:r>
          <w:rPr>
            <w:noProof/>
            <w:webHidden/>
          </w:rPr>
          <w:tab/>
        </w:r>
        <w:r>
          <w:rPr>
            <w:noProof/>
            <w:webHidden/>
          </w:rPr>
          <w:fldChar w:fldCharType="begin"/>
        </w:r>
        <w:r>
          <w:rPr>
            <w:noProof/>
            <w:webHidden/>
          </w:rPr>
          <w:instrText xml:space="preserve"> PAGEREF _Toc206746686 \h </w:instrText>
        </w:r>
        <w:r>
          <w:rPr>
            <w:noProof/>
            <w:webHidden/>
          </w:rPr>
        </w:r>
        <w:r>
          <w:rPr>
            <w:noProof/>
            <w:webHidden/>
          </w:rPr>
          <w:fldChar w:fldCharType="separate"/>
        </w:r>
        <w:r>
          <w:rPr>
            <w:noProof/>
            <w:webHidden/>
          </w:rPr>
          <w:t>29</w:t>
        </w:r>
        <w:r>
          <w:rPr>
            <w:noProof/>
            <w:webHidden/>
          </w:rPr>
          <w:fldChar w:fldCharType="end"/>
        </w:r>
      </w:hyperlink>
    </w:p>
    <w:p w14:paraId="6F886371" w14:textId="51939C7D"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87" w:history="1">
        <w:r w:rsidRPr="00DE6D0E">
          <w:rPr>
            <w:rStyle w:val="Lienhypertexte"/>
            <w:noProof/>
          </w:rPr>
          <w:t>7.1.5</w:t>
        </w:r>
        <w:r>
          <w:rPr>
            <w:rFonts w:ascii="Aptos" w:eastAsia="Times New Roman" w:hAnsi="Aptos"/>
            <w:b w:val="0"/>
            <w:noProof/>
            <w:kern w:val="2"/>
            <w:sz w:val="24"/>
            <w:szCs w:val="24"/>
          </w:rPr>
          <w:tab/>
        </w:r>
        <w:r w:rsidRPr="00DE6D0E">
          <w:rPr>
            <w:rStyle w:val="Lienhypertexte"/>
            <w:noProof/>
          </w:rPr>
          <w:t>Sécurité des outils et services</w:t>
        </w:r>
        <w:r>
          <w:rPr>
            <w:noProof/>
            <w:webHidden/>
          </w:rPr>
          <w:tab/>
        </w:r>
        <w:r>
          <w:rPr>
            <w:noProof/>
            <w:webHidden/>
          </w:rPr>
          <w:fldChar w:fldCharType="begin"/>
        </w:r>
        <w:r>
          <w:rPr>
            <w:noProof/>
            <w:webHidden/>
          </w:rPr>
          <w:instrText xml:space="preserve"> PAGEREF _Toc206746687 \h </w:instrText>
        </w:r>
        <w:r>
          <w:rPr>
            <w:noProof/>
            <w:webHidden/>
          </w:rPr>
        </w:r>
        <w:r>
          <w:rPr>
            <w:noProof/>
            <w:webHidden/>
          </w:rPr>
          <w:fldChar w:fldCharType="separate"/>
        </w:r>
        <w:r>
          <w:rPr>
            <w:noProof/>
            <w:webHidden/>
          </w:rPr>
          <w:t>30</w:t>
        </w:r>
        <w:r>
          <w:rPr>
            <w:noProof/>
            <w:webHidden/>
          </w:rPr>
          <w:fldChar w:fldCharType="end"/>
        </w:r>
      </w:hyperlink>
    </w:p>
    <w:p w14:paraId="5E5BD5C4" w14:textId="2EC63458"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88" w:history="1">
        <w:r w:rsidRPr="00DE6D0E">
          <w:rPr>
            <w:rStyle w:val="Lienhypertexte"/>
            <w:noProof/>
          </w:rPr>
          <w:t>7.1.6</w:t>
        </w:r>
        <w:r>
          <w:rPr>
            <w:rFonts w:ascii="Aptos" w:eastAsia="Times New Roman" w:hAnsi="Aptos"/>
            <w:b w:val="0"/>
            <w:noProof/>
            <w:kern w:val="2"/>
            <w:sz w:val="24"/>
            <w:szCs w:val="24"/>
          </w:rPr>
          <w:tab/>
        </w:r>
        <w:r w:rsidRPr="00DE6D0E">
          <w:rPr>
            <w:rStyle w:val="Lienhypertexte"/>
            <w:noProof/>
          </w:rPr>
          <w:t>Correction des écarts identifiés</w:t>
        </w:r>
        <w:r>
          <w:rPr>
            <w:noProof/>
            <w:webHidden/>
          </w:rPr>
          <w:tab/>
        </w:r>
        <w:r>
          <w:rPr>
            <w:noProof/>
            <w:webHidden/>
          </w:rPr>
          <w:fldChar w:fldCharType="begin"/>
        </w:r>
        <w:r>
          <w:rPr>
            <w:noProof/>
            <w:webHidden/>
          </w:rPr>
          <w:instrText xml:space="preserve"> PAGEREF _Toc206746688 \h </w:instrText>
        </w:r>
        <w:r>
          <w:rPr>
            <w:noProof/>
            <w:webHidden/>
          </w:rPr>
        </w:r>
        <w:r>
          <w:rPr>
            <w:noProof/>
            <w:webHidden/>
          </w:rPr>
          <w:fldChar w:fldCharType="separate"/>
        </w:r>
        <w:r>
          <w:rPr>
            <w:noProof/>
            <w:webHidden/>
          </w:rPr>
          <w:t>31</w:t>
        </w:r>
        <w:r>
          <w:rPr>
            <w:noProof/>
            <w:webHidden/>
          </w:rPr>
          <w:fldChar w:fldCharType="end"/>
        </w:r>
      </w:hyperlink>
    </w:p>
    <w:p w14:paraId="0424B9D1" w14:textId="3E11D771" w:rsidR="00061FC3" w:rsidRDefault="00061FC3">
      <w:pPr>
        <w:pStyle w:val="TM1"/>
        <w:tabs>
          <w:tab w:val="left" w:pos="480"/>
          <w:tab w:val="right" w:leader="dot" w:pos="9056"/>
        </w:tabs>
        <w:rPr>
          <w:rFonts w:ascii="Aptos" w:eastAsia="Times New Roman" w:hAnsi="Aptos"/>
          <w:b w:val="0"/>
          <w:noProof/>
          <w:kern w:val="2"/>
        </w:rPr>
      </w:pPr>
      <w:hyperlink w:anchor="_Toc206746689" w:history="1">
        <w:r w:rsidRPr="00DE6D0E">
          <w:rPr>
            <w:rStyle w:val="Lienhypertexte"/>
            <w:noProof/>
          </w:rPr>
          <w:t>8.</w:t>
        </w:r>
        <w:r>
          <w:rPr>
            <w:rFonts w:ascii="Aptos" w:eastAsia="Times New Roman" w:hAnsi="Aptos"/>
            <w:b w:val="0"/>
            <w:noProof/>
            <w:kern w:val="2"/>
          </w:rPr>
          <w:tab/>
        </w:r>
        <w:r w:rsidRPr="00DE6D0E">
          <w:rPr>
            <w:rStyle w:val="Lienhypertexte"/>
            <w:noProof/>
          </w:rPr>
          <w:t>Sécurité des environnements</w:t>
        </w:r>
        <w:r>
          <w:rPr>
            <w:noProof/>
            <w:webHidden/>
          </w:rPr>
          <w:tab/>
        </w:r>
        <w:r>
          <w:rPr>
            <w:noProof/>
            <w:webHidden/>
          </w:rPr>
          <w:fldChar w:fldCharType="begin"/>
        </w:r>
        <w:r>
          <w:rPr>
            <w:noProof/>
            <w:webHidden/>
          </w:rPr>
          <w:instrText xml:space="preserve"> PAGEREF _Toc206746689 \h </w:instrText>
        </w:r>
        <w:r>
          <w:rPr>
            <w:noProof/>
            <w:webHidden/>
          </w:rPr>
        </w:r>
        <w:r>
          <w:rPr>
            <w:noProof/>
            <w:webHidden/>
          </w:rPr>
          <w:fldChar w:fldCharType="separate"/>
        </w:r>
        <w:r>
          <w:rPr>
            <w:noProof/>
            <w:webHidden/>
          </w:rPr>
          <w:t>32</w:t>
        </w:r>
        <w:r>
          <w:rPr>
            <w:noProof/>
            <w:webHidden/>
          </w:rPr>
          <w:fldChar w:fldCharType="end"/>
        </w:r>
      </w:hyperlink>
    </w:p>
    <w:p w14:paraId="0FF932D6" w14:textId="430F0214"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90" w:history="1">
        <w:r w:rsidRPr="00DE6D0E">
          <w:rPr>
            <w:rStyle w:val="Lienhypertexte"/>
            <w:noProof/>
          </w:rPr>
          <w:t>8.1.1</w:t>
        </w:r>
        <w:r>
          <w:rPr>
            <w:rFonts w:ascii="Aptos" w:eastAsia="Times New Roman" w:hAnsi="Aptos"/>
            <w:b w:val="0"/>
            <w:noProof/>
            <w:kern w:val="2"/>
            <w:sz w:val="24"/>
            <w:szCs w:val="24"/>
          </w:rPr>
          <w:tab/>
        </w:r>
        <w:r w:rsidRPr="00DE6D0E">
          <w:rPr>
            <w:rStyle w:val="Lienhypertexte"/>
            <w:noProof/>
          </w:rPr>
          <w:t>Protection contre les programmes malveillants</w:t>
        </w:r>
        <w:r>
          <w:rPr>
            <w:noProof/>
            <w:webHidden/>
          </w:rPr>
          <w:tab/>
        </w:r>
        <w:r>
          <w:rPr>
            <w:noProof/>
            <w:webHidden/>
          </w:rPr>
          <w:fldChar w:fldCharType="begin"/>
        </w:r>
        <w:r>
          <w:rPr>
            <w:noProof/>
            <w:webHidden/>
          </w:rPr>
          <w:instrText xml:space="preserve"> PAGEREF _Toc206746690 \h </w:instrText>
        </w:r>
        <w:r>
          <w:rPr>
            <w:noProof/>
            <w:webHidden/>
          </w:rPr>
        </w:r>
        <w:r>
          <w:rPr>
            <w:noProof/>
            <w:webHidden/>
          </w:rPr>
          <w:fldChar w:fldCharType="separate"/>
        </w:r>
        <w:r>
          <w:rPr>
            <w:noProof/>
            <w:webHidden/>
          </w:rPr>
          <w:t>32</w:t>
        </w:r>
        <w:r>
          <w:rPr>
            <w:noProof/>
            <w:webHidden/>
          </w:rPr>
          <w:fldChar w:fldCharType="end"/>
        </w:r>
      </w:hyperlink>
    </w:p>
    <w:p w14:paraId="66200026" w14:textId="796FDEF7"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91" w:history="1">
        <w:r w:rsidRPr="00DE6D0E">
          <w:rPr>
            <w:rStyle w:val="Lienhypertexte"/>
            <w:noProof/>
          </w:rPr>
          <w:t>8.1.2</w:t>
        </w:r>
        <w:r>
          <w:rPr>
            <w:rFonts w:ascii="Aptos" w:eastAsia="Times New Roman" w:hAnsi="Aptos"/>
            <w:b w:val="0"/>
            <w:noProof/>
            <w:kern w:val="2"/>
            <w:sz w:val="24"/>
            <w:szCs w:val="24"/>
          </w:rPr>
          <w:tab/>
        </w:r>
        <w:r w:rsidRPr="00DE6D0E">
          <w:rPr>
            <w:rStyle w:val="Lienhypertexte"/>
            <w:noProof/>
          </w:rPr>
          <w:t>Suivi de la protection contre les programmes malveillants</w:t>
        </w:r>
        <w:r>
          <w:rPr>
            <w:noProof/>
            <w:webHidden/>
          </w:rPr>
          <w:tab/>
        </w:r>
        <w:r>
          <w:rPr>
            <w:noProof/>
            <w:webHidden/>
          </w:rPr>
          <w:fldChar w:fldCharType="begin"/>
        </w:r>
        <w:r>
          <w:rPr>
            <w:noProof/>
            <w:webHidden/>
          </w:rPr>
          <w:instrText xml:space="preserve"> PAGEREF _Toc206746691 \h </w:instrText>
        </w:r>
        <w:r>
          <w:rPr>
            <w:noProof/>
            <w:webHidden/>
          </w:rPr>
        </w:r>
        <w:r>
          <w:rPr>
            <w:noProof/>
            <w:webHidden/>
          </w:rPr>
          <w:fldChar w:fldCharType="separate"/>
        </w:r>
        <w:r>
          <w:rPr>
            <w:noProof/>
            <w:webHidden/>
          </w:rPr>
          <w:t>33</w:t>
        </w:r>
        <w:r>
          <w:rPr>
            <w:noProof/>
            <w:webHidden/>
          </w:rPr>
          <w:fldChar w:fldCharType="end"/>
        </w:r>
      </w:hyperlink>
    </w:p>
    <w:p w14:paraId="74B2ABC9" w14:textId="23E2D5CB"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92" w:history="1">
        <w:r w:rsidRPr="00DE6D0E">
          <w:rPr>
            <w:rStyle w:val="Lienhypertexte"/>
            <w:noProof/>
          </w:rPr>
          <w:t>8.1.3</w:t>
        </w:r>
        <w:r>
          <w:rPr>
            <w:rFonts w:ascii="Aptos" w:eastAsia="Times New Roman" w:hAnsi="Aptos"/>
            <w:b w:val="0"/>
            <w:noProof/>
            <w:kern w:val="2"/>
            <w:sz w:val="24"/>
            <w:szCs w:val="24"/>
          </w:rPr>
          <w:tab/>
        </w:r>
        <w:r w:rsidRPr="00DE6D0E">
          <w:rPr>
            <w:rStyle w:val="Lienhypertexte"/>
            <w:noProof/>
          </w:rPr>
          <w:t>Correctifs de sécurité</w:t>
        </w:r>
        <w:r>
          <w:rPr>
            <w:noProof/>
            <w:webHidden/>
          </w:rPr>
          <w:tab/>
        </w:r>
        <w:r>
          <w:rPr>
            <w:noProof/>
            <w:webHidden/>
          </w:rPr>
          <w:fldChar w:fldCharType="begin"/>
        </w:r>
        <w:r>
          <w:rPr>
            <w:noProof/>
            <w:webHidden/>
          </w:rPr>
          <w:instrText xml:space="preserve"> PAGEREF _Toc206746692 \h </w:instrText>
        </w:r>
        <w:r>
          <w:rPr>
            <w:noProof/>
            <w:webHidden/>
          </w:rPr>
        </w:r>
        <w:r>
          <w:rPr>
            <w:noProof/>
            <w:webHidden/>
          </w:rPr>
          <w:fldChar w:fldCharType="separate"/>
        </w:r>
        <w:r>
          <w:rPr>
            <w:noProof/>
            <w:webHidden/>
          </w:rPr>
          <w:t>34</w:t>
        </w:r>
        <w:r>
          <w:rPr>
            <w:noProof/>
            <w:webHidden/>
          </w:rPr>
          <w:fldChar w:fldCharType="end"/>
        </w:r>
      </w:hyperlink>
    </w:p>
    <w:p w14:paraId="05753323" w14:textId="054F40A3"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93" w:history="1">
        <w:r w:rsidRPr="00DE6D0E">
          <w:rPr>
            <w:rStyle w:val="Lienhypertexte"/>
            <w:noProof/>
          </w:rPr>
          <w:t>8.1.4</w:t>
        </w:r>
        <w:r>
          <w:rPr>
            <w:rFonts w:ascii="Aptos" w:eastAsia="Times New Roman" w:hAnsi="Aptos"/>
            <w:b w:val="0"/>
            <w:noProof/>
            <w:kern w:val="2"/>
            <w:sz w:val="24"/>
            <w:szCs w:val="24"/>
          </w:rPr>
          <w:tab/>
        </w:r>
        <w:r w:rsidRPr="00DE6D0E">
          <w:rPr>
            <w:rStyle w:val="Lienhypertexte"/>
            <w:noProof/>
          </w:rPr>
          <w:t>Suivi de l'application des correctifs de sécurité</w:t>
        </w:r>
        <w:r>
          <w:rPr>
            <w:noProof/>
            <w:webHidden/>
          </w:rPr>
          <w:tab/>
        </w:r>
        <w:r>
          <w:rPr>
            <w:noProof/>
            <w:webHidden/>
          </w:rPr>
          <w:fldChar w:fldCharType="begin"/>
        </w:r>
        <w:r>
          <w:rPr>
            <w:noProof/>
            <w:webHidden/>
          </w:rPr>
          <w:instrText xml:space="preserve"> PAGEREF _Toc206746693 \h </w:instrText>
        </w:r>
        <w:r>
          <w:rPr>
            <w:noProof/>
            <w:webHidden/>
          </w:rPr>
        </w:r>
        <w:r>
          <w:rPr>
            <w:noProof/>
            <w:webHidden/>
          </w:rPr>
          <w:fldChar w:fldCharType="separate"/>
        </w:r>
        <w:r>
          <w:rPr>
            <w:noProof/>
            <w:webHidden/>
          </w:rPr>
          <w:t>35</w:t>
        </w:r>
        <w:r>
          <w:rPr>
            <w:noProof/>
            <w:webHidden/>
          </w:rPr>
          <w:fldChar w:fldCharType="end"/>
        </w:r>
      </w:hyperlink>
    </w:p>
    <w:p w14:paraId="7C377597" w14:textId="799263B0" w:rsidR="00061FC3" w:rsidRDefault="00061FC3">
      <w:pPr>
        <w:pStyle w:val="TM1"/>
        <w:tabs>
          <w:tab w:val="left" w:pos="480"/>
          <w:tab w:val="right" w:leader="dot" w:pos="9056"/>
        </w:tabs>
        <w:rPr>
          <w:rFonts w:ascii="Aptos" w:eastAsia="Times New Roman" w:hAnsi="Aptos"/>
          <w:b w:val="0"/>
          <w:noProof/>
          <w:kern w:val="2"/>
        </w:rPr>
      </w:pPr>
      <w:hyperlink w:anchor="_Toc206746694" w:history="1">
        <w:r w:rsidRPr="00DE6D0E">
          <w:rPr>
            <w:rStyle w:val="Lienhypertexte"/>
            <w:noProof/>
          </w:rPr>
          <w:t>9.</w:t>
        </w:r>
        <w:r>
          <w:rPr>
            <w:rFonts w:ascii="Aptos" w:eastAsia="Times New Roman" w:hAnsi="Aptos"/>
            <w:b w:val="0"/>
            <w:noProof/>
            <w:kern w:val="2"/>
          </w:rPr>
          <w:tab/>
        </w:r>
        <w:r w:rsidRPr="00DE6D0E">
          <w:rPr>
            <w:rStyle w:val="Lienhypertexte"/>
            <w:noProof/>
          </w:rPr>
          <w:t>Sécurité des données</w:t>
        </w:r>
        <w:r>
          <w:rPr>
            <w:noProof/>
            <w:webHidden/>
          </w:rPr>
          <w:tab/>
        </w:r>
        <w:r>
          <w:rPr>
            <w:noProof/>
            <w:webHidden/>
          </w:rPr>
          <w:fldChar w:fldCharType="begin"/>
        </w:r>
        <w:r>
          <w:rPr>
            <w:noProof/>
            <w:webHidden/>
          </w:rPr>
          <w:instrText xml:space="preserve"> PAGEREF _Toc206746694 \h </w:instrText>
        </w:r>
        <w:r>
          <w:rPr>
            <w:noProof/>
            <w:webHidden/>
          </w:rPr>
        </w:r>
        <w:r>
          <w:rPr>
            <w:noProof/>
            <w:webHidden/>
          </w:rPr>
          <w:fldChar w:fldCharType="separate"/>
        </w:r>
        <w:r>
          <w:rPr>
            <w:noProof/>
            <w:webHidden/>
          </w:rPr>
          <w:t>35</w:t>
        </w:r>
        <w:r>
          <w:rPr>
            <w:noProof/>
            <w:webHidden/>
          </w:rPr>
          <w:fldChar w:fldCharType="end"/>
        </w:r>
      </w:hyperlink>
    </w:p>
    <w:p w14:paraId="76A724AD" w14:textId="3A6B690B"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95" w:history="1">
        <w:r w:rsidRPr="00DE6D0E">
          <w:rPr>
            <w:rStyle w:val="Lienhypertexte"/>
            <w:noProof/>
          </w:rPr>
          <w:t>9.1.1</w:t>
        </w:r>
        <w:r>
          <w:rPr>
            <w:rFonts w:ascii="Aptos" w:eastAsia="Times New Roman" w:hAnsi="Aptos"/>
            <w:b w:val="0"/>
            <w:noProof/>
            <w:kern w:val="2"/>
            <w:sz w:val="24"/>
            <w:szCs w:val="24"/>
          </w:rPr>
          <w:tab/>
        </w:r>
        <w:r w:rsidRPr="00DE6D0E">
          <w:rPr>
            <w:rStyle w:val="Lienhypertexte"/>
            <w:noProof/>
          </w:rPr>
          <w:t>Gestion des données</w:t>
        </w:r>
        <w:r>
          <w:rPr>
            <w:noProof/>
            <w:webHidden/>
          </w:rPr>
          <w:tab/>
        </w:r>
        <w:r>
          <w:rPr>
            <w:noProof/>
            <w:webHidden/>
          </w:rPr>
          <w:fldChar w:fldCharType="begin"/>
        </w:r>
        <w:r>
          <w:rPr>
            <w:noProof/>
            <w:webHidden/>
          </w:rPr>
          <w:instrText xml:space="preserve"> PAGEREF _Toc206746695 \h </w:instrText>
        </w:r>
        <w:r>
          <w:rPr>
            <w:noProof/>
            <w:webHidden/>
          </w:rPr>
        </w:r>
        <w:r>
          <w:rPr>
            <w:noProof/>
            <w:webHidden/>
          </w:rPr>
          <w:fldChar w:fldCharType="separate"/>
        </w:r>
        <w:r>
          <w:rPr>
            <w:noProof/>
            <w:webHidden/>
          </w:rPr>
          <w:t>36</w:t>
        </w:r>
        <w:r>
          <w:rPr>
            <w:noProof/>
            <w:webHidden/>
          </w:rPr>
          <w:fldChar w:fldCharType="end"/>
        </w:r>
      </w:hyperlink>
    </w:p>
    <w:p w14:paraId="053706C0" w14:textId="00168BD7"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96" w:history="1">
        <w:r w:rsidRPr="00DE6D0E">
          <w:rPr>
            <w:rStyle w:val="Lienhypertexte"/>
            <w:noProof/>
          </w:rPr>
          <w:t>9.1.2</w:t>
        </w:r>
        <w:r>
          <w:rPr>
            <w:rFonts w:ascii="Aptos" w:eastAsia="Times New Roman" w:hAnsi="Aptos"/>
            <w:b w:val="0"/>
            <w:noProof/>
            <w:kern w:val="2"/>
            <w:sz w:val="24"/>
            <w:szCs w:val="24"/>
          </w:rPr>
          <w:tab/>
        </w:r>
        <w:r w:rsidRPr="00DE6D0E">
          <w:rPr>
            <w:rStyle w:val="Lienhypertexte"/>
            <w:noProof/>
          </w:rPr>
          <w:t>Marquage des ressources techniques</w:t>
        </w:r>
        <w:r>
          <w:rPr>
            <w:noProof/>
            <w:webHidden/>
          </w:rPr>
          <w:tab/>
        </w:r>
        <w:r>
          <w:rPr>
            <w:noProof/>
            <w:webHidden/>
          </w:rPr>
          <w:fldChar w:fldCharType="begin"/>
        </w:r>
        <w:r>
          <w:rPr>
            <w:noProof/>
            <w:webHidden/>
          </w:rPr>
          <w:instrText xml:space="preserve"> PAGEREF _Toc206746696 \h </w:instrText>
        </w:r>
        <w:r>
          <w:rPr>
            <w:noProof/>
            <w:webHidden/>
          </w:rPr>
        </w:r>
        <w:r>
          <w:rPr>
            <w:noProof/>
            <w:webHidden/>
          </w:rPr>
          <w:fldChar w:fldCharType="separate"/>
        </w:r>
        <w:r>
          <w:rPr>
            <w:noProof/>
            <w:webHidden/>
          </w:rPr>
          <w:t>37</w:t>
        </w:r>
        <w:r>
          <w:rPr>
            <w:noProof/>
            <w:webHidden/>
          </w:rPr>
          <w:fldChar w:fldCharType="end"/>
        </w:r>
      </w:hyperlink>
    </w:p>
    <w:p w14:paraId="2B0A97A4" w14:textId="3B1A1637"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97" w:history="1">
        <w:r w:rsidRPr="00DE6D0E">
          <w:rPr>
            <w:rStyle w:val="Lienhypertexte"/>
            <w:noProof/>
          </w:rPr>
          <w:t>9.1.3</w:t>
        </w:r>
        <w:r>
          <w:rPr>
            <w:rFonts w:ascii="Aptos" w:eastAsia="Times New Roman" w:hAnsi="Aptos"/>
            <w:b w:val="0"/>
            <w:noProof/>
            <w:kern w:val="2"/>
            <w:sz w:val="24"/>
            <w:szCs w:val="24"/>
          </w:rPr>
          <w:tab/>
        </w:r>
        <w:r w:rsidRPr="00DE6D0E">
          <w:rPr>
            <w:rStyle w:val="Lienhypertexte"/>
            <w:noProof/>
          </w:rPr>
          <w:t>Cloisonnement des données du Ministère</w:t>
        </w:r>
        <w:r>
          <w:rPr>
            <w:noProof/>
            <w:webHidden/>
          </w:rPr>
          <w:tab/>
        </w:r>
        <w:r>
          <w:rPr>
            <w:noProof/>
            <w:webHidden/>
          </w:rPr>
          <w:fldChar w:fldCharType="begin"/>
        </w:r>
        <w:r>
          <w:rPr>
            <w:noProof/>
            <w:webHidden/>
          </w:rPr>
          <w:instrText xml:space="preserve"> PAGEREF _Toc206746697 \h </w:instrText>
        </w:r>
        <w:r>
          <w:rPr>
            <w:noProof/>
            <w:webHidden/>
          </w:rPr>
        </w:r>
        <w:r>
          <w:rPr>
            <w:noProof/>
            <w:webHidden/>
          </w:rPr>
          <w:fldChar w:fldCharType="separate"/>
        </w:r>
        <w:r>
          <w:rPr>
            <w:noProof/>
            <w:webHidden/>
          </w:rPr>
          <w:t>38</w:t>
        </w:r>
        <w:r>
          <w:rPr>
            <w:noProof/>
            <w:webHidden/>
          </w:rPr>
          <w:fldChar w:fldCharType="end"/>
        </w:r>
      </w:hyperlink>
    </w:p>
    <w:p w14:paraId="506848A4" w14:textId="1EEC7688"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698" w:history="1">
        <w:r w:rsidRPr="00DE6D0E">
          <w:rPr>
            <w:rStyle w:val="Lienhypertexte"/>
            <w:noProof/>
          </w:rPr>
          <w:t>9.1.4</w:t>
        </w:r>
        <w:r>
          <w:rPr>
            <w:rFonts w:ascii="Aptos" w:eastAsia="Times New Roman" w:hAnsi="Aptos"/>
            <w:b w:val="0"/>
            <w:noProof/>
            <w:kern w:val="2"/>
            <w:sz w:val="24"/>
            <w:szCs w:val="24"/>
          </w:rPr>
          <w:tab/>
        </w:r>
        <w:r w:rsidRPr="00DE6D0E">
          <w:rPr>
            <w:rStyle w:val="Lienhypertexte"/>
            <w:noProof/>
          </w:rPr>
          <w:t>Sauvegarde de la base de données contenant les mots de passe</w:t>
        </w:r>
        <w:r>
          <w:rPr>
            <w:noProof/>
            <w:webHidden/>
          </w:rPr>
          <w:tab/>
        </w:r>
        <w:r>
          <w:rPr>
            <w:noProof/>
            <w:webHidden/>
          </w:rPr>
          <w:fldChar w:fldCharType="begin"/>
        </w:r>
        <w:r>
          <w:rPr>
            <w:noProof/>
            <w:webHidden/>
          </w:rPr>
          <w:instrText xml:space="preserve"> PAGEREF _Toc206746698 \h </w:instrText>
        </w:r>
        <w:r>
          <w:rPr>
            <w:noProof/>
            <w:webHidden/>
          </w:rPr>
        </w:r>
        <w:r>
          <w:rPr>
            <w:noProof/>
            <w:webHidden/>
          </w:rPr>
          <w:fldChar w:fldCharType="separate"/>
        </w:r>
        <w:r>
          <w:rPr>
            <w:noProof/>
            <w:webHidden/>
          </w:rPr>
          <w:t>39</w:t>
        </w:r>
        <w:r>
          <w:rPr>
            <w:noProof/>
            <w:webHidden/>
          </w:rPr>
          <w:fldChar w:fldCharType="end"/>
        </w:r>
      </w:hyperlink>
    </w:p>
    <w:p w14:paraId="4BB7A228" w14:textId="1617B9B6" w:rsidR="00061FC3" w:rsidRDefault="00061FC3">
      <w:pPr>
        <w:pStyle w:val="TM1"/>
        <w:tabs>
          <w:tab w:val="left" w:pos="720"/>
          <w:tab w:val="right" w:leader="dot" w:pos="9056"/>
        </w:tabs>
        <w:rPr>
          <w:rFonts w:ascii="Aptos" w:eastAsia="Times New Roman" w:hAnsi="Aptos"/>
          <w:b w:val="0"/>
          <w:noProof/>
          <w:kern w:val="2"/>
        </w:rPr>
      </w:pPr>
      <w:hyperlink w:anchor="_Toc206746699" w:history="1">
        <w:r w:rsidRPr="00DE6D0E">
          <w:rPr>
            <w:rStyle w:val="Lienhypertexte"/>
            <w:noProof/>
          </w:rPr>
          <w:t>10.</w:t>
        </w:r>
        <w:r>
          <w:rPr>
            <w:rFonts w:ascii="Aptos" w:eastAsia="Times New Roman" w:hAnsi="Aptos"/>
            <w:b w:val="0"/>
            <w:noProof/>
            <w:kern w:val="2"/>
          </w:rPr>
          <w:tab/>
        </w:r>
        <w:r w:rsidRPr="00DE6D0E">
          <w:rPr>
            <w:rStyle w:val="Lienhypertexte"/>
            <w:noProof/>
          </w:rPr>
          <w:t>Sécurité des accès logiques</w:t>
        </w:r>
        <w:r>
          <w:rPr>
            <w:noProof/>
            <w:webHidden/>
          </w:rPr>
          <w:tab/>
        </w:r>
        <w:r>
          <w:rPr>
            <w:noProof/>
            <w:webHidden/>
          </w:rPr>
          <w:fldChar w:fldCharType="begin"/>
        </w:r>
        <w:r>
          <w:rPr>
            <w:noProof/>
            <w:webHidden/>
          </w:rPr>
          <w:instrText xml:space="preserve"> PAGEREF _Toc206746699 \h </w:instrText>
        </w:r>
        <w:r>
          <w:rPr>
            <w:noProof/>
            <w:webHidden/>
          </w:rPr>
        </w:r>
        <w:r>
          <w:rPr>
            <w:noProof/>
            <w:webHidden/>
          </w:rPr>
          <w:fldChar w:fldCharType="separate"/>
        </w:r>
        <w:r>
          <w:rPr>
            <w:noProof/>
            <w:webHidden/>
          </w:rPr>
          <w:t>40</w:t>
        </w:r>
        <w:r>
          <w:rPr>
            <w:noProof/>
            <w:webHidden/>
          </w:rPr>
          <w:fldChar w:fldCharType="end"/>
        </w:r>
      </w:hyperlink>
    </w:p>
    <w:p w14:paraId="5ED4A58E" w14:textId="12C3B17D"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700" w:history="1">
        <w:r w:rsidRPr="00DE6D0E">
          <w:rPr>
            <w:rStyle w:val="Lienhypertexte"/>
            <w:noProof/>
          </w:rPr>
          <w:t>10.1.1</w:t>
        </w:r>
        <w:r>
          <w:rPr>
            <w:rFonts w:ascii="Aptos" w:eastAsia="Times New Roman" w:hAnsi="Aptos"/>
            <w:b w:val="0"/>
            <w:noProof/>
            <w:kern w:val="2"/>
            <w:sz w:val="24"/>
            <w:szCs w:val="24"/>
          </w:rPr>
          <w:tab/>
        </w:r>
        <w:r w:rsidRPr="00DE6D0E">
          <w:rPr>
            <w:rStyle w:val="Lienhypertexte"/>
            <w:noProof/>
          </w:rPr>
          <w:t>Identifiants du Titulaire</w:t>
        </w:r>
        <w:r>
          <w:rPr>
            <w:noProof/>
            <w:webHidden/>
          </w:rPr>
          <w:tab/>
        </w:r>
        <w:r>
          <w:rPr>
            <w:noProof/>
            <w:webHidden/>
          </w:rPr>
          <w:fldChar w:fldCharType="begin"/>
        </w:r>
        <w:r>
          <w:rPr>
            <w:noProof/>
            <w:webHidden/>
          </w:rPr>
          <w:instrText xml:space="preserve"> PAGEREF _Toc206746700 \h </w:instrText>
        </w:r>
        <w:r>
          <w:rPr>
            <w:noProof/>
            <w:webHidden/>
          </w:rPr>
        </w:r>
        <w:r>
          <w:rPr>
            <w:noProof/>
            <w:webHidden/>
          </w:rPr>
          <w:fldChar w:fldCharType="separate"/>
        </w:r>
        <w:r>
          <w:rPr>
            <w:noProof/>
            <w:webHidden/>
          </w:rPr>
          <w:t>40</w:t>
        </w:r>
        <w:r>
          <w:rPr>
            <w:noProof/>
            <w:webHidden/>
          </w:rPr>
          <w:fldChar w:fldCharType="end"/>
        </w:r>
      </w:hyperlink>
    </w:p>
    <w:p w14:paraId="1EE02E4D" w14:textId="37974063"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701" w:history="1">
        <w:r w:rsidRPr="00DE6D0E">
          <w:rPr>
            <w:rStyle w:val="Lienhypertexte"/>
            <w:noProof/>
          </w:rPr>
          <w:t>10.1.2</w:t>
        </w:r>
        <w:r>
          <w:rPr>
            <w:rFonts w:ascii="Aptos" w:eastAsia="Times New Roman" w:hAnsi="Aptos"/>
            <w:b w:val="0"/>
            <w:noProof/>
            <w:kern w:val="2"/>
            <w:sz w:val="24"/>
            <w:szCs w:val="24"/>
          </w:rPr>
          <w:tab/>
        </w:r>
        <w:r w:rsidRPr="00DE6D0E">
          <w:rPr>
            <w:rStyle w:val="Lienhypertexte"/>
            <w:noProof/>
          </w:rPr>
          <w:t>Identifiants du Ministère</w:t>
        </w:r>
        <w:r>
          <w:rPr>
            <w:noProof/>
            <w:webHidden/>
          </w:rPr>
          <w:tab/>
        </w:r>
        <w:r>
          <w:rPr>
            <w:noProof/>
            <w:webHidden/>
          </w:rPr>
          <w:fldChar w:fldCharType="begin"/>
        </w:r>
        <w:r>
          <w:rPr>
            <w:noProof/>
            <w:webHidden/>
          </w:rPr>
          <w:instrText xml:space="preserve"> PAGEREF _Toc206746701 \h </w:instrText>
        </w:r>
        <w:r>
          <w:rPr>
            <w:noProof/>
            <w:webHidden/>
          </w:rPr>
        </w:r>
        <w:r>
          <w:rPr>
            <w:noProof/>
            <w:webHidden/>
          </w:rPr>
          <w:fldChar w:fldCharType="separate"/>
        </w:r>
        <w:r>
          <w:rPr>
            <w:noProof/>
            <w:webHidden/>
          </w:rPr>
          <w:t>41</w:t>
        </w:r>
        <w:r>
          <w:rPr>
            <w:noProof/>
            <w:webHidden/>
          </w:rPr>
          <w:fldChar w:fldCharType="end"/>
        </w:r>
      </w:hyperlink>
    </w:p>
    <w:p w14:paraId="195D012A" w14:textId="5E1EC2F6"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702" w:history="1">
        <w:r w:rsidRPr="00DE6D0E">
          <w:rPr>
            <w:rStyle w:val="Lienhypertexte"/>
            <w:noProof/>
          </w:rPr>
          <w:t>10.1.3</w:t>
        </w:r>
        <w:r>
          <w:rPr>
            <w:rFonts w:ascii="Aptos" w:eastAsia="Times New Roman" w:hAnsi="Aptos"/>
            <w:b w:val="0"/>
            <w:noProof/>
            <w:kern w:val="2"/>
            <w:sz w:val="24"/>
            <w:szCs w:val="24"/>
          </w:rPr>
          <w:tab/>
        </w:r>
        <w:r w:rsidRPr="00DE6D0E">
          <w:rPr>
            <w:rStyle w:val="Lienhypertexte"/>
            <w:noProof/>
          </w:rPr>
          <w:t>Authentification du Titulaire en administration</w:t>
        </w:r>
        <w:r>
          <w:rPr>
            <w:noProof/>
            <w:webHidden/>
          </w:rPr>
          <w:tab/>
        </w:r>
        <w:r>
          <w:rPr>
            <w:noProof/>
            <w:webHidden/>
          </w:rPr>
          <w:fldChar w:fldCharType="begin"/>
        </w:r>
        <w:r>
          <w:rPr>
            <w:noProof/>
            <w:webHidden/>
          </w:rPr>
          <w:instrText xml:space="preserve"> PAGEREF _Toc206746702 \h </w:instrText>
        </w:r>
        <w:r>
          <w:rPr>
            <w:noProof/>
            <w:webHidden/>
          </w:rPr>
        </w:r>
        <w:r>
          <w:rPr>
            <w:noProof/>
            <w:webHidden/>
          </w:rPr>
          <w:fldChar w:fldCharType="separate"/>
        </w:r>
        <w:r>
          <w:rPr>
            <w:noProof/>
            <w:webHidden/>
          </w:rPr>
          <w:t>42</w:t>
        </w:r>
        <w:r>
          <w:rPr>
            <w:noProof/>
            <w:webHidden/>
          </w:rPr>
          <w:fldChar w:fldCharType="end"/>
        </w:r>
      </w:hyperlink>
    </w:p>
    <w:p w14:paraId="20025CC9" w14:textId="670C8840"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703" w:history="1">
        <w:r w:rsidRPr="00DE6D0E">
          <w:rPr>
            <w:rStyle w:val="Lienhypertexte"/>
            <w:noProof/>
          </w:rPr>
          <w:t>10.1.4</w:t>
        </w:r>
        <w:r>
          <w:rPr>
            <w:rFonts w:ascii="Aptos" w:eastAsia="Times New Roman" w:hAnsi="Aptos"/>
            <w:b w:val="0"/>
            <w:noProof/>
            <w:kern w:val="2"/>
            <w:sz w:val="24"/>
            <w:szCs w:val="24"/>
          </w:rPr>
          <w:tab/>
        </w:r>
        <w:r w:rsidRPr="00DE6D0E">
          <w:rPr>
            <w:rStyle w:val="Lienhypertexte"/>
            <w:noProof/>
          </w:rPr>
          <w:t>Authentification du Titulaire sur les actions d'administration</w:t>
        </w:r>
        <w:r>
          <w:rPr>
            <w:noProof/>
            <w:webHidden/>
          </w:rPr>
          <w:tab/>
        </w:r>
        <w:r>
          <w:rPr>
            <w:noProof/>
            <w:webHidden/>
          </w:rPr>
          <w:fldChar w:fldCharType="begin"/>
        </w:r>
        <w:r>
          <w:rPr>
            <w:noProof/>
            <w:webHidden/>
          </w:rPr>
          <w:instrText xml:space="preserve"> PAGEREF _Toc206746703 \h </w:instrText>
        </w:r>
        <w:r>
          <w:rPr>
            <w:noProof/>
            <w:webHidden/>
          </w:rPr>
        </w:r>
        <w:r>
          <w:rPr>
            <w:noProof/>
            <w:webHidden/>
          </w:rPr>
          <w:fldChar w:fldCharType="separate"/>
        </w:r>
        <w:r>
          <w:rPr>
            <w:noProof/>
            <w:webHidden/>
          </w:rPr>
          <w:t>43</w:t>
        </w:r>
        <w:r>
          <w:rPr>
            <w:noProof/>
            <w:webHidden/>
          </w:rPr>
          <w:fldChar w:fldCharType="end"/>
        </w:r>
      </w:hyperlink>
    </w:p>
    <w:p w14:paraId="15AE4B29" w14:textId="13949CA5"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704" w:history="1">
        <w:r w:rsidRPr="00DE6D0E">
          <w:rPr>
            <w:rStyle w:val="Lienhypertexte"/>
            <w:noProof/>
          </w:rPr>
          <w:t>10.1.5</w:t>
        </w:r>
        <w:r>
          <w:rPr>
            <w:rFonts w:ascii="Aptos" w:eastAsia="Times New Roman" w:hAnsi="Aptos"/>
            <w:b w:val="0"/>
            <w:noProof/>
            <w:kern w:val="2"/>
            <w:sz w:val="24"/>
            <w:szCs w:val="24"/>
          </w:rPr>
          <w:tab/>
        </w:r>
        <w:r w:rsidRPr="00DE6D0E">
          <w:rPr>
            <w:rStyle w:val="Lienhypertexte"/>
            <w:noProof/>
          </w:rPr>
          <w:t>Authentification des utilisateurs du Ministère, des prestataires et des intervenants du Titulaire</w:t>
        </w:r>
        <w:r>
          <w:rPr>
            <w:noProof/>
            <w:webHidden/>
          </w:rPr>
          <w:tab/>
        </w:r>
        <w:r>
          <w:rPr>
            <w:noProof/>
            <w:webHidden/>
          </w:rPr>
          <w:fldChar w:fldCharType="begin"/>
        </w:r>
        <w:r>
          <w:rPr>
            <w:noProof/>
            <w:webHidden/>
          </w:rPr>
          <w:instrText xml:space="preserve"> PAGEREF _Toc206746704 \h </w:instrText>
        </w:r>
        <w:r>
          <w:rPr>
            <w:noProof/>
            <w:webHidden/>
          </w:rPr>
        </w:r>
        <w:r>
          <w:rPr>
            <w:noProof/>
            <w:webHidden/>
          </w:rPr>
          <w:fldChar w:fldCharType="separate"/>
        </w:r>
        <w:r>
          <w:rPr>
            <w:noProof/>
            <w:webHidden/>
          </w:rPr>
          <w:t>44</w:t>
        </w:r>
        <w:r>
          <w:rPr>
            <w:noProof/>
            <w:webHidden/>
          </w:rPr>
          <w:fldChar w:fldCharType="end"/>
        </w:r>
      </w:hyperlink>
    </w:p>
    <w:p w14:paraId="5A8629F4" w14:textId="2B0FC45C"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705" w:history="1">
        <w:r w:rsidRPr="00DE6D0E">
          <w:rPr>
            <w:rStyle w:val="Lienhypertexte"/>
            <w:noProof/>
          </w:rPr>
          <w:t>10.1.6</w:t>
        </w:r>
        <w:r>
          <w:rPr>
            <w:rFonts w:ascii="Aptos" w:eastAsia="Times New Roman" w:hAnsi="Aptos"/>
            <w:b w:val="0"/>
            <w:noProof/>
            <w:kern w:val="2"/>
            <w:sz w:val="24"/>
            <w:szCs w:val="24"/>
          </w:rPr>
          <w:tab/>
        </w:r>
        <w:r w:rsidRPr="00DE6D0E">
          <w:rPr>
            <w:rStyle w:val="Lienhypertexte"/>
            <w:noProof/>
          </w:rPr>
          <w:t>Authentification des utilisateurs du Ministère et des intervenants du Titulaire</w:t>
        </w:r>
        <w:r>
          <w:rPr>
            <w:noProof/>
            <w:webHidden/>
          </w:rPr>
          <w:tab/>
        </w:r>
        <w:r>
          <w:rPr>
            <w:noProof/>
            <w:webHidden/>
          </w:rPr>
          <w:fldChar w:fldCharType="begin"/>
        </w:r>
        <w:r>
          <w:rPr>
            <w:noProof/>
            <w:webHidden/>
          </w:rPr>
          <w:instrText xml:space="preserve"> PAGEREF _Toc206746705 \h </w:instrText>
        </w:r>
        <w:r>
          <w:rPr>
            <w:noProof/>
            <w:webHidden/>
          </w:rPr>
        </w:r>
        <w:r>
          <w:rPr>
            <w:noProof/>
            <w:webHidden/>
          </w:rPr>
          <w:fldChar w:fldCharType="separate"/>
        </w:r>
        <w:r>
          <w:rPr>
            <w:noProof/>
            <w:webHidden/>
          </w:rPr>
          <w:t>45</w:t>
        </w:r>
        <w:r>
          <w:rPr>
            <w:noProof/>
            <w:webHidden/>
          </w:rPr>
          <w:fldChar w:fldCharType="end"/>
        </w:r>
      </w:hyperlink>
    </w:p>
    <w:p w14:paraId="6804491C" w14:textId="4A3BAFEA"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706" w:history="1">
        <w:r w:rsidRPr="00DE6D0E">
          <w:rPr>
            <w:rStyle w:val="Lienhypertexte"/>
            <w:noProof/>
          </w:rPr>
          <w:t>10.1.7</w:t>
        </w:r>
        <w:r>
          <w:rPr>
            <w:rFonts w:ascii="Aptos" w:eastAsia="Times New Roman" w:hAnsi="Aptos"/>
            <w:b w:val="0"/>
            <w:noProof/>
            <w:kern w:val="2"/>
            <w:sz w:val="24"/>
            <w:szCs w:val="24"/>
          </w:rPr>
          <w:tab/>
        </w:r>
        <w:r w:rsidRPr="00DE6D0E">
          <w:rPr>
            <w:rStyle w:val="Lienhypertexte"/>
            <w:noProof/>
          </w:rPr>
          <w:t>Gestion des privilèges</w:t>
        </w:r>
        <w:r>
          <w:rPr>
            <w:noProof/>
            <w:webHidden/>
          </w:rPr>
          <w:tab/>
        </w:r>
        <w:r>
          <w:rPr>
            <w:noProof/>
            <w:webHidden/>
          </w:rPr>
          <w:fldChar w:fldCharType="begin"/>
        </w:r>
        <w:r>
          <w:rPr>
            <w:noProof/>
            <w:webHidden/>
          </w:rPr>
          <w:instrText xml:space="preserve"> PAGEREF _Toc206746706 \h </w:instrText>
        </w:r>
        <w:r>
          <w:rPr>
            <w:noProof/>
            <w:webHidden/>
          </w:rPr>
        </w:r>
        <w:r>
          <w:rPr>
            <w:noProof/>
            <w:webHidden/>
          </w:rPr>
          <w:fldChar w:fldCharType="separate"/>
        </w:r>
        <w:r>
          <w:rPr>
            <w:noProof/>
            <w:webHidden/>
          </w:rPr>
          <w:t>46</w:t>
        </w:r>
        <w:r>
          <w:rPr>
            <w:noProof/>
            <w:webHidden/>
          </w:rPr>
          <w:fldChar w:fldCharType="end"/>
        </w:r>
      </w:hyperlink>
    </w:p>
    <w:p w14:paraId="07759E5A" w14:textId="7A0AA02C"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707" w:history="1">
        <w:r w:rsidRPr="00DE6D0E">
          <w:rPr>
            <w:rStyle w:val="Lienhypertexte"/>
            <w:noProof/>
          </w:rPr>
          <w:t>10.1.8</w:t>
        </w:r>
        <w:r>
          <w:rPr>
            <w:rFonts w:ascii="Aptos" w:eastAsia="Times New Roman" w:hAnsi="Aptos"/>
            <w:b w:val="0"/>
            <w:noProof/>
            <w:kern w:val="2"/>
            <w:sz w:val="24"/>
            <w:szCs w:val="24"/>
          </w:rPr>
          <w:tab/>
        </w:r>
        <w:r w:rsidRPr="00DE6D0E">
          <w:rPr>
            <w:rStyle w:val="Lienhypertexte"/>
            <w:noProof/>
          </w:rPr>
          <w:t>Revue et suivi des comptes du domaine de responsabilités du Titulaire</w:t>
        </w:r>
        <w:r>
          <w:rPr>
            <w:noProof/>
            <w:webHidden/>
          </w:rPr>
          <w:tab/>
        </w:r>
        <w:r>
          <w:rPr>
            <w:noProof/>
            <w:webHidden/>
          </w:rPr>
          <w:fldChar w:fldCharType="begin"/>
        </w:r>
        <w:r>
          <w:rPr>
            <w:noProof/>
            <w:webHidden/>
          </w:rPr>
          <w:instrText xml:space="preserve"> PAGEREF _Toc206746707 \h </w:instrText>
        </w:r>
        <w:r>
          <w:rPr>
            <w:noProof/>
            <w:webHidden/>
          </w:rPr>
        </w:r>
        <w:r>
          <w:rPr>
            <w:noProof/>
            <w:webHidden/>
          </w:rPr>
          <w:fldChar w:fldCharType="separate"/>
        </w:r>
        <w:r>
          <w:rPr>
            <w:noProof/>
            <w:webHidden/>
          </w:rPr>
          <w:t>47</w:t>
        </w:r>
        <w:r>
          <w:rPr>
            <w:noProof/>
            <w:webHidden/>
          </w:rPr>
          <w:fldChar w:fldCharType="end"/>
        </w:r>
      </w:hyperlink>
    </w:p>
    <w:p w14:paraId="46489ABE" w14:textId="14A99B85"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708" w:history="1">
        <w:r w:rsidRPr="00DE6D0E">
          <w:rPr>
            <w:rStyle w:val="Lienhypertexte"/>
            <w:noProof/>
          </w:rPr>
          <w:t>10.1.9</w:t>
        </w:r>
        <w:r>
          <w:rPr>
            <w:rFonts w:ascii="Aptos" w:eastAsia="Times New Roman" w:hAnsi="Aptos"/>
            <w:b w:val="0"/>
            <w:noProof/>
            <w:kern w:val="2"/>
            <w:sz w:val="24"/>
            <w:szCs w:val="24"/>
          </w:rPr>
          <w:tab/>
        </w:r>
        <w:r w:rsidRPr="00DE6D0E">
          <w:rPr>
            <w:rStyle w:val="Lienhypertexte"/>
            <w:noProof/>
          </w:rPr>
          <w:t>Traçabilité des accès logiques</w:t>
        </w:r>
        <w:r>
          <w:rPr>
            <w:noProof/>
            <w:webHidden/>
          </w:rPr>
          <w:tab/>
        </w:r>
        <w:r>
          <w:rPr>
            <w:noProof/>
            <w:webHidden/>
          </w:rPr>
          <w:fldChar w:fldCharType="begin"/>
        </w:r>
        <w:r>
          <w:rPr>
            <w:noProof/>
            <w:webHidden/>
          </w:rPr>
          <w:instrText xml:space="preserve"> PAGEREF _Toc206746708 \h </w:instrText>
        </w:r>
        <w:r>
          <w:rPr>
            <w:noProof/>
            <w:webHidden/>
          </w:rPr>
        </w:r>
        <w:r>
          <w:rPr>
            <w:noProof/>
            <w:webHidden/>
          </w:rPr>
          <w:fldChar w:fldCharType="separate"/>
        </w:r>
        <w:r>
          <w:rPr>
            <w:noProof/>
            <w:webHidden/>
          </w:rPr>
          <w:t>48</w:t>
        </w:r>
        <w:r>
          <w:rPr>
            <w:noProof/>
            <w:webHidden/>
          </w:rPr>
          <w:fldChar w:fldCharType="end"/>
        </w:r>
      </w:hyperlink>
    </w:p>
    <w:p w14:paraId="6A653FC4" w14:textId="4F91CF04" w:rsidR="00061FC3" w:rsidRDefault="00061FC3">
      <w:pPr>
        <w:pStyle w:val="TM2"/>
        <w:tabs>
          <w:tab w:val="left" w:pos="1440"/>
          <w:tab w:val="right" w:leader="dot" w:pos="9056"/>
        </w:tabs>
        <w:rPr>
          <w:rFonts w:ascii="Aptos" w:eastAsia="Times New Roman" w:hAnsi="Aptos"/>
          <w:b w:val="0"/>
          <w:noProof/>
          <w:kern w:val="2"/>
          <w:sz w:val="24"/>
          <w:szCs w:val="24"/>
        </w:rPr>
      </w:pPr>
      <w:hyperlink w:anchor="_Toc206746709" w:history="1">
        <w:r w:rsidRPr="00DE6D0E">
          <w:rPr>
            <w:rStyle w:val="Lienhypertexte"/>
            <w:noProof/>
          </w:rPr>
          <w:t>10.1.10</w:t>
        </w:r>
        <w:r>
          <w:rPr>
            <w:rFonts w:ascii="Aptos" w:eastAsia="Times New Roman" w:hAnsi="Aptos"/>
            <w:b w:val="0"/>
            <w:noProof/>
            <w:kern w:val="2"/>
            <w:sz w:val="24"/>
            <w:szCs w:val="24"/>
          </w:rPr>
          <w:tab/>
        </w:r>
        <w:r w:rsidRPr="00DE6D0E">
          <w:rPr>
            <w:rStyle w:val="Lienhypertexte"/>
            <w:noProof/>
          </w:rPr>
          <w:t>Suivi des mécanismes de traçabilité des accès logiques</w:t>
        </w:r>
        <w:r>
          <w:rPr>
            <w:noProof/>
            <w:webHidden/>
          </w:rPr>
          <w:tab/>
        </w:r>
        <w:r>
          <w:rPr>
            <w:noProof/>
            <w:webHidden/>
          </w:rPr>
          <w:fldChar w:fldCharType="begin"/>
        </w:r>
        <w:r>
          <w:rPr>
            <w:noProof/>
            <w:webHidden/>
          </w:rPr>
          <w:instrText xml:space="preserve"> PAGEREF _Toc206746709 \h </w:instrText>
        </w:r>
        <w:r>
          <w:rPr>
            <w:noProof/>
            <w:webHidden/>
          </w:rPr>
        </w:r>
        <w:r>
          <w:rPr>
            <w:noProof/>
            <w:webHidden/>
          </w:rPr>
          <w:fldChar w:fldCharType="separate"/>
        </w:r>
        <w:r>
          <w:rPr>
            <w:noProof/>
            <w:webHidden/>
          </w:rPr>
          <w:t>49</w:t>
        </w:r>
        <w:r>
          <w:rPr>
            <w:noProof/>
            <w:webHidden/>
          </w:rPr>
          <w:fldChar w:fldCharType="end"/>
        </w:r>
      </w:hyperlink>
    </w:p>
    <w:p w14:paraId="494C2CC0" w14:textId="7A9A3A75" w:rsidR="00061FC3" w:rsidRDefault="00061FC3">
      <w:pPr>
        <w:pStyle w:val="TM2"/>
        <w:tabs>
          <w:tab w:val="left" w:pos="1440"/>
          <w:tab w:val="right" w:leader="dot" w:pos="9056"/>
        </w:tabs>
        <w:rPr>
          <w:rFonts w:ascii="Aptos" w:eastAsia="Times New Roman" w:hAnsi="Aptos"/>
          <w:b w:val="0"/>
          <w:noProof/>
          <w:kern w:val="2"/>
          <w:sz w:val="24"/>
          <w:szCs w:val="24"/>
        </w:rPr>
      </w:pPr>
      <w:hyperlink w:anchor="_Toc206746710" w:history="1">
        <w:r w:rsidRPr="00DE6D0E">
          <w:rPr>
            <w:rStyle w:val="Lienhypertexte"/>
            <w:noProof/>
          </w:rPr>
          <w:t>10.1.11</w:t>
        </w:r>
        <w:r>
          <w:rPr>
            <w:rFonts w:ascii="Aptos" w:eastAsia="Times New Roman" w:hAnsi="Aptos"/>
            <w:b w:val="0"/>
            <w:noProof/>
            <w:kern w:val="2"/>
            <w:sz w:val="24"/>
            <w:szCs w:val="24"/>
          </w:rPr>
          <w:tab/>
        </w:r>
        <w:r w:rsidRPr="00DE6D0E">
          <w:rPr>
            <w:rStyle w:val="Lienhypertexte"/>
            <w:noProof/>
          </w:rPr>
          <w:t>Détection des anomalies de gestion des accès</w:t>
        </w:r>
        <w:r>
          <w:rPr>
            <w:noProof/>
            <w:webHidden/>
          </w:rPr>
          <w:tab/>
        </w:r>
        <w:r>
          <w:rPr>
            <w:noProof/>
            <w:webHidden/>
          </w:rPr>
          <w:fldChar w:fldCharType="begin"/>
        </w:r>
        <w:r>
          <w:rPr>
            <w:noProof/>
            <w:webHidden/>
          </w:rPr>
          <w:instrText xml:space="preserve"> PAGEREF _Toc206746710 \h </w:instrText>
        </w:r>
        <w:r>
          <w:rPr>
            <w:noProof/>
            <w:webHidden/>
          </w:rPr>
        </w:r>
        <w:r>
          <w:rPr>
            <w:noProof/>
            <w:webHidden/>
          </w:rPr>
          <w:fldChar w:fldCharType="separate"/>
        </w:r>
        <w:r>
          <w:rPr>
            <w:noProof/>
            <w:webHidden/>
          </w:rPr>
          <w:t>49</w:t>
        </w:r>
        <w:r>
          <w:rPr>
            <w:noProof/>
            <w:webHidden/>
          </w:rPr>
          <w:fldChar w:fldCharType="end"/>
        </w:r>
      </w:hyperlink>
    </w:p>
    <w:p w14:paraId="0A5DA6D5" w14:textId="13B3B91B" w:rsidR="00061FC3" w:rsidRDefault="00061FC3">
      <w:pPr>
        <w:pStyle w:val="TM1"/>
        <w:tabs>
          <w:tab w:val="left" w:pos="720"/>
          <w:tab w:val="right" w:leader="dot" w:pos="9056"/>
        </w:tabs>
        <w:rPr>
          <w:rFonts w:ascii="Aptos" w:eastAsia="Times New Roman" w:hAnsi="Aptos"/>
          <w:b w:val="0"/>
          <w:noProof/>
          <w:kern w:val="2"/>
        </w:rPr>
      </w:pPr>
      <w:hyperlink w:anchor="_Toc206746711" w:history="1">
        <w:r w:rsidRPr="00DE6D0E">
          <w:rPr>
            <w:rStyle w:val="Lienhypertexte"/>
            <w:noProof/>
          </w:rPr>
          <w:t>11.</w:t>
        </w:r>
        <w:r>
          <w:rPr>
            <w:rFonts w:ascii="Aptos" w:eastAsia="Times New Roman" w:hAnsi="Aptos"/>
            <w:b w:val="0"/>
            <w:noProof/>
            <w:kern w:val="2"/>
          </w:rPr>
          <w:tab/>
        </w:r>
        <w:r w:rsidRPr="00DE6D0E">
          <w:rPr>
            <w:rStyle w:val="Lienhypertexte"/>
            <w:noProof/>
          </w:rPr>
          <w:t>Sécurité réseau</w:t>
        </w:r>
        <w:r>
          <w:rPr>
            <w:noProof/>
            <w:webHidden/>
          </w:rPr>
          <w:tab/>
        </w:r>
        <w:r>
          <w:rPr>
            <w:noProof/>
            <w:webHidden/>
          </w:rPr>
          <w:fldChar w:fldCharType="begin"/>
        </w:r>
        <w:r>
          <w:rPr>
            <w:noProof/>
            <w:webHidden/>
          </w:rPr>
          <w:instrText xml:space="preserve"> PAGEREF _Toc206746711 \h </w:instrText>
        </w:r>
        <w:r>
          <w:rPr>
            <w:noProof/>
            <w:webHidden/>
          </w:rPr>
        </w:r>
        <w:r>
          <w:rPr>
            <w:noProof/>
            <w:webHidden/>
          </w:rPr>
          <w:fldChar w:fldCharType="separate"/>
        </w:r>
        <w:r>
          <w:rPr>
            <w:noProof/>
            <w:webHidden/>
          </w:rPr>
          <w:t>51</w:t>
        </w:r>
        <w:r>
          <w:rPr>
            <w:noProof/>
            <w:webHidden/>
          </w:rPr>
          <w:fldChar w:fldCharType="end"/>
        </w:r>
      </w:hyperlink>
    </w:p>
    <w:p w14:paraId="45D5EE21" w14:textId="6F8DF267"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712" w:history="1">
        <w:r w:rsidRPr="00DE6D0E">
          <w:rPr>
            <w:rStyle w:val="Lienhypertexte"/>
            <w:noProof/>
          </w:rPr>
          <w:t>11.1.1</w:t>
        </w:r>
        <w:r>
          <w:rPr>
            <w:rFonts w:ascii="Aptos" w:eastAsia="Times New Roman" w:hAnsi="Aptos"/>
            <w:b w:val="0"/>
            <w:noProof/>
            <w:kern w:val="2"/>
            <w:sz w:val="24"/>
            <w:szCs w:val="24"/>
          </w:rPr>
          <w:tab/>
        </w:r>
        <w:r w:rsidRPr="00DE6D0E">
          <w:rPr>
            <w:rStyle w:val="Lienhypertexte"/>
            <w:noProof/>
          </w:rPr>
          <w:t>Politique de gestion des flux réseau</w:t>
        </w:r>
        <w:r>
          <w:rPr>
            <w:noProof/>
            <w:webHidden/>
          </w:rPr>
          <w:tab/>
        </w:r>
        <w:r>
          <w:rPr>
            <w:noProof/>
            <w:webHidden/>
          </w:rPr>
          <w:fldChar w:fldCharType="begin"/>
        </w:r>
        <w:r>
          <w:rPr>
            <w:noProof/>
            <w:webHidden/>
          </w:rPr>
          <w:instrText xml:space="preserve"> PAGEREF _Toc206746712 \h </w:instrText>
        </w:r>
        <w:r>
          <w:rPr>
            <w:noProof/>
            <w:webHidden/>
          </w:rPr>
        </w:r>
        <w:r>
          <w:rPr>
            <w:noProof/>
            <w:webHidden/>
          </w:rPr>
          <w:fldChar w:fldCharType="separate"/>
        </w:r>
        <w:r>
          <w:rPr>
            <w:noProof/>
            <w:webHidden/>
          </w:rPr>
          <w:t>51</w:t>
        </w:r>
        <w:r>
          <w:rPr>
            <w:noProof/>
            <w:webHidden/>
          </w:rPr>
          <w:fldChar w:fldCharType="end"/>
        </w:r>
      </w:hyperlink>
    </w:p>
    <w:p w14:paraId="3B1D3D08" w14:textId="2A7A3881"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713" w:history="1">
        <w:r w:rsidRPr="00DE6D0E">
          <w:rPr>
            <w:rStyle w:val="Lienhypertexte"/>
            <w:noProof/>
          </w:rPr>
          <w:t>11.1.2</w:t>
        </w:r>
        <w:r>
          <w:rPr>
            <w:rFonts w:ascii="Aptos" w:eastAsia="Times New Roman" w:hAnsi="Aptos"/>
            <w:b w:val="0"/>
            <w:noProof/>
            <w:kern w:val="2"/>
            <w:sz w:val="24"/>
            <w:szCs w:val="24"/>
          </w:rPr>
          <w:tab/>
        </w:r>
        <w:r w:rsidRPr="00DE6D0E">
          <w:rPr>
            <w:rStyle w:val="Lienhypertexte"/>
            <w:noProof/>
          </w:rPr>
          <w:t>Cartographie des flux</w:t>
        </w:r>
        <w:r>
          <w:rPr>
            <w:noProof/>
            <w:webHidden/>
          </w:rPr>
          <w:tab/>
        </w:r>
        <w:r>
          <w:rPr>
            <w:noProof/>
            <w:webHidden/>
          </w:rPr>
          <w:fldChar w:fldCharType="begin"/>
        </w:r>
        <w:r>
          <w:rPr>
            <w:noProof/>
            <w:webHidden/>
          </w:rPr>
          <w:instrText xml:space="preserve"> PAGEREF _Toc206746713 \h </w:instrText>
        </w:r>
        <w:r>
          <w:rPr>
            <w:noProof/>
            <w:webHidden/>
          </w:rPr>
        </w:r>
        <w:r>
          <w:rPr>
            <w:noProof/>
            <w:webHidden/>
          </w:rPr>
          <w:fldChar w:fldCharType="separate"/>
        </w:r>
        <w:r>
          <w:rPr>
            <w:noProof/>
            <w:webHidden/>
          </w:rPr>
          <w:t>52</w:t>
        </w:r>
        <w:r>
          <w:rPr>
            <w:noProof/>
            <w:webHidden/>
          </w:rPr>
          <w:fldChar w:fldCharType="end"/>
        </w:r>
      </w:hyperlink>
    </w:p>
    <w:p w14:paraId="6BBB3BF6" w14:textId="39416E6B"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714" w:history="1">
        <w:r w:rsidRPr="00DE6D0E">
          <w:rPr>
            <w:rStyle w:val="Lienhypertexte"/>
            <w:noProof/>
          </w:rPr>
          <w:t>11.1.3</w:t>
        </w:r>
        <w:r>
          <w:rPr>
            <w:rFonts w:ascii="Aptos" w:eastAsia="Times New Roman" w:hAnsi="Aptos"/>
            <w:b w:val="0"/>
            <w:noProof/>
            <w:kern w:val="2"/>
            <w:sz w:val="24"/>
            <w:szCs w:val="24"/>
          </w:rPr>
          <w:tab/>
        </w:r>
        <w:r w:rsidRPr="00DE6D0E">
          <w:rPr>
            <w:rStyle w:val="Lienhypertexte"/>
            <w:noProof/>
          </w:rPr>
          <w:t>Chiffrement des flux</w:t>
        </w:r>
        <w:r>
          <w:rPr>
            <w:noProof/>
            <w:webHidden/>
          </w:rPr>
          <w:tab/>
        </w:r>
        <w:r>
          <w:rPr>
            <w:noProof/>
            <w:webHidden/>
          </w:rPr>
          <w:fldChar w:fldCharType="begin"/>
        </w:r>
        <w:r>
          <w:rPr>
            <w:noProof/>
            <w:webHidden/>
          </w:rPr>
          <w:instrText xml:space="preserve"> PAGEREF _Toc206746714 \h </w:instrText>
        </w:r>
        <w:r>
          <w:rPr>
            <w:noProof/>
            <w:webHidden/>
          </w:rPr>
        </w:r>
        <w:r>
          <w:rPr>
            <w:noProof/>
            <w:webHidden/>
          </w:rPr>
          <w:fldChar w:fldCharType="separate"/>
        </w:r>
        <w:r>
          <w:rPr>
            <w:noProof/>
            <w:webHidden/>
          </w:rPr>
          <w:t>53</w:t>
        </w:r>
        <w:r>
          <w:rPr>
            <w:noProof/>
            <w:webHidden/>
          </w:rPr>
          <w:fldChar w:fldCharType="end"/>
        </w:r>
      </w:hyperlink>
    </w:p>
    <w:p w14:paraId="08F84754" w14:textId="564CDFCF"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715" w:history="1">
        <w:r w:rsidRPr="00DE6D0E">
          <w:rPr>
            <w:rStyle w:val="Lienhypertexte"/>
            <w:noProof/>
          </w:rPr>
          <w:t>11.1.4</w:t>
        </w:r>
        <w:r>
          <w:rPr>
            <w:rFonts w:ascii="Aptos" w:eastAsia="Times New Roman" w:hAnsi="Aptos"/>
            <w:b w:val="0"/>
            <w:noProof/>
            <w:kern w:val="2"/>
            <w:sz w:val="24"/>
            <w:szCs w:val="24"/>
          </w:rPr>
          <w:tab/>
        </w:r>
        <w:r w:rsidRPr="00DE6D0E">
          <w:rPr>
            <w:rStyle w:val="Lienhypertexte"/>
            <w:noProof/>
          </w:rPr>
          <w:t>Chiffrement des échanges inter-sites</w:t>
        </w:r>
        <w:r>
          <w:rPr>
            <w:noProof/>
            <w:webHidden/>
          </w:rPr>
          <w:tab/>
        </w:r>
        <w:r>
          <w:rPr>
            <w:noProof/>
            <w:webHidden/>
          </w:rPr>
          <w:fldChar w:fldCharType="begin"/>
        </w:r>
        <w:r>
          <w:rPr>
            <w:noProof/>
            <w:webHidden/>
          </w:rPr>
          <w:instrText xml:space="preserve"> PAGEREF _Toc206746715 \h </w:instrText>
        </w:r>
        <w:r>
          <w:rPr>
            <w:noProof/>
            <w:webHidden/>
          </w:rPr>
        </w:r>
        <w:r>
          <w:rPr>
            <w:noProof/>
            <w:webHidden/>
          </w:rPr>
          <w:fldChar w:fldCharType="separate"/>
        </w:r>
        <w:r>
          <w:rPr>
            <w:noProof/>
            <w:webHidden/>
          </w:rPr>
          <w:t>54</w:t>
        </w:r>
        <w:r>
          <w:rPr>
            <w:noProof/>
            <w:webHidden/>
          </w:rPr>
          <w:fldChar w:fldCharType="end"/>
        </w:r>
      </w:hyperlink>
    </w:p>
    <w:p w14:paraId="37D517D7" w14:textId="0504A9EA"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716" w:history="1">
        <w:r w:rsidRPr="00DE6D0E">
          <w:rPr>
            <w:rStyle w:val="Lienhypertexte"/>
            <w:noProof/>
          </w:rPr>
          <w:t>11.1.5</w:t>
        </w:r>
        <w:r>
          <w:rPr>
            <w:rFonts w:ascii="Aptos" w:eastAsia="Times New Roman" w:hAnsi="Aptos"/>
            <w:b w:val="0"/>
            <w:noProof/>
            <w:kern w:val="2"/>
            <w:sz w:val="24"/>
            <w:szCs w:val="24"/>
          </w:rPr>
          <w:tab/>
        </w:r>
        <w:r w:rsidRPr="00DE6D0E">
          <w:rPr>
            <w:rStyle w:val="Lienhypertexte"/>
            <w:noProof/>
          </w:rPr>
          <w:t>Prévention contre les attaques externes</w:t>
        </w:r>
        <w:r>
          <w:rPr>
            <w:noProof/>
            <w:webHidden/>
          </w:rPr>
          <w:tab/>
        </w:r>
        <w:r>
          <w:rPr>
            <w:noProof/>
            <w:webHidden/>
          </w:rPr>
          <w:fldChar w:fldCharType="begin"/>
        </w:r>
        <w:r>
          <w:rPr>
            <w:noProof/>
            <w:webHidden/>
          </w:rPr>
          <w:instrText xml:space="preserve"> PAGEREF _Toc206746716 \h </w:instrText>
        </w:r>
        <w:r>
          <w:rPr>
            <w:noProof/>
            <w:webHidden/>
          </w:rPr>
        </w:r>
        <w:r>
          <w:rPr>
            <w:noProof/>
            <w:webHidden/>
          </w:rPr>
          <w:fldChar w:fldCharType="separate"/>
        </w:r>
        <w:r>
          <w:rPr>
            <w:noProof/>
            <w:webHidden/>
          </w:rPr>
          <w:t>55</w:t>
        </w:r>
        <w:r>
          <w:rPr>
            <w:noProof/>
            <w:webHidden/>
          </w:rPr>
          <w:fldChar w:fldCharType="end"/>
        </w:r>
      </w:hyperlink>
    </w:p>
    <w:p w14:paraId="05006109" w14:textId="5BB49C1F"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717" w:history="1">
        <w:r w:rsidRPr="00DE6D0E">
          <w:rPr>
            <w:rStyle w:val="Lienhypertexte"/>
            <w:noProof/>
          </w:rPr>
          <w:t>11.1.6</w:t>
        </w:r>
        <w:r>
          <w:rPr>
            <w:rFonts w:ascii="Aptos" w:eastAsia="Times New Roman" w:hAnsi="Aptos"/>
            <w:b w:val="0"/>
            <w:noProof/>
            <w:kern w:val="2"/>
            <w:sz w:val="24"/>
            <w:szCs w:val="24"/>
          </w:rPr>
          <w:tab/>
        </w:r>
        <w:r w:rsidRPr="00DE6D0E">
          <w:rPr>
            <w:rStyle w:val="Lienhypertexte"/>
            <w:noProof/>
          </w:rPr>
          <w:t>Traçabilité des accès réseau</w:t>
        </w:r>
        <w:r>
          <w:rPr>
            <w:noProof/>
            <w:webHidden/>
          </w:rPr>
          <w:tab/>
        </w:r>
        <w:r>
          <w:rPr>
            <w:noProof/>
            <w:webHidden/>
          </w:rPr>
          <w:fldChar w:fldCharType="begin"/>
        </w:r>
        <w:r>
          <w:rPr>
            <w:noProof/>
            <w:webHidden/>
          </w:rPr>
          <w:instrText xml:space="preserve"> PAGEREF _Toc206746717 \h </w:instrText>
        </w:r>
        <w:r>
          <w:rPr>
            <w:noProof/>
            <w:webHidden/>
          </w:rPr>
        </w:r>
        <w:r>
          <w:rPr>
            <w:noProof/>
            <w:webHidden/>
          </w:rPr>
          <w:fldChar w:fldCharType="separate"/>
        </w:r>
        <w:r>
          <w:rPr>
            <w:noProof/>
            <w:webHidden/>
          </w:rPr>
          <w:t>56</w:t>
        </w:r>
        <w:r>
          <w:rPr>
            <w:noProof/>
            <w:webHidden/>
          </w:rPr>
          <w:fldChar w:fldCharType="end"/>
        </w:r>
      </w:hyperlink>
    </w:p>
    <w:p w14:paraId="7A974625" w14:textId="67C1F5B2"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718" w:history="1">
        <w:r w:rsidRPr="00DE6D0E">
          <w:rPr>
            <w:rStyle w:val="Lienhypertexte"/>
            <w:noProof/>
          </w:rPr>
          <w:t>11.1.7</w:t>
        </w:r>
        <w:r>
          <w:rPr>
            <w:rFonts w:ascii="Aptos" w:eastAsia="Times New Roman" w:hAnsi="Aptos"/>
            <w:b w:val="0"/>
            <w:noProof/>
            <w:kern w:val="2"/>
            <w:sz w:val="24"/>
            <w:szCs w:val="24"/>
          </w:rPr>
          <w:tab/>
        </w:r>
        <w:r w:rsidRPr="00DE6D0E">
          <w:rPr>
            <w:rStyle w:val="Lienhypertexte"/>
            <w:noProof/>
          </w:rPr>
          <w:t>Suivi des mécanismes de traçabilité des accès réseau</w:t>
        </w:r>
        <w:r>
          <w:rPr>
            <w:noProof/>
            <w:webHidden/>
          </w:rPr>
          <w:tab/>
        </w:r>
        <w:r>
          <w:rPr>
            <w:noProof/>
            <w:webHidden/>
          </w:rPr>
          <w:fldChar w:fldCharType="begin"/>
        </w:r>
        <w:r>
          <w:rPr>
            <w:noProof/>
            <w:webHidden/>
          </w:rPr>
          <w:instrText xml:space="preserve"> PAGEREF _Toc206746718 \h </w:instrText>
        </w:r>
        <w:r>
          <w:rPr>
            <w:noProof/>
            <w:webHidden/>
          </w:rPr>
        </w:r>
        <w:r>
          <w:rPr>
            <w:noProof/>
            <w:webHidden/>
          </w:rPr>
          <w:fldChar w:fldCharType="separate"/>
        </w:r>
        <w:r>
          <w:rPr>
            <w:noProof/>
            <w:webHidden/>
          </w:rPr>
          <w:t>57</w:t>
        </w:r>
        <w:r>
          <w:rPr>
            <w:noProof/>
            <w:webHidden/>
          </w:rPr>
          <w:fldChar w:fldCharType="end"/>
        </w:r>
      </w:hyperlink>
    </w:p>
    <w:p w14:paraId="186AFC45" w14:textId="63BBEE25" w:rsidR="00061FC3" w:rsidRDefault="00061FC3">
      <w:pPr>
        <w:pStyle w:val="TM1"/>
        <w:tabs>
          <w:tab w:val="left" w:pos="720"/>
          <w:tab w:val="right" w:leader="dot" w:pos="9056"/>
        </w:tabs>
        <w:rPr>
          <w:rFonts w:ascii="Aptos" w:eastAsia="Times New Roman" w:hAnsi="Aptos"/>
          <w:b w:val="0"/>
          <w:noProof/>
          <w:kern w:val="2"/>
        </w:rPr>
      </w:pPr>
      <w:hyperlink w:anchor="_Toc206746719" w:history="1">
        <w:r w:rsidRPr="00DE6D0E">
          <w:rPr>
            <w:rStyle w:val="Lienhypertexte"/>
            <w:noProof/>
          </w:rPr>
          <w:t>12.</w:t>
        </w:r>
        <w:r>
          <w:rPr>
            <w:rFonts w:ascii="Aptos" w:eastAsia="Times New Roman" w:hAnsi="Aptos"/>
            <w:b w:val="0"/>
            <w:noProof/>
            <w:kern w:val="2"/>
          </w:rPr>
          <w:tab/>
        </w:r>
        <w:r w:rsidRPr="00DE6D0E">
          <w:rPr>
            <w:rStyle w:val="Lienhypertexte"/>
            <w:noProof/>
          </w:rPr>
          <w:t>Sécurité physique</w:t>
        </w:r>
        <w:r>
          <w:rPr>
            <w:noProof/>
            <w:webHidden/>
          </w:rPr>
          <w:tab/>
        </w:r>
        <w:r>
          <w:rPr>
            <w:noProof/>
            <w:webHidden/>
          </w:rPr>
          <w:fldChar w:fldCharType="begin"/>
        </w:r>
        <w:r>
          <w:rPr>
            <w:noProof/>
            <w:webHidden/>
          </w:rPr>
          <w:instrText xml:space="preserve"> PAGEREF _Toc206746719 \h </w:instrText>
        </w:r>
        <w:r>
          <w:rPr>
            <w:noProof/>
            <w:webHidden/>
          </w:rPr>
        </w:r>
        <w:r>
          <w:rPr>
            <w:noProof/>
            <w:webHidden/>
          </w:rPr>
          <w:fldChar w:fldCharType="separate"/>
        </w:r>
        <w:r>
          <w:rPr>
            <w:noProof/>
            <w:webHidden/>
          </w:rPr>
          <w:t>58</w:t>
        </w:r>
        <w:r>
          <w:rPr>
            <w:noProof/>
            <w:webHidden/>
          </w:rPr>
          <w:fldChar w:fldCharType="end"/>
        </w:r>
      </w:hyperlink>
    </w:p>
    <w:p w14:paraId="5B5C9C3C" w14:textId="44618349"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720" w:history="1">
        <w:r w:rsidRPr="00DE6D0E">
          <w:rPr>
            <w:rStyle w:val="Lienhypertexte"/>
            <w:noProof/>
          </w:rPr>
          <w:t>12.1.1</w:t>
        </w:r>
        <w:r>
          <w:rPr>
            <w:rFonts w:ascii="Aptos" w:eastAsia="Times New Roman" w:hAnsi="Aptos"/>
            <w:b w:val="0"/>
            <w:noProof/>
            <w:kern w:val="2"/>
            <w:sz w:val="24"/>
            <w:szCs w:val="24"/>
          </w:rPr>
          <w:tab/>
        </w:r>
        <w:r w:rsidRPr="00DE6D0E">
          <w:rPr>
            <w:rStyle w:val="Lienhypertexte"/>
            <w:noProof/>
          </w:rPr>
          <w:t>Contrôle des accès physiques aux locaux du Titulaire</w:t>
        </w:r>
        <w:r>
          <w:rPr>
            <w:noProof/>
            <w:webHidden/>
          </w:rPr>
          <w:tab/>
        </w:r>
        <w:r>
          <w:rPr>
            <w:noProof/>
            <w:webHidden/>
          </w:rPr>
          <w:fldChar w:fldCharType="begin"/>
        </w:r>
        <w:r>
          <w:rPr>
            <w:noProof/>
            <w:webHidden/>
          </w:rPr>
          <w:instrText xml:space="preserve"> PAGEREF _Toc206746720 \h </w:instrText>
        </w:r>
        <w:r>
          <w:rPr>
            <w:noProof/>
            <w:webHidden/>
          </w:rPr>
        </w:r>
        <w:r>
          <w:rPr>
            <w:noProof/>
            <w:webHidden/>
          </w:rPr>
          <w:fldChar w:fldCharType="separate"/>
        </w:r>
        <w:r>
          <w:rPr>
            <w:noProof/>
            <w:webHidden/>
          </w:rPr>
          <w:t>58</w:t>
        </w:r>
        <w:r>
          <w:rPr>
            <w:noProof/>
            <w:webHidden/>
          </w:rPr>
          <w:fldChar w:fldCharType="end"/>
        </w:r>
      </w:hyperlink>
    </w:p>
    <w:p w14:paraId="0AE29A58" w14:textId="135E3383"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721" w:history="1">
        <w:r w:rsidRPr="00DE6D0E">
          <w:rPr>
            <w:rStyle w:val="Lienhypertexte"/>
            <w:noProof/>
          </w:rPr>
          <w:t>12.1.2</w:t>
        </w:r>
        <w:r>
          <w:rPr>
            <w:rFonts w:ascii="Aptos" w:eastAsia="Times New Roman" w:hAnsi="Aptos"/>
            <w:b w:val="0"/>
            <w:noProof/>
            <w:kern w:val="2"/>
            <w:sz w:val="24"/>
            <w:szCs w:val="24"/>
          </w:rPr>
          <w:tab/>
        </w:r>
        <w:r w:rsidRPr="00DE6D0E">
          <w:rPr>
            <w:rStyle w:val="Lienhypertexte"/>
            <w:noProof/>
          </w:rPr>
          <w:t>Respect des normes de sécurité physiques et environnementales</w:t>
        </w:r>
        <w:r>
          <w:rPr>
            <w:noProof/>
            <w:webHidden/>
          </w:rPr>
          <w:tab/>
        </w:r>
        <w:r>
          <w:rPr>
            <w:noProof/>
            <w:webHidden/>
          </w:rPr>
          <w:fldChar w:fldCharType="begin"/>
        </w:r>
        <w:r>
          <w:rPr>
            <w:noProof/>
            <w:webHidden/>
          </w:rPr>
          <w:instrText xml:space="preserve"> PAGEREF _Toc206746721 \h </w:instrText>
        </w:r>
        <w:r>
          <w:rPr>
            <w:noProof/>
            <w:webHidden/>
          </w:rPr>
        </w:r>
        <w:r>
          <w:rPr>
            <w:noProof/>
            <w:webHidden/>
          </w:rPr>
          <w:fldChar w:fldCharType="separate"/>
        </w:r>
        <w:r>
          <w:rPr>
            <w:noProof/>
            <w:webHidden/>
          </w:rPr>
          <w:t>59</w:t>
        </w:r>
        <w:r>
          <w:rPr>
            <w:noProof/>
            <w:webHidden/>
          </w:rPr>
          <w:fldChar w:fldCharType="end"/>
        </w:r>
      </w:hyperlink>
    </w:p>
    <w:p w14:paraId="3247CEB4" w14:textId="590474A6"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722" w:history="1">
        <w:r w:rsidRPr="00DE6D0E">
          <w:rPr>
            <w:rStyle w:val="Lienhypertexte"/>
            <w:noProof/>
          </w:rPr>
          <w:t>12.1.3</w:t>
        </w:r>
        <w:r>
          <w:rPr>
            <w:rFonts w:ascii="Aptos" w:eastAsia="Times New Roman" w:hAnsi="Aptos"/>
            <w:b w:val="0"/>
            <w:noProof/>
            <w:kern w:val="2"/>
            <w:sz w:val="24"/>
            <w:szCs w:val="24"/>
          </w:rPr>
          <w:tab/>
        </w:r>
        <w:r w:rsidRPr="00DE6D0E">
          <w:rPr>
            <w:rStyle w:val="Lienhypertexte"/>
            <w:noProof/>
          </w:rPr>
          <w:t>Contrôle des accès physiques aux ressources techniques du Titulaire</w:t>
        </w:r>
        <w:r>
          <w:rPr>
            <w:noProof/>
            <w:webHidden/>
          </w:rPr>
          <w:tab/>
        </w:r>
        <w:r>
          <w:rPr>
            <w:noProof/>
            <w:webHidden/>
          </w:rPr>
          <w:fldChar w:fldCharType="begin"/>
        </w:r>
        <w:r>
          <w:rPr>
            <w:noProof/>
            <w:webHidden/>
          </w:rPr>
          <w:instrText xml:space="preserve"> PAGEREF _Toc206746722 \h </w:instrText>
        </w:r>
        <w:r>
          <w:rPr>
            <w:noProof/>
            <w:webHidden/>
          </w:rPr>
        </w:r>
        <w:r>
          <w:rPr>
            <w:noProof/>
            <w:webHidden/>
          </w:rPr>
          <w:fldChar w:fldCharType="separate"/>
        </w:r>
        <w:r>
          <w:rPr>
            <w:noProof/>
            <w:webHidden/>
          </w:rPr>
          <w:t>60</w:t>
        </w:r>
        <w:r>
          <w:rPr>
            <w:noProof/>
            <w:webHidden/>
          </w:rPr>
          <w:fldChar w:fldCharType="end"/>
        </w:r>
      </w:hyperlink>
    </w:p>
    <w:p w14:paraId="07D193BB" w14:textId="4DE43AFC"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723" w:history="1">
        <w:r w:rsidRPr="00DE6D0E">
          <w:rPr>
            <w:rStyle w:val="Lienhypertexte"/>
            <w:noProof/>
          </w:rPr>
          <w:t>12.1.4</w:t>
        </w:r>
        <w:r>
          <w:rPr>
            <w:rFonts w:ascii="Aptos" w:eastAsia="Times New Roman" w:hAnsi="Aptos"/>
            <w:b w:val="0"/>
            <w:noProof/>
            <w:kern w:val="2"/>
            <w:sz w:val="24"/>
            <w:szCs w:val="24"/>
          </w:rPr>
          <w:tab/>
        </w:r>
        <w:r w:rsidRPr="00DE6D0E">
          <w:rPr>
            <w:rStyle w:val="Lienhypertexte"/>
            <w:noProof/>
          </w:rPr>
          <w:t>Protection contre le vol</w:t>
        </w:r>
        <w:r>
          <w:rPr>
            <w:noProof/>
            <w:webHidden/>
          </w:rPr>
          <w:tab/>
        </w:r>
        <w:r>
          <w:rPr>
            <w:noProof/>
            <w:webHidden/>
          </w:rPr>
          <w:fldChar w:fldCharType="begin"/>
        </w:r>
        <w:r>
          <w:rPr>
            <w:noProof/>
            <w:webHidden/>
          </w:rPr>
          <w:instrText xml:space="preserve"> PAGEREF _Toc206746723 \h </w:instrText>
        </w:r>
        <w:r>
          <w:rPr>
            <w:noProof/>
            <w:webHidden/>
          </w:rPr>
        </w:r>
        <w:r>
          <w:rPr>
            <w:noProof/>
            <w:webHidden/>
          </w:rPr>
          <w:fldChar w:fldCharType="separate"/>
        </w:r>
        <w:r>
          <w:rPr>
            <w:noProof/>
            <w:webHidden/>
          </w:rPr>
          <w:t>61</w:t>
        </w:r>
        <w:r>
          <w:rPr>
            <w:noProof/>
            <w:webHidden/>
          </w:rPr>
          <w:fldChar w:fldCharType="end"/>
        </w:r>
      </w:hyperlink>
    </w:p>
    <w:p w14:paraId="0E1D133A" w14:textId="2D11BDDE"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724" w:history="1">
        <w:r w:rsidRPr="00DE6D0E">
          <w:rPr>
            <w:rStyle w:val="Lienhypertexte"/>
            <w:noProof/>
          </w:rPr>
          <w:t>12.1.5</w:t>
        </w:r>
        <w:r>
          <w:rPr>
            <w:rFonts w:ascii="Aptos" w:eastAsia="Times New Roman" w:hAnsi="Aptos"/>
            <w:b w:val="0"/>
            <w:noProof/>
            <w:kern w:val="2"/>
            <w:sz w:val="24"/>
            <w:szCs w:val="24"/>
          </w:rPr>
          <w:tab/>
        </w:r>
        <w:r w:rsidRPr="00DE6D0E">
          <w:rPr>
            <w:rStyle w:val="Lienhypertexte"/>
            <w:noProof/>
          </w:rPr>
          <w:t>Protection des plateaux mutualisés</w:t>
        </w:r>
        <w:r>
          <w:rPr>
            <w:noProof/>
            <w:webHidden/>
          </w:rPr>
          <w:tab/>
        </w:r>
        <w:r>
          <w:rPr>
            <w:noProof/>
            <w:webHidden/>
          </w:rPr>
          <w:fldChar w:fldCharType="begin"/>
        </w:r>
        <w:r>
          <w:rPr>
            <w:noProof/>
            <w:webHidden/>
          </w:rPr>
          <w:instrText xml:space="preserve"> PAGEREF _Toc206746724 \h </w:instrText>
        </w:r>
        <w:r>
          <w:rPr>
            <w:noProof/>
            <w:webHidden/>
          </w:rPr>
        </w:r>
        <w:r>
          <w:rPr>
            <w:noProof/>
            <w:webHidden/>
          </w:rPr>
          <w:fldChar w:fldCharType="separate"/>
        </w:r>
        <w:r>
          <w:rPr>
            <w:noProof/>
            <w:webHidden/>
          </w:rPr>
          <w:t>62</w:t>
        </w:r>
        <w:r>
          <w:rPr>
            <w:noProof/>
            <w:webHidden/>
          </w:rPr>
          <w:fldChar w:fldCharType="end"/>
        </w:r>
      </w:hyperlink>
    </w:p>
    <w:p w14:paraId="0C774495" w14:textId="3AE7F013" w:rsidR="00061FC3" w:rsidRDefault="00061FC3">
      <w:pPr>
        <w:pStyle w:val="TM1"/>
        <w:tabs>
          <w:tab w:val="left" w:pos="720"/>
          <w:tab w:val="right" w:leader="dot" w:pos="9056"/>
        </w:tabs>
        <w:rPr>
          <w:rFonts w:ascii="Aptos" w:eastAsia="Times New Roman" w:hAnsi="Aptos"/>
          <w:b w:val="0"/>
          <w:noProof/>
          <w:kern w:val="2"/>
        </w:rPr>
      </w:pPr>
      <w:hyperlink w:anchor="_Toc206746725" w:history="1">
        <w:r w:rsidRPr="00DE6D0E">
          <w:rPr>
            <w:rStyle w:val="Lienhypertexte"/>
            <w:noProof/>
          </w:rPr>
          <w:t>13.</w:t>
        </w:r>
        <w:r>
          <w:rPr>
            <w:rFonts w:ascii="Aptos" w:eastAsia="Times New Roman" w:hAnsi="Aptos"/>
            <w:b w:val="0"/>
            <w:noProof/>
            <w:kern w:val="2"/>
          </w:rPr>
          <w:tab/>
        </w:r>
        <w:r w:rsidRPr="00DE6D0E">
          <w:rPr>
            <w:rStyle w:val="Lienhypertexte"/>
            <w:noProof/>
          </w:rPr>
          <w:t>Sécurité lors de la réversibilité</w:t>
        </w:r>
        <w:r>
          <w:rPr>
            <w:noProof/>
            <w:webHidden/>
          </w:rPr>
          <w:tab/>
        </w:r>
        <w:r>
          <w:rPr>
            <w:noProof/>
            <w:webHidden/>
          </w:rPr>
          <w:fldChar w:fldCharType="begin"/>
        </w:r>
        <w:r>
          <w:rPr>
            <w:noProof/>
            <w:webHidden/>
          </w:rPr>
          <w:instrText xml:space="preserve"> PAGEREF _Toc206746725 \h </w:instrText>
        </w:r>
        <w:r>
          <w:rPr>
            <w:noProof/>
            <w:webHidden/>
          </w:rPr>
        </w:r>
        <w:r>
          <w:rPr>
            <w:noProof/>
            <w:webHidden/>
          </w:rPr>
          <w:fldChar w:fldCharType="separate"/>
        </w:r>
        <w:r>
          <w:rPr>
            <w:noProof/>
            <w:webHidden/>
          </w:rPr>
          <w:t>63</w:t>
        </w:r>
        <w:r>
          <w:rPr>
            <w:noProof/>
            <w:webHidden/>
          </w:rPr>
          <w:fldChar w:fldCharType="end"/>
        </w:r>
      </w:hyperlink>
    </w:p>
    <w:p w14:paraId="568EB78F" w14:textId="3E62AA66"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726" w:history="1">
        <w:r w:rsidRPr="00DE6D0E">
          <w:rPr>
            <w:rStyle w:val="Lienhypertexte"/>
            <w:noProof/>
          </w:rPr>
          <w:t>13.1.1</w:t>
        </w:r>
        <w:r>
          <w:rPr>
            <w:rFonts w:ascii="Aptos" w:eastAsia="Times New Roman" w:hAnsi="Aptos"/>
            <w:b w:val="0"/>
            <w:noProof/>
            <w:kern w:val="2"/>
            <w:sz w:val="24"/>
            <w:szCs w:val="24"/>
          </w:rPr>
          <w:tab/>
        </w:r>
        <w:r w:rsidRPr="00DE6D0E">
          <w:rPr>
            <w:rStyle w:val="Lienhypertexte"/>
            <w:noProof/>
          </w:rPr>
          <w:t>Maintien de la sécurité durant la réversibilité ou transfert de la prestation</w:t>
        </w:r>
        <w:r>
          <w:rPr>
            <w:noProof/>
            <w:webHidden/>
          </w:rPr>
          <w:tab/>
        </w:r>
        <w:r>
          <w:rPr>
            <w:noProof/>
            <w:webHidden/>
          </w:rPr>
          <w:fldChar w:fldCharType="begin"/>
        </w:r>
        <w:r>
          <w:rPr>
            <w:noProof/>
            <w:webHidden/>
          </w:rPr>
          <w:instrText xml:space="preserve"> PAGEREF _Toc206746726 \h </w:instrText>
        </w:r>
        <w:r>
          <w:rPr>
            <w:noProof/>
            <w:webHidden/>
          </w:rPr>
        </w:r>
        <w:r>
          <w:rPr>
            <w:noProof/>
            <w:webHidden/>
          </w:rPr>
          <w:fldChar w:fldCharType="separate"/>
        </w:r>
        <w:r>
          <w:rPr>
            <w:noProof/>
            <w:webHidden/>
          </w:rPr>
          <w:t>63</w:t>
        </w:r>
        <w:r>
          <w:rPr>
            <w:noProof/>
            <w:webHidden/>
          </w:rPr>
          <w:fldChar w:fldCharType="end"/>
        </w:r>
      </w:hyperlink>
    </w:p>
    <w:p w14:paraId="3C24C1F7" w14:textId="3FCBF9C8"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727" w:history="1">
        <w:r w:rsidRPr="00DE6D0E">
          <w:rPr>
            <w:rStyle w:val="Lienhypertexte"/>
            <w:noProof/>
          </w:rPr>
          <w:t>13.1.2</w:t>
        </w:r>
        <w:r>
          <w:rPr>
            <w:rFonts w:ascii="Aptos" w:eastAsia="Times New Roman" w:hAnsi="Aptos"/>
            <w:b w:val="0"/>
            <w:noProof/>
            <w:kern w:val="2"/>
            <w:sz w:val="24"/>
            <w:szCs w:val="24"/>
          </w:rPr>
          <w:tab/>
        </w:r>
        <w:r w:rsidRPr="00DE6D0E">
          <w:rPr>
            <w:rStyle w:val="Lienhypertexte"/>
            <w:noProof/>
          </w:rPr>
          <w:t>Destruction des données en fin de prestation</w:t>
        </w:r>
        <w:r>
          <w:rPr>
            <w:noProof/>
            <w:webHidden/>
          </w:rPr>
          <w:tab/>
        </w:r>
        <w:r>
          <w:rPr>
            <w:noProof/>
            <w:webHidden/>
          </w:rPr>
          <w:fldChar w:fldCharType="begin"/>
        </w:r>
        <w:r>
          <w:rPr>
            <w:noProof/>
            <w:webHidden/>
          </w:rPr>
          <w:instrText xml:space="preserve"> PAGEREF _Toc206746727 \h </w:instrText>
        </w:r>
        <w:r>
          <w:rPr>
            <w:noProof/>
            <w:webHidden/>
          </w:rPr>
        </w:r>
        <w:r>
          <w:rPr>
            <w:noProof/>
            <w:webHidden/>
          </w:rPr>
          <w:fldChar w:fldCharType="separate"/>
        </w:r>
        <w:r>
          <w:rPr>
            <w:noProof/>
            <w:webHidden/>
          </w:rPr>
          <w:t>64</w:t>
        </w:r>
        <w:r>
          <w:rPr>
            <w:noProof/>
            <w:webHidden/>
          </w:rPr>
          <w:fldChar w:fldCharType="end"/>
        </w:r>
      </w:hyperlink>
    </w:p>
    <w:p w14:paraId="6931F27A" w14:textId="14E95215" w:rsidR="00061FC3" w:rsidRDefault="00061FC3">
      <w:pPr>
        <w:pStyle w:val="TM1"/>
        <w:tabs>
          <w:tab w:val="left" w:pos="720"/>
          <w:tab w:val="right" w:leader="dot" w:pos="9056"/>
        </w:tabs>
        <w:rPr>
          <w:rFonts w:ascii="Aptos" w:eastAsia="Times New Roman" w:hAnsi="Aptos"/>
          <w:b w:val="0"/>
          <w:noProof/>
          <w:kern w:val="2"/>
        </w:rPr>
      </w:pPr>
      <w:hyperlink w:anchor="_Toc206746728" w:history="1">
        <w:r w:rsidRPr="00DE6D0E">
          <w:rPr>
            <w:rStyle w:val="Lienhypertexte"/>
            <w:noProof/>
          </w:rPr>
          <w:t>14.</w:t>
        </w:r>
        <w:r>
          <w:rPr>
            <w:rFonts w:ascii="Aptos" w:eastAsia="Times New Roman" w:hAnsi="Aptos"/>
            <w:b w:val="0"/>
            <w:noProof/>
            <w:kern w:val="2"/>
          </w:rPr>
          <w:tab/>
        </w:r>
        <w:r w:rsidRPr="00DE6D0E">
          <w:rPr>
            <w:rStyle w:val="Lienhypertexte"/>
            <w:noProof/>
          </w:rPr>
          <w:t>Métiers</w:t>
        </w:r>
        <w:r>
          <w:rPr>
            <w:noProof/>
            <w:webHidden/>
          </w:rPr>
          <w:tab/>
        </w:r>
        <w:r>
          <w:rPr>
            <w:noProof/>
            <w:webHidden/>
          </w:rPr>
          <w:fldChar w:fldCharType="begin"/>
        </w:r>
        <w:r>
          <w:rPr>
            <w:noProof/>
            <w:webHidden/>
          </w:rPr>
          <w:instrText xml:space="preserve"> PAGEREF _Toc206746728 \h </w:instrText>
        </w:r>
        <w:r>
          <w:rPr>
            <w:noProof/>
            <w:webHidden/>
          </w:rPr>
        </w:r>
        <w:r>
          <w:rPr>
            <w:noProof/>
            <w:webHidden/>
          </w:rPr>
          <w:fldChar w:fldCharType="separate"/>
        </w:r>
        <w:r>
          <w:rPr>
            <w:noProof/>
            <w:webHidden/>
          </w:rPr>
          <w:t>65</w:t>
        </w:r>
        <w:r>
          <w:rPr>
            <w:noProof/>
            <w:webHidden/>
          </w:rPr>
          <w:fldChar w:fldCharType="end"/>
        </w:r>
      </w:hyperlink>
    </w:p>
    <w:p w14:paraId="3C3012AE" w14:textId="27182487"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729" w:history="1">
        <w:r w:rsidRPr="00DE6D0E">
          <w:rPr>
            <w:rStyle w:val="Lienhypertexte"/>
            <w:noProof/>
          </w:rPr>
          <w:t>14.1.1</w:t>
        </w:r>
        <w:r>
          <w:rPr>
            <w:rFonts w:ascii="Aptos" w:eastAsia="Times New Roman" w:hAnsi="Aptos"/>
            <w:b w:val="0"/>
            <w:noProof/>
            <w:kern w:val="2"/>
            <w:sz w:val="24"/>
            <w:szCs w:val="24"/>
          </w:rPr>
          <w:tab/>
        </w:r>
        <w:r w:rsidRPr="00DE6D0E">
          <w:rPr>
            <w:rStyle w:val="Lienhypertexte"/>
            <w:noProof/>
          </w:rPr>
          <w:t>Dispositif de validation des modifications</w:t>
        </w:r>
        <w:r>
          <w:rPr>
            <w:noProof/>
            <w:webHidden/>
          </w:rPr>
          <w:tab/>
        </w:r>
        <w:r>
          <w:rPr>
            <w:noProof/>
            <w:webHidden/>
          </w:rPr>
          <w:fldChar w:fldCharType="begin"/>
        </w:r>
        <w:r>
          <w:rPr>
            <w:noProof/>
            <w:webHidden/>
          </w:rPr>
          <w:instrText xml:space="preserve"> PAGEREF _Toc206746729 \h </w:instrText>
        </w:r>
        <w:r>
          <w:rPr>
            <w:noProof/>
            <w:webHidden/>
          </w:rPr>
        </w:r>
        <w:r>
          <w:rPr>
            <w:noProof/>
            <w:webHidden/>
          </w:rPr>
          <w:fldChar w:fldCharType="separate"/>
        </w:r>
        <w:r>
          <w:rPr>
            <w:noProof/>
            <w:webHidden/>
          </w:rPr>
          <w:t>65</w:t>
        </w:r>
        <w:r>
          <w:rPr>
            <w:noProof/>
            <w:webHidden/>
          </w:rPr>
          <w:fldChar w:fldCharType="end"/>
        </w:r>
      </w:hyperlink>
    </w:p>
    <w:p w14:paraId="1B496751" w14:textId="01A95D86"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730" w:history="1">
        <w:r w:rsidRPr="00DE6D0E">
          <w:rPr>
            <w:rStyle w:val="Lienhypertexte"/>
            <w:noProof/>
          </w:rPr>
          <w:t>14.1.2</w:t>
        </w:r>
        <w:r>
          <w:rPr>
            <w:rFonts w:ascii="Aptos" w:eastAsia="Times New Roman" w:hAnsi="Aptos"/>
            <w:b w:val="0"/>
            <w:noProof/>
            <w:kern w:val="2"/>
            <w:sz w:val="24"/>
            <w:szCs w:val="24"/>
          </w:rPr>
          <w:tab/>
        </w:r>
        <w:r w:rsidRPr="00DE6D0E">
          <w:rPr>
            <w:rStyle w:val="Lienhypertexte"/>
            <w:noProof/>
          </w:rPr>
          <w:t>Sécurité des mises en production</w:t>
        </w:r>
        <w:r>
          <w:rPr>
            <w:noProof/>
            <w:webHidden/>
          </w:rPr>
          <w:tab/>
        </w:r>
        <w:r>
          <w:rPr>
            <w:noProof/>
            <w:webHidden/>
          </w:rPr>
          <w:fldChar w:fldCharType="begin"/>
        </w:r>
        <w:r>
          <w:rPr>
            <w:noProof/>
            <w:webHidden/>
          </w:rPr>
          <w:instrText xml:space="preserve"> PAGEREF _Toc206746730 \h </w:instrText>
        </w:r>
        <w:r>
          <w:rPr>
            <w:noProof/>
            <w:webHidden/>
          </w:rPr>
        </w:r>
        <w:r>
          <w:rPr>
            <w:noProof/>
            <w:webHidden/>
          </w:rPr>
          <w:fldChar w:fldCharType="separate"/>
        </w:r>
        <w:r>
          <w:rPr>
            <w:noProof/>
            <w:webHidden/>
          </w:rPr>
          <w:t>66</w:t>
        </w:r>
        <w:r>
          <w:rPr>
            <w:noProof/>
            <w:webHidden/>
          </w:rPr>
          <w:fldChar w:fldCharType="end"/>
        </w:r>
      </w:hyperlink>
    </w:p>
    <w:p w14:paraId="6A0D5A8D" w14:textId="38C835CC"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731" w:history="1">
        <w:r w:rsidRPr="00DE6D0E">
          <w:rPr>
            <w:rStyle w:val="Lienhypertexte"/>
            <w:noProof/>
          </w:rPr>
          <w:t>14.1.3</w:t>
        </w:r>
        <w:r>
          <w:rPr>
            <w:rFonts w:ascii="Aptos" w:eastAsia="Times New Roman" w:hAnsi="Aptos"/>
            <w:b w:val="0"/>
            <w:noProof/>
            <w:kern w:val="2"/>
            <w:sz w:val="24"/>
            <w:szCs w:val="24"/>
          </w:rPr>
          <w:tab/>
        </w:r>
        <w:r w:rsidRPr="00DE6D0E">
          <w:rPr>
            <w:rStyle w:val="Lienhypertexte"/>
            <w:noProof/>
          </w:rPr>
          <w:t>Règles de sécurité et d'exploitation</w:t>
        </w:r>
        <w:r>
          <w:rPr>
            <w:noProof/>
            <w:webHidden/>
          </w:rPr>
          <w:tab/>
        </w:r>
        <w:r>
          <w:rPr>
            <w:noProof/>
            <w:webHidden/>
          </w:rPr>
          <w:fldChar w:fldCharType="begin"/>
        </w:r>
        <w:r>
          <w:rPr>
            <w:noProof/>
            <w:webHidden/>
          </w:rPr>
          <w:instrText xml:space="preserve"> PAGEREF _Toc206746731 \h </w:instrText>
        </w:r>
        <w:r>
          <w:rPr>
            <w:noProof/>
            <w:webHidden/>
          </w:rPr>
        </w:r>
        <w:r>
          <w:rPr>
            <w:noProof/>
            <w:webHidden/>
          </w:rPr>
          <w:fldChar w:fldCharType="separate"/>
        </w:r>
        <w:r>
          <w:rPr>
            <w:noProof/>
            <w:webHidden/>
          </w:rPr>
          <w:t>67</w:t>
        </w:r>
        <w:r>
          <w:rPr>
            <w:noProof/>
            <w:webHidden/>
          </w:rPr>
          <w:fldChar w:fldCharType="end"/>
        </w:r>
      </w:hyperlink>
    </w:p>
    <w:p w14:paraId="1D57C20B" w14:textId="258328A2"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732" w:history="1">
        <w:r w:rsidRPr="00DE6D0E">
          <w:rPr>
            <w:rStyle w:val="Lienhypertexte"/>
            <w:noProof/>
          </w:rPr>
          <w:t>14.1.4</w:t>
        </w:r>
        <w:r>
          <w:rPr>
            <w:rFonts w:ascii="Aptos" w:eastAsia="Times New Roman" w:hAnsi="Aptos"/>
            <w:b w:val="0"/>
            <w:noProof/>
            <w:kern w:val="2"/>
            <w:sz w:val="24"/>
            <w:szCs w:val="24"/>
          </w:rPr>
          <w:tab/>
        </w:r>
        <w:r w:rsidRPr="00DE6D0E">
          <w:rPr>
            <w:rStyle w:val="Lienhypertexte"/>
            <w:noProof/>
          </w:rPr>
          <w:t>Sources d'installations des logiciels</w:t>
        </w:r>
        <w:r>
          <w:rPr>
            <w:noProof/>
            <w:webHidden/>
          </w:rPr>
          <w:tab/>
        </w:r>
        <w:r>
          <w:rPr>
            <w:noProof/>
            <w:webHidden/>
          </w:rPr>
          <w:fldChar w:fldCharType="begin"/>
        </w:r>
        <w:r>
          <w:rPr>
            <w:noProof/>
            <w:webHidden/>
          </w:rPr>
          <w:instrText xml:space="preserve"> PAGEREF _Toc206746732 \h </w:instrText>
        </w:r>
        <w:r>
          <w:rPr>
            <w:noProof/>
            <w:webHidden/>
          </w:rPr>
        </w:r>
        <w:r>
          <w:rPr>
            <w:noProof/>
            <w:webHidden/>
          </w:rPr>
          <w:fldChar w:fldCharType="separate"/>
        </w:r>
        <w:r>
          <w:rPr>
            <w:noProof/>
            <w:webHidden/>
          </w:rPr>
          <w:t>68</w:t>
        </w:r>
        <w:r>
          <w:rPr>
            <w:noProof/>
            <w:webHidden/>
          </w:rPr>
          <w:fldChar w:fldCharType="end"/>
        </w:r>
      </w:hyperlink>
    </w:p>
    <w:p w14:paraId="4ABBEC46" w14:textId="054F1915"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733" w:history="1">
        <w:r w:rsidRPr="00DE6D0E">
          <w:rPr>
            <w:rStyle w:val="Lienhypertexte"/>
            <w:noProof/>
          </w:rPr>
          <w:t>14.1.5</w:t>
        </w:r>
        <w:r>
          <w:rPr>
            <w:rFonts w:ascii="Aptos" w:eastAsia="Times New Roman" w:hAnsi="Aptos"/>
            <w:b w:val="0"/>
            <w:noProof/>
            <w:kern w:val="2"/>
            <w:sz w:val="24"/>
            <w:szCs w:val="24"/>
          </w:rPr>
          <w:tab/>
        </w:r>
        <w:r w:rsidRPr="00DE6D0E">
          <w:rPr>
            <w:rStyle w:val="Lienhypertexte"/>
            <w:noProof/>
          </w:rPr>
          <w:t>Validité des licences</w:t>
        </w:r>
        <w:r>
          <w:rPr>
            <w:noProof/>
            <w:webHidden/>
          </w:rPr>
          <w:tab/>
        </w:r>
        <w:r>
          <w:rPr>
            <w:noProof/>
            <w:webHidden/>
          </w:rPr>
          <w:fldChar w:fldCharType="begin"/>
        </w:r>
        <w:r>
          <w:rPr>
            <w:noProof/>
            <w:webHidden/>
          </w:rPr>
          <w:instrText xml:space="preserve"> PAGEREF _Toc206746733 \h </w:instrText>
        </w:r>
        <w:r>
          <w:rPr>
            <w:noProof/>
            <w:webHidden/>
          </w:rPr>
        </w:r>
        <w:r>
          <w:rPr>
            <w:noProof/>
            <w:webHidden/>
          </w:rPr>
          <w:fldChar w:fldCharType="separate"/>
        </w:r>
        <w:r>
          <w:rPr>
            <w:noProof/>
            <w:webHidden/>
          </w:rPr>
          <w:t>69</w:t>
        </w:r>
        <w:r>
          <w:rPr>
            <w:noProof/>
            <w:webHidden/>
          </w:rPr>
          <w:fldChar w:fldCharType="end"/>
        </w:r>
      </w:hyperlink>
    </w:p>
    <w:p w14:paraId="26640FD3" w14:textId="4F953733"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734" w:history="1">
        <w:r w:rsidRPr="00DE6D0E">
          <w:rPr>
            <w:rStyle w:val="Lienhypertexte"/>
            <w:noProof/>
          </w:rPr>
          <w:t>14.1.6</w:t>
        </w:r>
        <w:r>
          <w:rPr>
            <w:rFonts w:ascii="Aptos" w:eastAsia="Times New Roman" w:hAnsi="Aptos"/>
            <w:b w:val="0"/>
            <w:noProof/>
            <w:kern w:val="2"/>
            <w:sz w:val="24"/>
            <w:szCs w:val="24"/>
          </w:rPr>
          <w:tab/>
        </w:r>
        <w:r w:rsidRPr="00DE6D0E">
          <w:rPr>
            <w:rStyle w:val="Lienhypertexte"/>
            <w:noProof/>
          </w:rPr>
          <w:t>Identification et traitement des vulnérabilités</w:t>
        </w:r>
        <w:r>
          <w:rPr>
            <w:noProof/>
            <w:webHidden/>
          </w:rPr>
          <w:tab/>
        </w:r>
        <w:r>
          <w:rPr>
            <w:noProof/>
            <w:webHidden/>
          </w:rPr>
          <w:fldChar w:fldCharType="begin"/>
        </w:r>
        <w:r>
          <w:rPr>
            <w:noProof/>
            <w:webHidden/>
          </w:rPr>
          <w:instrText xml:space="preserve"> PAGEREF _Toc206746734 \h </w:instrText>
        </w:r>
        <w:r>
          <w:rPr>
            <w:noProof/>
            <w:webHidden/>
          </w:rPr>
        </w:r>
        <w:r>
          <w:rPr>
            <w:noProof/>
            <w:webHidden/>
          </w:rPr>
          <w:fldChar w:fldCharType="separate"/>
        </w:r>
        <w:r>
          <w:rPr>
            <w:noProof/>
            <w:webHidden/>
          </w:rPr>
          <w:t>70</w:t>
        </w:r>
        <w:r>
          <w:rPr>
            <w:noProof/>
            <w:webHidden/>
          </w:rPr>
          <w:fldChar w:fldCharType="end"/>
        </w:r>
      </w:hyperlink>
    </w:p>
    <w:p w14:paraId="67BFD5AF" w14:textId="20108190"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735" w:history="1">
        <w:r w:rsidRPr="00DE6D0E">
          <w:rPr>
            <w:rStyle w:val="Lienhypertexte"/>
            <w:noProof/>
          </w:rPr>
          <w:t>14.1.7</w:t>
        </w:r>
        <w:r>
          <w:rPr>
            <w:rFonts w:ascii="Aptos" w:eastAsia="Times New Roman" w:hAnsi="Aptos"/>
            <w:b w:val="0"/>
            <w:noProof/>
            <w:kern w:val="2"/>
            <w:sz w:val="24"/>
            <w:szCs w:val="24"/>
          </w:rPr>
          <w:tab/>
        </w:r>
        <w:r w:rsidRPr="00DE6D0E">
          <w:rPr>
            <w:rStyle w:val="Lienhypertexte"/>
            <w:noProof/>
          </w:rPr>
          <w:t>Phase de réversibilité en fin de contrat</w:t>
        </w:r>
        <w:r>
          <w:rPr>
            <w:noProof/>
            <w:webHidden/>
          </w:rPr>
          <w:tab/>
        </w:r>
        <w:r>
          <w:rPr>
            <w:noProof/>
            <w:webHidden/>
          </w:rPr>
          <w:fldChar w:fldCharType="begin"/>
        </w:r>
        <w:r>
          <w:rPr>
            <w:noProof/>
            <w:webHidden/>
          </w:rPr>
          <w:instrText xml:space="preserve"> PAGEREF _Toc206746735 \h </w:instrText>
        </w:r>
        <w:r>
          <w:rPr>
            <w:noProof/>
            <w:webHidden/>
          </w:rPr>
        </w:r>
        <w:r>
          <w:rPr>
            <w:noProof/>
            <w:webHidden/>
          </w:rPr>
          <w:fldChar w:fldCharType="separate"/>
        </w:r>
        <w:r>
          <w:rPr>
            <w:noProof/>
            <w:webHidden/>
          </w:rPr>
          <w:t>71</w:t>
        </w:r>
        <w:r>
          <w:rPr>
            <w:noProof/>
            <w:webHidden/>
          </w:rPr>
          <w:fldChar w:fldCharType="end"/>
        </w:r>
      </w:hyperlink>
    </w:p>
    <w:p w14:paraId="45759814" w14:textId="400E3321" w:rsidR="00061FC3" w:rsidRDefault="00061FC3">
      <w:pPr>
        <w:pStyle w:val="TM1"/>
        <w:tabs>
          <w:tab w:val="left" w:pos="720"/>
          <w:tab w:val="right" w:leader="dot" w:pos="9056"/>
        </w:tabs>
        <w:rPr>
          <w:rFonts w:ascii="Aptos" w:eastAsia="Times New Roman" w:hAnsi="Aptos"/>
          <w:b w:val="0"/>
          <w:noProof/>
          <w:kern w:val="2"/>
        </w:rPr>
      </w:pPr>
      <w:hyperlink w:anchor="_Toc206746736" w:history="1">
        <w:r w:rsidRPr="00DE6D0E">
          <w:rPr>
            <w:rStyle w:val="Lienhypertexte"/>
            <w:noProof/>
          </w:rPr>
          <w:t>15.</w:t>
        </w:r>
        <w:r>
          <w:rPr>
            <w:rFonts w:ascii="Aptos" w:eastAsia="Times New Roman" w:hAnsi="Aptos"/>
            <w:b w:val="0"/>
            <w:noProof/>
            <w:kern w:val="2"/>
          </w:rPr>
          <w:tab/>
        </w:r>
        <w:r w:rsidRPr="00DE6D0E">
          <w:rPr>
            <w:rStyle w:val="Lienhypertexte"/>
            <w:noProof/>
          </w:rPr>
          <w:t>Annexes</w:t>
        </w:r>
        <w:r>
          <w:rPr>
            <w:noProof/>
            <w:webHidden/>
          </w:rPr>
          <w:tab/>
        </w:r>
        <w:r>
          <w:rPr>
            <w:noProof/>
            <w:webHidden/>
          </w:rPr>
          <w:fldChar w:fldCharType="begin"/>
        </w:r>
        <w:r>
          <w:rPr>
            <w:noProof/>
            <w:webHidden/>
          </w:rPr>
          <w:instrText xml:space="preserve"> PAGEREF _Toc206746736 \h </w:instrText>
        </w:r>
        <w:r>
          <w:rPr>
            <w:noProof/>
            <w:webHidden/>
          </w:rPr>
        </w:r>
        <w:r>
          <w:rPr>
            <w:noProof/>
            <w:webHidden/>
          </w:rPr>
          <w:fldChar w:fldCharType="separate"/>
        </w:r>
        <w:r>
          <w:rPr>
            <w:noProof/>
            <w:webHidden/>
          </w:rPr>
          <w:t>72</w:t>
        </w:r>
        <w:r>
          <w:rPr>
            <w:noProof/>
            <w:webHidden/>
          </w:rPr>
          <w:fldChar w:fldCharType="end"/>
        </w:r>
      </w:hyperlink>
    </w:p>
    <w:p w14:paraId="4B581A9F" w14:textId="28EFCC7E" w:rsidR="00061FC3" w:rsidRDefault="00061FC3">
      <w:pPr>
        <w:pStyle w:val="TM2"/>
        <w:tabs>
          <w:tab w:val="left" w:pos="960"/>
          <w:tab w:val="right" w:leader="dot" w:pos="9056"/>
        </w:tabs>
        <w:rPr>
          <w:rFonts w:ascii="Aptos" w:eastAsia="Times New Roman" w:hAnsi="Aptos"/>
          <w:b w:val="0"/>
          <w:noProof/>
          <w:kern w:val="2"/>
          <w:sz w:val="24"/>
          <w:szCs w:val="24"/>
        </w:rPr>
      </w:pPr>
      <w:hyperlink w:anchor="_Toc206746737" w:history="1">
        <w:r w:rsidRPr="00DE6D0E">
          <w:rPr>
            <w:rStyle w:val="Lienhypertexte"/>
            <w:noProof/>
          </w:rPr>
          <w:t>15.1</w:t>
        </w:r>
        <w:r>
          <w:rPr>
            <w:rFonts w:ascii="Aptos" w:eastAsia="Times New Roman" w:hAnsi="Aptos"/>
            <w:b w:val="0"/>
            <w:noProof/>
            <w:kern w:val="2"/>
            <w:sz w:val="24"/>
            <w:szCs w:val="24"/>
          </w:rPr>
          <w:tab/>
        </w:r>
        <w:r w:rsidRPr="00DE6D0E">
          <w:rPr>
            <w:rStyle w:val="Lienhypertexte"/>
            <w:noProof/>
          </w:rPr>
          <w:t>Annexe 1 : Documents sécurité liés à la prestation</w:t>
        </w:r>
        <w:r>
          <w:rPr>
            <w:noProof/>
            <w:webHidden/>
          </w:rPr>
          <w:tab/>
        </w:r>
        <w:r>
          <w:rPr>
            <w:noProof/>
            <w:webHidden/>
          </w:rPr>
          <w:fldChar w:fldCharType="begin"/>
        </w:r>
        <w:r>
          <w:rPr>
            <w:noProof/>
            <w:webHidden/>
          </w:rPr>
          <w:instrText xml:space="preserve"> PAGEREF _Toc206746737 \h </w:instrText>
        </w:r>
        <w:r>
          <w:rPr>
            <w:noProof/>
            <w:webHidden/>
          </w:rPr>
        </w:r>
        <w:r>
          <w:rPr>
            <w:noProof/>
            <w:webHidden/>
          </w:rPr>
          <w:fldChar w:fldCharType="separate"/>
        </w:r>
        <w:r>
          <w:rPr>
            <w:noProof/>
            <w:webHidden/>
          </w:rPr>
          <w:t>72</w:t>
        </w:r>
        <w:r>
          <w:rPr>
            <w:noProof/>
            <w:webHidden/>
          </w:rPr>
          <w:fldChar w:fldCharType="end"/>
        </w:r>
      </w:hyperlink>
    </w:p>
    <w:p w14:paraId="0E021A0F" w14:textId="33F492DD"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738" w:history="1">
        <w:r w:rsidRPr="00DE6D0E">
          <w:rPr>
            <w:rStyle w:val="Lienhypertexte"/>
            <w:noProof/>
          </w:rPr>
          <w:t>15.1.1</w:t>
        </w:r>
        <w:r>
          <w:rPr>
            <w:rFonts w:ascii="Aptos" w:eastAsia="Times New Roman" w:hAnsi="Aptos"/>
            <w:b w:val="0"/>
            <w:noProof/>
            <w:kern w:val="2"/>
            <w:sz w:val="24"/>
            <w:szCs w:val="24"/>
          </w:rPr>
          <w:tab/>
        </w:r>
        <w:r w:rsidRPr="00DE6D0E">
          <w:rPr>
            <w:rStyle w:val="Lienhypertexte"/>
            <w:noProof/>
          </w:rPr>
          <w:t>Suivi sécurité</w:t>
        </w:r>
        <w:r>
          <w:rPr>
            <w:noProof/>
            <w:webHidden/>
          </w:rPr>
          <w:tab/>
        </w:r>
        <w:r>
          <w:rPr>
            <w:noProof/>
            <w:webHidden/>
          </w:rPr>
          <w:fldChar w:fldCharType="begin"/>
        </w:r>
        <w:r>
          <w:rPr>
            <w:noProof/>
            <w:webHidden/>
          </w:rPr>
          <w:instrText xml:space="preserve"> PAGEREF _Toc206746738 \h </w:instrText>
        </w:r>
        <w:r>
          <w:rPr>
            <w:noProof/>
            <w:webHidden/>
          </w:rPr>
        </w:r>
        <w:r>
          <w:rPr>
            <w:noProof/>
            <w:webHidden/>
          </w:rPr>
          <w:fldChar w:fldCharType="separate"/>
        </w:r>
        <w:r>
          <w:rPr>
            <w:noProof/>
            <w:webHidden/>
          </w:rPr>
          <w:t>72</w:t>
        </w:r>
        <w:r>
          <w:rPr>
            <w:noProof/>
            <w:webHidden/>
          </w:rPr>
          <w:fldChar w:fldCharType="end"/>
        </w:r>
      </w:hyperlink>
    </w:p>
    <w:p w14:paraId="01AE7231" w14:textId="4F03F89E" w:rsidR="00061FC3" w:rsidRDefault="00061FC3">
      <w:pPr>
        <w:pStyle w:val="TM2"/>
        <w:tabs>
          <w:tab w:val="left" w:pos="1200"/>
          <w:tab w:val="right" w:leader="dot" w:pos="9056"/>
        </w:tabs>
        <w:rPr>
          <w:rFonts w:ascii="Aptos" w:eastAsia="Times New Roman" w:hAnsi="Aptos"/>
          <w:b w:val="0"/>
          <w:noProof/>
          <w:kern w:val="2"/>
          <w:sz w:val="24"/>
          <w:szCs w:val="24"/>
        </w:rPr>
      </w:pPr>
      <w:hyperlink w:anchor="_Toc206746739" w:history="1">
        <w:r w:rsidRPr="00DE6D0E">
          <w:rPr>
            <w:rStyle w:val="Lienhypertexte"/>
            <w:noProof/>
          </w:rPr>
          <w:t>15.1.2</w:t>
        </w:r>
        <w:r>
          <w:rPr>
            <w:rFonts w:ascii="Aptos" w:eastAsia="Times New Roman" w:hAnsi="Aptos"/>
            <w:b w:val="0"/>
            <w:noProof/>
            <w:kern w:val="2"/>
            <w:sz w:val="24"/>
            <w:szCs w:val="24"/>
          </w:rPr>
          <w:tab/>
        </w:r>
        <w:r w:rsidRPr="00DE6D0E">
          <w:rPr>
            <w:rStyle w:val="Lienhypertexte"/>
            <w:noProof/>
          </w:rPr>
          <w:t>Organisation, processus et procédures sécurité</w:t>
        </w:r>
        <w:r>
          <w:rPr>
            <w:noProof/>
            <w:webHidden/>
          </w:rPr>
          <w:tab/>
        </w:r>
        <w:r>
          <w:rPr>
            <w:noProof/>
            <w:webHidden/>
          </w:rPr>
          <w:fldChar w:fldCharType="begin"/>
        </w:r>
        <w:r>
          <w:rPr>
            <w:noProof/>
            <w:webHidden/>
          </w:rPr>
          <w:instrText xml:space="preserve"> PAGEREF _Toc206746739 \h </w:instrText>
        </w:r>
        <w:r>
          <w:rPr>
            <w:noProof/>
            <w:webHidden/>
          </w:rPr>
        </w:r>
        <w:r>
          <w:rPr>
            <w:noProof/>
            <w:webHidden/>
          </w:rPr>
          <w:fldChar w:fldCharType="separate"/>
        </w:r>
        <w:r>
          <w:rPr>
            <w:noProof/>
            <w:webHidden/>
          </w:rPr>
          <w:t>73</w:t>
        </w:r>
        <w:r>
          <w:rPr>
            <w:noProof/>
            <w:webHidden/>
          </w:rPr>
          <w:fldChar w:fldCharType="end"/>
        </w:r>
      </w:hyperlink>
    </w:p>
    <w:p w14:paraId="1C5F72E2" w14:textId="35ACB2DA" w:rsidR="00061FC3" w:rsidRDefault="00061FC3">
      <w:pPr>
        <w:pStyle w:val="TM2"/>
        <w:tabs>
          <w:tab w:val="left" w:pos="960"/>
          <w:tab w:val="right" w:leader="dot" w:pos="9056"/>
        </w:tabs>
        <w:rPr>
          <w:rFonts w:ascii="Aptos" w:eastAsia="Times New Roman" w:hAnsi="Aptos"/>
          <w:b w:val="0"/>
          <w:noProof/>
          <w:kern w:val="2"/>
          <w:sz w:val="24"/>
          <w:szCs w:val="24"/>
        </w:rPr>
      </w:pPr>
      <w:hyperlink w:anchor="_Toc206746740" w:history="1">
        <w:r w:rsidRPr="00DE6D0E">
          <w:rPr>
            <w:rStyle w:val="Lienhypertexte"/>
            <w:noProof/>
          </w:rPr>
          <w:t>15.2</w:t>
        </w:r>
        <w:r>
          <w:rPr>
            <w:rFonts w:ascii="Aptos" w:eastAsia="Times New Roman" w:hAnsi="Aptos"/>
            <w:b w:val="0"/>
            <w:noProof/>
            <w:kern w:val="2"/>
            <w:sz w:val="24"/>
            <w:szCs w:val="24"/>
          </w:rPr>
          <w:tab/>
        </w:r>
        <w:r w:rsidRPr="00DE6D0E">
          <w:rPr>
            <w:rStyle w:val="Lienhypertexte"/>
            <w:noProof/>
          </w:rPr>
          <w:t>Annexe 2 : Procédure XXXXX</w:t>
        </w:r>
        <w:r>
          <w:rPr>
            <w:noProof/>
            <w:webHidden/>
          </w:rPr>
          <w:tab/>
        </w:r>
        <w:r>
          <w:rPr>
            <w:noProof/>
            <w:webHidden/>
          </w:rPr>
          <w:fldChar w:fldCharType="begin"/>
        </w:r>
        <w:r>
          <w:rPr>
            <w:noProof/>
            <w:webHidden/>
          </w:rPr>
          <w:instrText xml:space="preserve"> PAGEREF _Toc206746740 \h </w:instrText>
        </w:r>
        <w:r>
          <w:rPr>
            <w:noProof/>
            <w:webHidden/>
          </w:rPr>
        </w:r>
        <w:r>
          <w:rPr>
            <w:noProof/>
            <w:webHidden/>
          </w:rPr>
          <w:fldChar w:fldCharType="separate"/>
        </w:r>
        <w:r>
          <w:rPr>
            <w:noProof/>
            <w:webHidden/>
          </w:rPr>
          <w:t>74</w:t>
        </w:r>
        <w:r>
          <w:rPr>
            <w:noProof/>
            <w:webHidden/>
          </w:rPr>
          <w:fldChar w:fldCharType="end"/>
        </w:r>
      </w:hyperlink>
    </w:p>
    <w:p w14:paraId="14C6FA9C" w14:textId="5661A947" w:rsidR="00061FC3" w:rsidRDefault="00061FC3">
      <w:pPr>
        <w:pStyle w:val="TM2"/>
        <w:tabs>
          <w:tab w:val="left" w:pos="960"/>
          <w:tab w:val="right" w:leader="dot" w:pos="9056"/>
        </w:tabs>
        <w:rPr>
          <w:rFonts w:ascii="Aptos" w:eastAsia="Times New Roman" w:hAnsi="Aptos"/>
          <w:b w:val="0"/>
          <w:noProof/>
          <w:kern w:val="2"/>
          <w:sz w:val="24"/>
          <w:szCs w:val="24"/>
        </w:rPr>
      </w:pPr>
      <w:hyperlink w:anchor="_Toc206746741" w:history="1">
        <w:r w:rsidRPr="00DE6D0E">
          <w:rPr>
            <w:rStyle w:val="Lienhypertexte"/>
            <w:noProof/>
          </w:rPr>
          <w:t>15.3</w:t>
        </w:r>
        <w:r>
          <w:rPr>
            <w:rFonts w:ascii="Aptos" w:eastAsia="Times New Roman" w:hAnsi="Aptos"/>
            <w:b w:val="0"/>
            <w:noProof/>
            <w:kern w:val="2"/>
            <w:sz w:val="24"/>
            <w:szCs w:val="24"/>
          </w:rPr>
          <w:tab/>
        </w:r>
        <w:r w:rsidRPr="00DE6D0E">
          <w:rPr>
            <w:rStyle w:val="Lienhypertexte"/>
            <w:noProof/>
          </w:rPr>
          <w:t>Annexe 3 : Politique XXXX</w:t>
        </w:r>
        <w:r>
          <w:rPr>
            <w:noProof/>
            <w:webHidden/>
          </w:rPr>
          <w:tab/>
        </w:r>
        <w:r>
          <w:rPr>
            <w:noProof/>
            <w:webHidden/>
          </w:rPr>
          <w:fldChar w:fldCharType="begin"/>
        </w:r>
        <w:r>
          <w:rPr>
            <w:noProof/>
            <w:webHidden/>
          </w:rPr>
          <w:instrText xml:space="preserve"> PAGEREF _Toc206746741 \h </w:instrText>
        </w:r>
        <w:r>
          <w:rPr>
            <w:noProof/>
            <w:webHidden/>
          </w:rPr>
        </w:r>
        <w:r>
          <w:rPr>
            <w:noProof/>
            <w:webHidden/>
          </w:rPr>
          <w:fldChar w:fldCharType="separate"/>
        </w:r>
        <w:r>
          <w:rPr>
            <w:noProof/>
            <w:webHidden/>
          </w:rPr>
          <w:t>74</w:t>
        </w:r>
        <w:r>
          <w:rPr>
            <w:noProof/>
            <w:webHidden/>
          </w:rPr>
          <w:fldChar w:fldCharType="end"/>
        </w:r>
      </w:hyperlink>
    </w:p>
    <w:p w14:paraId="34958DFB" w14:textId="3088E71F" w:rsidR="00951B64" w:rsidRDefault="00951B64" w:rsidP="00593668">
      <w:pPr>
        <w:shd w:val="clear" w:color="auto" w:fill="FFFFFF"/>
        <w:spacing w:line="280" w:lineRule="exact"/>
      </w:pPr>
      <w:r w:rsidRPr="00D65C03">
        <w:rPr>
          <w:rFonts w:ascii="Arial" w:hAnsi="Arial" w:cs="Arial"/>
          <w:b/>
          <w:bCs/>
          <w:noProof/>
        </w:rPr>
        <w:fldChar w:fldCharType="end"/>
      </w:r>
    </w:p>
    <w:p w14:paraId="68749486" w14:textId="77777777" w:rsidR="00251A1A" w:rsidRDefault="00251A1A" w:rsidP="002011F2">
      <w:pPr>
        <w:rPr>
          <w:rFonts w:ascii="Arial" w:hAnsi="Arial" w:cs="Arial"/>
          <w:color w:val="FFFFFF"/>
          <w:sz w:val="32"/>
          <w:szCs w:val="32"/>
        </w:rPr>
      </w:pPr>
    </w:p>
    <w:p w14:paraId="5B72CE51" w14:textId="77777777" w:rsidR="002011F2" w:rsidRPr="002011F2" w:rsidRDefault="002011F2" w:rsidP="002011F2">
      <w:pPr>
        <w:sectPr w:rsidR="002011F2" w:rsidRPr="002011F2" w:rsidSect="008545E3">
          <w:pgSz w:w="11900" w:h="16840"/>
          <w:pgMar w:top="1417" w:right="1417" w:bottom="1417" w:left="1417" w:header="708" w:footer="708" w:gutter="0"/>
          <w:cols w:space="708"/>
          <w:docGrid w:linePitch="360"/>
        </w:sectPr>
      </w:pPr>
    </w:p>
    <w:p w14:paraId="5E61DA02" w14:textId="3FB7C4AE" w:rsidR="009B4525" w:rsidRDefault="00C16268" w:rsidP="00EC26A0">
      <w:pPr>
        <w:pStyle w:val="Titre1"/>
      </w:pPr>
      <w:bookmarkStart w:id="0" w:name="_Toc174608181"/>
      <w:bookmarkStart w:id="1" w:name="_Toc177133753"/>
      <w:bookmarkStart w:id="2" w:name="_Toc206746651"/>
      <w:r>
        <w:lastRenderedPageBreak/>
        <w:t>O</w:t>
      </w:r>
      <w:r w:rsidR="00251A1A">
        <w:t xml:space="preserve">bjectifs </w:t>
      </w:r>
      <w:r>
        <w:t xml:space="preserve">et exigences </w:t>
      </w:r>
      <w:r w:rsidR="00251A1A">
        <w:t xml:space="preserve">de Sécurité SI </w:t>
      </w:r>
      <w:bookmarkEnd w:id="0"/>
      <w:bookmarkEnd w:id="1"/>
      <w:bookmarkEnd w:id="2"/>
      <w:r w:rsidR="00DE3357">
        <w:t>des Ministères Sociaux</w:t>
      </w:r>
    </w:p>
    <w:p w14:paraId="6AF55DBC" w14:textId="77777777" w:rsidR="00DF738F" w:rsidRDefault="00DF738F" w:rsidP="00B9234B">
      <w:pPr>
        <w:pStyle w:val="Titre2"/>
      </w:pPr>
      <w:bookmarkStart w:id="3" w:name="_Toc177133754"/>
      <w:bookmarkStart w:id="4" w:name="_Toc206746652"/>
      <w:r>
        <w:t>Objectifs de sécurité</w:t>
      </w:r>
      <w:bookmarkEnd w:id="3"/>
      <w:bookmarkEnd w:id="4"/>
    </w:p>
    <w:p w14:paraId="6219DB6C" w14:textId="77777777" w:rsidR="000F070C" w:rsidRDefault="000F070C" w:rsidP="00BD075D">
      <w:pPr>
        <w:ind w:left="567"/>
        <w:jc w:val="both"/>
        <w:rPr>
          <w:rFonts w:ascii="Arial" w:hAnsi="Arial" w:cs="Arial"/>
          <w:sz w:val="22"/>
          <w:szCs w:val="22"/>
        </w:rPr>
      </w:pPr>
    </w:p>
    <w:p w14:paraId="1503AE41" w14:textId="14988376" w:rsidR="00251A1A" w:rsidRPr="009A5A2D" w:rsidRDefault="00951B64" w:rsidP="009A5A2D">
      <w:pPr>
        <w:spacing w:line="280" w:lineRule="exact"/>
        <w:ind w:left="567"/>
        <w:jc w:val="both"/>
        <w:rPr>
          <w:rFonts w:ascii="Arial" w:hAnsi="Arial" w:cs="Arial"/>
          <w:sz w:val="20"/>
          <w:szCs w:val="20"/>
        </w:rPr>
      </w:pPr>
      <w:r w:rsidRPr="009A5A2D">
        <w:rPr>
          <w:rFonts w:ascii="Arial" w:hAnsi="Arial" w:cs="Arial"/>
          <w:sz w:val="20"/>
          <w:szCs w:val="20"/>
        </w:rPr>
        <w:t xml:space="preserve">Les objectifs de sécurité des systèmes d’information définis par </w:t>
      </w:r>
      <w:r w:rsidR="00EA0D4B">
        <w:rPr>
          <w:rFonts w:ascii="Arial" w:hAnsi="Arial" w:cs="Arial"/>
          <w:b/>
          <w:sz w:val="20"/>
          <w:szCs w:val="20"/>
        </w:rPr>
        <w:t>les Ministères Sociaux</w:t>
      </w:r>
      <w:r w:rsidR="003B62E2">
        <w:rPr>
          <w:rFonts w:ascii="Arial" w:hAnsi="Arial" w:cs="Arial"/>
          <w:b/>
          <w:sz w:val="20"/>
          <w:szCs w:val="20"/>
        </w:rPr>
        <w:t xml:space="preserve"> </w:t>
      </w:r>
      <w:r w:rsidRPr="009A5A2D">
        <w:rPr>
          <w:rFonts w:ascii="Arial" w:hAnsi="Arial" w:cs="Arial"/>
          <w:sz w:val="20"/>
          <w:szCs w:val="20"/>
        </w:rPr>
        <w:t xml:space="preserve">sont : </w:t>
      </w:r>
    </w:p>
    <w:p w14:paraId="4940BC4B" w14:textId="77777777" w:rsidR="00C16268" w:rsidRPr="009A5A2D" w:rsidRDefault="00C16268" w:rsidP="009A5A2D">
      <w:pPr>
        <w:spacing w:line="280" w:lineRule="exact"/>
        <w:ind w:left="567"/>
        <w:jc w:val="both"/>
        <w:rPr>
          <w:rFonts w:ascii="Arial" w:hAnsi="Arial" w:cs="Arial"/>
          <w:sz w:val="20"/>
          <w:szCs w:val="20"/>
        </w:rPr>
      </w:pPr>
    </w:p>
    <w:p w14:paraId="53846A6D" w14:textId="04C287E0" w:rsidR="00C16268" w:rsidRPr="009A5A2D" w:rsidRDefault="00C16268" w:rsidP="006B20B6">
      <w:pPr>
        <w:numPr>
          <w:ilvl w:val="0"/>
          <w:numId w:val="4"/>
        </w:numPr>
        <w:spacing w:line="280" w:lineRule="exact"/>
        <w:ind w:left="993"/>
        <w:jc w:val="both"/>
        <w:rPr>
          <w:rFonts w:ascii="Arial" w:hAnsi="Arial" w:cs="Arial"/>
          <w:sz w:val="20"/>
          <w:szCs w:val="20"/>
        </w:rPr>
      </w:pPr>
      <w:r w:rsidRPr="009A5A2D">
        <w:rPr>
          <w:rFonts w:ascii="Arial" w:hAnsi="Arial" w:cs="Arial"/>
          <w:sz w:val="20"/>
          <w:szCs w:val="20"/>
        </w:rPr>
        <w:t>D’assurer la disponibilité des infrastructures nationales</w:t>
      </w:r>
      <w:r w:rsidR="00951B64" w:rsidRPr="009A5A2D">
        <w:rPr>
          <w:rFonts w:ascii="Arial" w:hAnsi="Arial" w:cs="Arial"/>
          <w:sz w:val="20"/>
          <w:szCs w:val="20"/>
        </w:rPr>
        <w:t xml:space="preserve">. </w:t>
      </w:r>
      <w:r w:rsidRPr="009A5A2D">
        <w:rPr>
          <w:rFonts w:ascii="Arial" w:hAnsi="Arial" w:cs="Arial"/>
          <w:sz w:val="20"/>
          <w:szCs w:val="20"/>
        </w:rPr>
        <w:t xml:space="preserve">L’accès aux applications et aux services critiques </w:t>
      </w:r>
      <w:r w:rsidR="00DE3357">
        <w:rPr>
          <w:rFonts w:ascii="Arial" w:hAnsi="Arial" w:cs="Arial"/>
          <w:b/>
          <w:sz w:val="20"/>
          <w:szCs w:val="20"/>
        </w:rPr>
        <w:t>des Ministères Sociaux</w:t>
      </w:r>
      <w:r w:rsidR="003B62E2">
        <w:rPr>
          <w:rFonts w:ascii="Arial" w:hAnsi="Arial" w:cs="Arial"/>
          <w:b/>
          <w:sz w:val="20"/>
          <w:szCs w:val="20"/>
        </w:rPr>
        <w:t xml:space="preserve"> </w:t>
      </w:r>
      <w:r w:rsidRPr="009A5A2D">
        <w:rPr>
          <w:rFonts w:ascii="Arial" w:hAnsi="Arial" w:cs="Arial"/>
          <w:sz w:val="20"/>
          <w:szCs w:val="20"/>
        </w:rPr>
        <w:t>est tributaire</w:t>
      </w:r>
      <w:r w:rsidR="00D431FA" w:rsidRPr="009A5A2D">
        <w:rPr>
          <w:rFonts w:ascii="Arial" w:hAnsi="Arial" w:cs="Arial"/>
          <w:sz w:val="20"/>
          <w:szCs w:val="20"/>
        </w:rPr>
        <w:t xml:space="preserve"> des infrastructures nationales ;</w:t>
      </w:r>
    </w:p>
    <w:p w14:paraId="19F3C7FE" w14:textId="77777777" w:rsidR="00C16268" w:rsidRPr="009A5A2D" w:rsidRDefault="00C16268" w:rsidP="009A5A2D">
      <w:pPr>
        <w:spacing w:line="280" w:lineRule="exact"/>
        <w:ind w:left="993"/>
        <w:jc w:val="both"/>
        <w:rPr>
          <w:rFonts w:ascii="Arial" w:hAnsi="Arial" w:cs="Arial"/>
          <w:sz w:val="20"/>
          <w:szCs w:val="20"/>
        </w:rPr>
      </w:pPr>
    </w:p>
    <w:p w14:paraId="384C206F" w14:textId="77777777" w:rsidR="00C16268" w:rsidRPr="009A5A2D" w:rsidRDefault="00C16268" w:rsidP="006B20B6">
      <w:pPr>
        <w:numPr>
          <w:ilvl w:val="0"/>
          <w:numId w:val="4"/>
        </w:numPr>
        <w:spacing w:line="280" w:lineRule="exact"/>
        <w:ind w:left="993"/>
        <w:jc w:val="both"/>
        <w:rPr>
          <w:rFonts w:ascii="Arial" w:hAnsi="Arial" w:cs="Arial"/>
          <w:sz w:val="20"/>
          <w:szCs w:val="20"/>
        </w:rPr>
      </w:pPr>
      <w:r w:rsidRPr="009A5A2D">
        <w:rPr>
          <w:rFonts w:ascii="Arial" w:hAnsi="Arial" w:cs="Arial"/>
          <w:sz w:val="20"/>
          <w:szCs w:val="20"/>
        </w:rPr>
        <w:t>De sécuriser les applications et les serveurs nationaux</w:t>
      </w:r>
      <w:r w:rsidR="00D431FA" w:rsidRPr="009A5A2D">
        <w:rPr>
          <w:rFonts w:ascii="Arial" w:hAnsi="Arial" w:cs="Arial"/>
          <w:sz w:val="20"/>
          <w:szCs w:val="20"/>
        </w:rPr>
        <w:t> ;</w:t>
      </w:r>
    </w:p>
    <w:p w14:paraId="5B850EE6" w14:textId="77777777" w:rsidR="00C16268" w:rsidRPr="009A5A2D" w:rsidRDefault="00C16268" w:rsidP="009A5A2D">
      <w:pPr>
        <w:spacing w:line="280" w:lineRule="exact"/>
        <w:ind w:left="993"/>
        <w:jc w:val="both"/>
        <w:rPr>
          <w:rFonts w:ascii="Arial" w:hAnsi="Arial" w:cs="Arial"/>
          <w:sz w:val="20"/>
          <w:szCs w:val="20"/>
        </w:rPr>
      </w:pPr>
    </w:p>
    <w:p w14:paraId="1A997FD3" w14:textId="77777777" w:rsidR="00C16268" w:rsidRPr="009A5A2D" w:rsidRDefault="00C16268" w:rsidP="006B20B6">
      <w:pPr>
        <w:numPr>
          <w:ilvl w:val="0"/>
          <w:numId w:val="4"/>
        </w:numPr>
        <w:spacing w:line="280" w:lineRule="exact"/>
        <w:ind w:left="993"/>
        <w:jc w:val="both"/>
        <w:rPr>
          <w:rFonts w:ascii="Arial" w:hAnsi="Arial" w:cs="Arial"/>
          <w:sz w:val="20"/>
          <w:szCs w:val="20"/>
        </w:rPr>
      </w:pPr>
      <w:r w:rsidRPr="009A5A2D">
        <w:rPr>
          <w:rFonts w:ascii="Arial" w:hAnsi="Arial" w:cs="Arial"/>
          <w:sz w:val="20"/>
          <w:szCs w:val="20"/>
        </w:rPr>
        <w:t>De protéger les environnements et les informations sous toutes leurs formes</w:t>
      </w:r>
      <w:r w:rsidR="00D431FA" w:rsidRPr="009A5A2D">
        <w:rPr>
          <w:rFonts w:ascii="Arial" w:hAnsi="Arial" w:cs="Arial"/>
          <w:sz w:val="20"/>
          <w:szCs w:val="20"/>
        </w:rPr>
        <w:t>.</w:t>
      </w:r>
    </w:p>
    <w:p w14:paraId="0DC97535" w14:textId="77777777" w:rsidR="00251A1A" w:rsidRPr="009A5A2D" w:rsidRDefault="00251A1A" w:rsidP="009A5A2D">
      <w:pPr>
        <w:spacing w:line="280" w:lineRule="exact"/>
        <w:ind w:left="567"/>
        <w:jc w:val="both"/>
        <w:rPr>
          <w:rFonts w:ascii="Arial" w:hAnsi="Arial" w:cs="Arial"/>
          <w:sz w:val="20"/>
          <w:szCs w:val="20"/>
        </w:rPr>
      </w:pPr>
    </w:p>
    <w:p w14:paraId="04A22489" w14:textId="03CCB5B5" w:rsidR="00C16268" w:rsidRPr="009A5A2D" w:rsidRDefault="00C16268" w:rsidP="009A5A2D">
      <w:pPr>
        <w:spacing w:line="280" w:lineRule="exact"/>
        <w:ind w:left="567"/>
        <w:jc w:val="both"/>
        <w:rPr>
          <w:rFonts w:ascii="Arial" w:hAnsi="Arial" w:cs="Arial"/>
          <w:sz w:val="20"/>
          <w:szCs w:val="20"/>
        </w:rPr>
      </w:pPr>
      <w:r w:rsidRPr="009A5A2D">
        <w:rPr>
          <w:rFonts w:ascii="Arial" w:hAnsi="Arial" w:cs="Arial"/>
          <w:sz w:val="20"/>
          <w:szCs w:val="20"/>
        </w:rPr>
        <w:t xml:space="preserve">Il est primordial que </w:t>
      </w:r>
      <w:r w:rsidR="00371072" w:rsidRPr="009A5A2D">
        <w:rPr>
          <w:rFonts w:ascii="Arial" w:hAnsi="Arial" w:cs="Arial"/>
          <w:sz w:val="20"/>
          <w:szCs w:val="20"/>
        </w:rPr>
        <w:t>les</w:t>
      </w:r>
      <w:r w:rsidRPr="009A5A2D">
        <w:rPr>
          <w:rFonts w:ascii="Arial" w:hAnsi="Arial" w:cs="Arial"/>
          <w:sz w:val="20"/>
          <w:szCs w:val="20"/>
        </w:rPr>
        <w:t xml:space="preserve"> </w:t>
      </w:r>
      <w:r w:rsidR="00371072" w:rsidRPr="009A5A2D">
        <w:rPr>
          <w:rFonts w:ascii="Arial" w:hAnsi="Arial" w:cs="Arial"/>
          <w:sz w:val="20"/>
          <w:szCs w:val="20"/>
        </w:rPr>
        <w:t>mesures</w:t>
      </w:r>
      <w:r w:rsidRPr="009A5A2D">
        <w:rPr>
          <w:rFonts w:ascii="Arial" w:hAnsi="Arial" w:cs="Arial"/>
          <w:sz w:val="20"/>
          <w:szCs w:val="20"/>
        </w:rPr>
        <w:t xml:space="preserve"> de sécurité mis</w:t>
      </w:r>
      <w:r w:rsidR="00371072" w:rsidRPr="009A5A2D">
        <w:rPr>
          <w:rFonts w:ascii="Arial" w:hAnsi="Arial" w:cs="Arial"/>
          <w:sz w:val="20"/>
          <w:szCs w:val="20"/>
        </w:rPr>
        <w:t>es</w:t>
      </w:r>
      <w:r w:rsidRPr="009A5A2D">
        <w:rPr>
          <w:rFonts w:ascii="Arial" w:hAnsi="Arial" w:cs="Arial"/>
          <w:sz w:val="20"/>
          <w:szCs w:val="20"/>
        </w:rPr>
        <w:t xml:space="preserve"> en œuvre par le </w:t>
      </w:r>
      <w:r w:rsidR="00DD54D6">
        <w:rPr>
          <w:rFonts w:ascii="Arial" w:hAnsi="Arial" w:cs="Arial"/>
          <w:sz w:val="20"/>
          <w:szCs w:val="20"/>
        </w:rPr>
        <w:t>titulaire</w:t>
      </w:r>
      <w:r w:rsidR="00581036" w:rsidRPr="009A5A2D">
        <w:rPr>
          <w:rFonts w:ascii="Arial" w:hAnsi="Arial" w:cs="Arial"/>
          <w:sz w:val="20"/>
          <w:szCs w:val="20"/>
        </w:rPr>
        <w:t xml:space="preserve"> </w:t>
      </w:r>
      <w:r w:rsidR="00D431FA" w:rsidRPr="009A5A2D">
        <w:rPr>
          <w:rFonts w:ascii="Arial" w:hAnsi="Arial" w:cs="Arial"/>
          <w:sz w:val="20"/>
          <w:szCs w:val="20"/>
        </w:rPr>
        <w:t>soit</w:t>
      </w:r>
      <w:r w:rsidR="00371072" w:rsidRPr="009A5A2D">
        <w:rPr>
          <w:rFonts w:ascii="Arial" w:hAnsi="Arial" w:cs="Arial"/>
          <w:sz w:val="20"/>
          <w:szCs w:val="20"/>
        </w:rPr>
        <w:t xml:space="preserve"> d’un niveau au moins égal à celui imposé dans</w:t>
      </w:r>
      <w:r w:rsidR="00D431FA" w:rsidRPr="009A5A2D">
        <w:rPr>
          <w:rFonts w:ascii="Arial" w:hAnsi="Arial" w:cs="Arial"/>
          <w:sz w:val="20"/>
          <w:szCs w:val="20"/>
        </w:rPr>
        <w:t xml:space="preserve"> la politique </w:t>
      </w:r>
      <w:r w:rsidRPr="009A5A2D">
        <w:rPr>
          <w:rFonts w:ascii="Arial" w:hAnsi="Arial" w:cs="Arial"/>
          <w:sz w:val="20"/>
          <w:szCs w:val="20"/>
        </w:rPr>
        <w:t>de sécurité</w:t>
      </w:r>
      <w:r w:rsidR="00581036" w:rsidRPr="009A5A2D">
        <w:rPr>
          <w:rFonts w:ascii="Arial" w:hAnsi="Arial" w:cs="Arial"/>
          <w:sz w:val="20"/>
          <w:szCs w:val="20"/>
        </w:rPr>
        <w:t xml:space="preserve"> </w:t>
      </w:r>
      <w:r w:rsidR="00DE3357">
        <w:rPr>
          <w:rFonts w:ascii="Arial" w:hAnsi="Arial" w:cs="Arial"/>
          <w:b/>
          <w:sz w:val="20"/>
          <w:szCs w:val="20"/>
        </w:rPr>
        <w:t>des Ministères Sociaux</w:t>
      </w:r>
      <w:r w:rsidR="00EA0D4B">
        <w:rPr>
          <w:rFonts w:ascii="Arial" w:hAnsi="Arial" w:cs="Arial"/>
          <w:b/>
          <w:sz w:val="20"/>
          <w:szCs w:val="20"/>
        </w:rPr>
        <w:t xml:space="preserve"> </w:t>
      </w:r>
      <w:r w:rsidR="00335E17" w:rsidRPr="009A5A2D">
        <w:rPr>
          <w:rFonts w:ascii="Arial" w:hAnsi="Arial" w:cs="Arial"/>
          <w:sz w:val="20"/>
          <w:szCs w:val="20"/>
        </w:rPr>
        <w:t>défini dans le cadre du contrat.</w:t>
      </w:r>
      <w:r w:rsidR="00681018">
        <w:rPr>
          <w:rFonts w:ascii="Arial" w:hAnsi="Arial" w:cs="Arial"/>
          <w:sz w:val="20"/>
          <w:szCs w:val="20"/>
        </w:rPr>
        <w:t xml:space="preserve"> </w:t>
      </w:r>
      <w:r w:rsidR="000574E0">
        <w:rPr>
          <w:rFonts w:ascii="Arial" w:hAnsi="Arial" w:cs="Arial"/>
          <w:sz w:val="20"/>
          <w:szCs w:val="20"/>
        </w:rPr>
        <w:t xml:space="preserve">Si ces </w:t>
      </w:r>
      <w:r w:rsidR="00681018">
        <w:rPr>
          <w:rFonts w:ascii="Arial" w:hAnsi="Arial" w:cs="Arial"/>
          <w:sz w:val="20"/>
          <w:szCs w:val="20"/>
        </w:rPr>
        <w:t xml:space="preserve">mesures </w:t>
      </w:r>
      <w:r w:rsidR="000574E0">
        <w:rPr>
          <w:rFonts w:ascii="Arial" w:hAnsi="Arial" w:cs="Arial"/>
          <w:sz w:val="20"/>
          <w:szCs w:val="20"/>
        </w:rPr>
        <w:t xml:space="preserve">se révèlent </w:t>
      </w:r>
      <w:r w:rsidR="00681018">
        <w:rPr>
          <w:rFonts w:ascii="Arial" w:hAnsi="Arial" w:cs="Arial"/>
          <w:sz w:val="20"/>
          <w:szCs w:val="20"/>
        </w:rPr>
        <w:t>non conformes lors d</w:t>
      </w:r>
      <w:r w:rsidR="000574E0">
        <w:rPr>
          <w:rFonts w:ascii="Arial" w:hAnsi="Arial" w:cs="Arial"/>
          <w:sz w:val="20"/>
          <w:szCs w:val="20"/>
        </w:rPr>
        <w:t xml:space="preserve">e la prise en charge par </w:t>
      </w:r>
      <w:r w:rsidR="00DD54D6">
        <w:rPr>
          <w:rFonts w:ascii="Arial" w:hAnsi="Arial" w:cs="Arial"/>
          <w:sz w:val="20"/>
          <w:szCs w:val="20"/>
        </w:rPr>
        <w:t>TITULAIRE</w:t>
      </w:r>
      <w:r w:rsidR="000574E0">
        <w:rPr>
          <w:rFonts w:ascii="Arial" w:hAnsi="Arial" w:cs="Arial"/>
          <w:sz w:val="20"/>
          <w:szCs w:val="20"/>
        </w:rPr>
        <w:t xml:space="preserve">, elles </w:t>
      </w:r>
      <w:r w:rsidR="00681018">
        <w:rPr>
          <w:rFonts w:ascii="Arial" w:hAnsi="Arial" w:cs="Arial"/>
          <w:sz w:val="20"/>
          <w:szCs w:val="20"/>
        </w:rPr>
        <w:t>s</w:t>
      </w:r>
      <w:r w:rsidR="00972793">
        <w:rPr>
          <w:rFonts w:ascii="Arial" w:hAnsi="Arial" w:cs="Arial"/>
          <w:sz w:val="20"/>
          <w:szCs w:val="20"/>
        </w:rPr>
        <w:t>er</w:t>
      </w:r>
      <w:r w:rsidR="00681018">
        <w:rPr>
          <w:rFonts w:ascii="Arial" w:hAnsi="Arial" w:cs="Arial"/>
          <w:sz w:val="20"/>
          <w:szCs w:val="20"/>
        </w:rPr>
        <w:t>ont traité</w:t>
      </w:r>
      <w:r w:rsidR="00972793">
        <w:rPr>
          <w:rFonts w:ascii="Arial" w:hAnsi="Arial" w:cs="Arial"/>
          <w:sz w:val="20"/>
          <w:szCs w:val="20"/>
        </w:rPr>
        <w:t>e</w:t>
      </w:r>
      <w:r w:rsidR="00681018">
        <w:rPr>
          <w:rFonts w:ascii="Arial" w:hAnsi="Arial" w:cs="Arial"/>
          <w:sz w:val="20"/>
          <w:szCs w:val="20"/>
        </w:rPr>
        <w:t xml:space="preserve">s dans le cadre du plan d’amélioration continu. </w:t>
      </w:r>
    </w:p>
    <w:p w14:paraId="5B604AAC" w14:textId="77777777" w:rsidR="00C16268" w:rsidRPr="008C3968" w:rsidRDefault="00C16268" w:rsidP="00BD075D">
      <w:pPr>
        <w:jc w:val="both"/>
        <w:rPr>
          <w:rFonts w:ascii="Arial" w:hAnsi="Arial" w:cs="Arial"/>
          <w:sz w:val="22"/>
          <w:szCs w:val="22"/>
        </w:rPr>
      </w:pPr>
    </w:p>
    <w:p w14:paraId="181D9D73" w14:textId="77777777" w:rsidR="007C3D7C" w:rsidRDefault="007C3D7C" w:rsidP="000E12DC">
      <w:pPr>
        <w:pStyle w:val="Titre1"/>
      </w:pPr>
      <w:bookmarkStart w:id="5" w:name="_Toc505261275"/>
      <w:bookmarkStart w:id="6" w:name="_Toc6302607"/>
      <w:bookmarkStart w:id="7" w:name="_Toc206746653"/>
      <w:r>
        <w:t>Organisation</w:t>
      </w:r>
      <w:bookmarkEnd w:id="5"/>
      <w:bookmarkEnd w:id="6"/>
      <w:r>
        <w:t xml:space="preserve"> de la sécurité pour l’ensemble de la prestation</w:t>
      </w:r>
      <w:bookmarkEnd w:id="7"/>
      <w:r>
        <w:t xml:space="preserve"> </w:t>
      </w:r>
    </w:p>
    <w:p w14:paraId="432E0D02" w14:textId="77777777" w:rsidR="007C3D7C" w:rsidRDefault="007C3D7C" w:rsidP="007C3D7C">
      <w:pPr>
        <w:spacing w:line="280" w:lineRule="exact"/>
        <w:ind w:left="567"/>
        <w:jc w:val="both"/>
        <w:rPr>
          <w:rFonts w:ascii="Arial" w:hAnsi="Arial" w:cs="Arial"/>
          <w:sz w:val="20"/>
          <w:szCs w:val="20"/>
        </w:rPr>
      </w:pPr>
      <w:r w:rsidRPr="007C3D7C">
        <w:rPr>
          <w:rFonts w:ascii="Arial" w:hAnsi="Arial" w:cs="Arial"/>
          <w:sz w:val="20"/>
          <w:szCs w:val="20"/>
        </w:rPr>
        <w:t xml:space="preserve">La sécurité est assurée au Ministère par : </w:t>
      </w:r>
    </w:p>
    <w:p w14:paraId="6696431B" w14:textId="239A67F7" w:rsidR="006D5900" w:rsidRPr="007C3D7C" w:rsidRDefault="006D5900" w:rsidP="007C3D7C">
      <w:pPr>
        <w:spacing w:line="280" w:lineRule="exact"/>
        <w:ind w:left="567"/>
        <w:jc w:val="both"/>
        <w:rPr>
          <w:rFonts w:ascii="Arial" w:hAnsi="Arial" w:cs="Arial"/>
          <w:sz w:val="20"/>
          <w:szCs w:val="20"/>
        </w:rPr>
      </w:pPr>
      <w:r>
        <w:rPr>
          <w:rFonts w:ascii="Arial" w:hAnsi="Arial" w:cs="Arial"/>
          <w:sz w:val="20"/>
          <w:szCs w:val="20"/>
        </w:rPr>
        <w:t xml:space="preserve">Les coordonnées du Ministère seront </w:t>
      </w:r>
      <w:r w:rsidR="00061FC3">
        <w:rPr>
          <w:rFonts w:ascii="Arial" w:hAnsi="Arial" w:cs="Arial"/>
          <w:sz w:val="20"/>
          <w:szCs w:val="20"/>
        </w:rPr>
        <w:t>mises</w:t>
      </w:r>
      <w:r>
        <w:rPr>
          <w:rFonts w:ascii="Arial" w:hAnsi="Arial" w:cs="Arial"/>
          <w:sz w:val="20"/>
          <w:szCs w:val="20"/>
        </w:rPr>
        <w:t xml:space="preserve"> à jour </w:t>
      </w:r>
      <w:r w:rsidR="008316EF">
        <w:rPr>
          <w:rFonts w:ascii="Arial" w:hAnsi="Arial" w:cs="Arial"/>
          <w:sz w:val="20"/>
          <w:szCs w:val="20"/>
        </w:rPr>
        <w:t>lors du démarrage de la prestation</w:t>
      </w:r>
      <w:r w:rsidR="002006A9">
        <w:rPr>
          <w:rFonts w:ascii="Arial" w:hAnsi="Arial" w:cs="Arial"/>
          <w:sz w:val="20"/>
          <w:szCs w:val="20"/>
        </w:rPr>
        <w:t xml:space="preserve">. </w:t>
      </w:r>
    </w:p>
    <w:p w14:paraId="58B5E376" w14:textId="77777777" w:rsidR="00FF6BDE" w:rsidRDefault="00FF6BDE" w:rsidP="009154B8">
      <w:pPr>
        <w:tabs>
          <w:tab w:val="num" w:pos="443"/>
        </w:tabs>
        <w:rPr>
          <w:rFonts w:ascii="Arial" w:hAnsi="Arial" w:cs="Arial"/>
          <w:sz w:val="20"/>
          <w:szCs w:val="20"/>
        </w:rPr>
      </w:pPr>
    </w:p>
    <w:p w14:paraId="54E4089F" w14:textId="77777777" w:rsidR="007C3D7C" w:rsidRPr="00FF6BDE" w:rsidRDefault="007C3D7C" w:rsidP="00FF6BDE">
      <w:pPr>
        <w:pStyle w:val="Paragraphedeliste"/>
        <w:numPr>
          <w:ilvl w:val="0"/>
          <w:numId w:val="7"/>
        </w:numPr>
        <w:spacing w:after="160" w:line="259" w:lineRule="auto"/>
        <w:contextualSpacing/>
        <w:rPr>
          <w:rFonts w:ascii="Arial" w:hAnsi="Arial" w:cs="Arial"/>
          <w:color w:val="00B050"/>
          <w:sz w:val="20"/>
          <w:szCs w:val="20"/>
        </w:rPr>
      </w:pPr>
      <w:r w:rsidRPr="007C3D7C">
        <w:rPr>
          <w:rFonts w:ascii="Arial" w:hAnsi="Arial" w:cs="Arial"/>
          <w:sz w:val="20"/>
          <w:szCs w:val="20"/>
        </w:rPr>
        <w:t>Le responsable Contractuel du contrat</w:t>
      </w:r>
      <w:r>
        <w:rPr>
          <w:rFonts w:ascii="Arial" w:hAnsi="Arial" w:cs="Arial"/>
          <w:sz w:val="20"/>
          <w:szCs w:val="20"/>
        </w:rPr>
        <w:t> </w:t>
      </w:r>
      <w:r w:rsidR="00FF6BDE">
        <w:rPr>
          <w:rFonts w:ascii="Arial" w:hAnsi="Arial" w:cs="Arial"/>
          <w:sz w:val="20"/>
          <w:szCs w:val="20"/>
        </w:rPr>
        <w:tab/>
      </w:r>
      <w:r>
        <w:rPr>
          <w:rFonts w:ascii="Arial" w:hAnsi="Arial" w:cs="Arial"/>
          <w:sz w:val="20"/>
          <w:szCs w:val="20"/>
        </w:rPr>
        <w:t xml:space="preserve">: </w:t>
      </w:r>
      <w:r w:rsidR="009154B8" w:rsidRPr="00FF6BDE">
        <w:rPr>
          <w:rFonts w:ascii="Arial" w:hAnsi="Arial" w:cs="Arial"/>
          <w:color w:val="00B050"/>
          <w:sz w:val="20"/>
          <w:szCs w:val="20"/>
        </w:rPr>
        <w:t>[A compléter]</w:t>
      </w:r>
    </w:p>
    <w:p w14:paraId="4B2BA509" w14:textId="3ADA066B" w:rsidR="007C3D7C" w:rsidRPr="007C3D7C" w:rsidRDefault="007C3D7C" w:rsidP="0052563A">
      <w:pPr>
        <w:pStyle w:val="Paragraphedeliste"/>
        <w:numPr>
          <w:ilvl w:val="0"/>
          <w:numId w:val="7"/>
        </w:numPr>
        <w:spacing w:after="160" w:line="259" w:lineRule="auto"/>
        <w:contextualSpacing/>
        <w:rPr>
          <w:rFonts w:ascii="Arial" w:hAnsi="Arial" w:cs="Arial"/>
          <w:sz w:val="20"/>
          <w:szCs w:val="20"/>
        </w:rPr>
      </w:pPr>
      <w:r w:rsidRPr="007C3D7C">
        <w:rPr>
          <w:rFonts w:ascii="Arial" w:hAnsi="Arial" w:cs="Arial"/>
          <w:sz w:val="20"/>
          <w:szCs w:val="20"/>
        </w:rPr>
        <w:t>Le RSSI </w:t>
      </w:r>
      <w:r w:rsidR="00FF6BDE">
        <w:rPr>
          <w:rFonts w:ascii="Arial" w:hAnsi="Arial" w:cs="Arial"/>
          <w:sz w:val="20"/>
          <w:szCs w:val="20"/>
        </w:rPr>
        <w:tab/>
      </w:r>
      <w:r w:rsidR="00FF6BDE">
        <w:rPr>
          <w:rFonts w:ascii="Arial" w:hAnsi="Arial" w:cs="Arial"/>
          <w:sz w:val="20"/>
          <w:szCs w:val="20"/>
        </w:rPr>
        <w:tab/>
      </w:r>
      <w:r w:rsidR="00FF6BDE">
        <w:rPr>
          <w:rFonts w:ascii="Arial" w:hAnsi="Arial" w:cs="Arial"/>
          <w:sz w:val="20"/>
          <w:szCs w:val="20"/>
        </w:rPr>
        <w:tab/>
      </w:r>
      <w:r w:rsidR="00FF6BDE">
        <w:rPr>
          <w:rFonts w:ascii="Arial" w:hAnsi="Arial" w:cs="Arial"/>
          <w:sz w:val="20"/>
          <w:szCs w:val="20"/>
        </w:rPr>
        <w:tab/>
      </w:r>
      <w:r w:rsidRPr="007C3D7C">
        <w:rPr>
          <w:rFonts w:ascii="Arial" w:hAnsi="Arial" w:cs="Arial"/>
          <w:sz w:val="20"/>
          <w:szCs w:val="20"/>
        </w:rPr>
        <w:t xml:space="preserve">: </w:t>
      </w:r>
      <w:r w:rsidR="008316EF" w:rsidRPr="00FF6BDE">
        <w:rPr>
          <w:rFonts w:ascii="Arial" w:hAnsi="Arial" w:cs="Arial"/>
          <w:color w:val="00B050"/>
          <w:sz w:val="20"/>
          <w:szCs w:val="20"/>
        </w:rPr>
        <w:t>[A compléter]</w:t>
      </w:r>
    </w:p>
    <w:p w14:paraId="64672BF9" w14:textId="77777777" w:rsidR="007C3D7C" w:rsidRPr="007C3D7C" w:rsidRDefault="007C3D7C" w:rsidP="007C3D7C">
      <w:pPr>
        <w:spacing w:line="280" w:lineRule="exact"/>
        <w:ind w:left="567"/>
        <w:jc w:val="both"/>
        <w:rPr>
          <w:rFonts w:ascii="Arial" w:hAnsi="Arial" w:cs="Arial"/>
          <w:sz w:val="20"/>
          <w:szCs w:val="20"/>
        </w:rPr>
      </w:pPr>
      <w:r w:rsidRPr="007C3D7C">
        <w:rPr>
          <w:rFonts w:ascii="Arial" w:hAnsi="Arial" w:cs="Arial"/>
          <w:sz w:val="20"/>
          <w:szCs w:val="20"/>
        </w:rPr>
        <w:t xml:space="preserve">La sécurité est assurée au </w:t>
      </w:r>
      <w:r w:rsidR="00DD54D6">
        <w:rPr>
          <w:rFonts w:ascii="Arial" w:hAnsi="Arial" w:cs="Arial"/>
          <w:sz w:val="20"/>
          <w:szCs w:val="20"/>
        </w:rPr>
        <w:t>titulaire</w:t>
      </w:r>
      <w:r w:rsidRPr="007C3D7C">
        <w:rPr>
          <w:rFonts w:ascii="Arial" w:hAnsi="Arial" w:cs="Arial"/>
          <w:sz w:val="20"/>
          <w:szCs w:val="20"/>
        </w:rPr>
        <w:t xml:space="preserve"> par : </w:t>
      </w:r>
    </w:p>
    <w:p w14:paraId="650EEA43" w14:textId="77777777" w:rsidR="007C3D7C" w:rsidRPr="007C3D7C" w:rsidRDefault="007C3D7C" w:rsidP="0052563A">
      <w:pPr>
        <w:pStyle w:val="Paragraphedeliste"/>
        <w:numPr>
          <w:ilvl w:val="0"/>
          <w:numId w:val="8"/>
        </w:numPr>
        <w:spacing w:after="160" w:line="259" w:lineRule="auto"/>
        <w:contextualSpacing/>
        <w:rPr>
          <w:rFonts w:ascii="Arial" w:hAnsi="Arial" w:cs="Arial"/>
          <w:b/>
          <w:sz w:val="20"/>
          <w:szCs w:val="20"/>
        </w:rPr>
      </w:pPr>
      <w:r w:rsidRPr="007C3D7C">
        <w:rPr>
          <w:rFonts w:ascii="Arial" w:hAnsi="Arial" w:cs="Arial"/>
          <w:sz w:val="20"/>
          <w:szCs w:val="20"/>
        </w:rPr>
        <w:t>Le responsable Contractuel du contrat</w:t>
      </w:r>
      <w:r>
        <w:rPr>
          <w:rFonts w:ascii="Arial" w:hAnsi="Arial" w:cs="Arial"/>
          <w:sz w:val="20"/>
          <w:szCs w:val="20"/>
        </w:rPr>
        <w:t xml:space="preserve"> : </w:t>
      </w:r>
      <w:r w:rsidR="009154B8">
        <w:rPr>
          <w:bCs/>
          <w:color w:val="00B050"/>
        </w:rPr>
        <w:t>[A compléter]</w:t>
      </w:r>
    </w:p>
    <w:p w14:paraId="083E0162" w14:textId="77777777" w:rsidR="007C3D7C" w:rsidRPr="007C3D7C" w:rsidRDefault="007C3D7C" w:rsidP="0052563A">
      <w:pPr>
        <w:pStyle w:val="Paragraphedeliste"/>
        <w:numPr>
          <w:ilvl w:val="0"/>
          <w:numId w:val="8"/>
        </w:numPr>
        <w:spacing w:after="160" w:line="259" w:lineRule="auto"/>
        <w:contextualSpacing/>
        <w:rPr>
          <w:rFonts w:ascii="Arial" w:hAnsi="Arial" w:cs="Arial"/>
          <w:sz w:val="20"/>
          <w:szCs w:val="20"/>
        </w:rPr>
      </w:pPr>
      <w:r w:rsidRPr="007C3D7C">
        <w:rPr>
          <w:rFonts w:ascii="Arial" w:hAnsi="Arial" w:cs="Arial"/>
          <w:sz w:val="20"/>
          <w:szCs w:val="20"/>
        </w:rPr>
        <w:t>Le responsable Sécurité du contrat </w:t>
      </w:r>
      <w:r>
        <w:rPr>
          <w:rFonts w:ascii="Arial" w:hAnsi="Arial" w:cs="Arial"/>
          <w:sz w:val="20"/>
          <w:szCs w:val="20"/>
        </w:rPr>
        <w:t xml:space="preserve">  </w:t>
      </w:r>
      <w:proofErr w:type="gramStart"/>
      <w:r>
        <w:rPr>
          <w:rFonts w:ascii="Arial" w:hAnsi="Arial" w:cs="Arial"/>
          <w:sz w:val="20"/>
          <w:szCs w:val="20"/>
        </w:rPr>
        <w:t xml:space="preserve">   </w:t>
      </w:r>
      <w:r w:rsidRPr="007C3D7C">
        <w:rPr>
          <w:rFonts w:ascii="Arial" w:hAnsi="Arial" w:cs="Arial"/>
          <w:sz w:val="20"/>
          <w:szCs w:val="20"/>
        </w:rPr>
        <w:t>:</w:t>
      </w:r>
      <w:proofErr w:type="gramEnd"/>
      <w:r w:rsidRPr="007C3D7C">
        <w:rPr>
          <w:rFonts w:ascii="Arial" w:hAnsi="Arial" w:cs="Arial"/>
          <w:sz w:val="20"/>
          <w:szCs w:val="20"/>
        </w:rPr>
        <w:t xml:space="preserve"> </w:t>
      </w:r>
      <w:r w:rsidR="009154B8">
        <w:rPr>
          <w:bCs/>
          <w:color w:val="00B050"/>
        </w:rPr>
        <w:t>[A compléter]</w:t>
      </w:r>
    </w:p>
    <w:p w14:paraId="4DC7B570" w14:textId="77777777" w:rsidR="007C3D7C" w:rsidRPr="007C3D7C" w:rsidRDefault="007C3D7C" w:rsidP="007C3D7C">
      <w:pPr>
        <w:spacing w:line="280" w:lineRule="exact"/>
        <w:ind w:left="567"/>
        <w:jc w:val="both"/>
        <w:rPr>
          <w:rFonts w:ascii="Arial" w:hAnsi="Arial" w:cs="Arial"/>
          <w:sz w:val="20"/>
          <w:szCs w:val="20"/>
        </w:rPr>
      </w:pPr>
    </w:p>
    <w:p w14:paraId="0188634E" w14:textId="77777777" w:rsidR="007C3D7C" w:rsidRPr="007C3D7C" w:rsidRDefault="007C3D7C" w:rsidP="007C3D7C">
      <w:pPr>
        <w:spacing w:line="280" w:lineRule="exact"/>
        <w:ind w:left="567"/>
        <w:jc w:val="both"/>
        <w:rPr>
          <w:rFonts w:ascii="Arial" w:hAnsi="Arial" w:cs="Arial"/>
          <w:b/>
          <w:sz w:val="20"/>
          <w:szCs w:val="20"/>
        </w:rPr>
      </w:pPr>
      <w:r w:rsidRPr="007C3D7C">
        <w:rPr>
          <w:rFonts w:ascii="Arial" w:hAnsi="Arial" w:cs="Arial"/>
          <w:sz w:val="20"/>
          <w:szCs w:val="20"/>
        </w:rPr>
        <w:t>L’ensemble des problématiques de sécurité seront présentées et suivie</w:t>
      </w:r>
      <w:r>
        <w:rPr>
          <w:rFonts w:ascii="Arial" w:hAnsi="Arial" w:cs="Arial"/>
          <w:sz w:val="20"/>
          <w:szCs w:val="20"/>
        </w:rPr>
        <w:t xml:space="preserve">s lors des points de suivi entre le responsable du contrat et le </w:t>
      </w:r>
      <w:r w:rsidR="00DD54D6">
        <w:rPr>
          <w:rFonts w:ascii="Arial" w:hAnsi="Arial" w:cs="Arial"/>
          <w:sz w:val="20"/>
          <w:szCs w:val="20"/>
        </w:rPr>
        <w:t>titulaire</w:t>
      </w:r>
      <w:r w:rsidR="000B7C1A" w:rsidRPr="007C3D7C">
        <w:rPr>
          <w:rFonts w:ascii="Arial" w:hAnsi="Arial" w:cs="Arial"/>
          <w:sz w:val="20"/>
          <w:szCs w:val="20"/>
        </w:rPr>
        <w:t> </w:t>
      </w:r>
      <w:r w:rsidR="009154B8">
        <w:rPr>
          <w:bCs/>
          <w:color w:val="00B050"/>
        </w:rPr>
        <w:t>[A compléter]</w:t>
      </w:r>
    </w:p>
    <w:p w14:paraId="6856641A" w14:textId="77777777" w:rsidR="007C3D7C" w:rsidRDefault="007C3D7C" w:rsidP="007C3D7C">
      <w:pPr>
        <w:spacing w:line="280" w:lineRule="exact"/>
        <w:ind w:left="567"/>
        <w:jc w:val="both"/>
        <w:rPr>
          <w:rFonts w:ascii="Arial" w:hAnsi="Arial" w:cs="Arial"/>
          <w:sz w:val="20"/>
          <w:szCs w:val="20"/>
        </w:rPr>
      </w:pPr>
    </w:p>
    <w:p w14:paraId="554B1F33" w14:textId="77777777" w:rsidR="007C3D7C" w:rsidRPr="007C3D7C" w:rsidRDefault="007C3D7C" w:rsidP="007C3D7C">
      <w:pPr>
        <w:spacing w:line="280" w:lineRule="exact"/>
        <w:ind w:left="567"/>
        <w:jc w:val="both"/>
        <w:rPr>
          <w:rFonts w:ascii="Arial" w:hAnsi="Arial" w:cs="Arial"/>
          <w:sz w:val="20"/>
          <w:szCs w:val="20"/>
        </w:rPr>
      </w:pPr>
      <w:r w:rsidRPr="007C3D7C">
        <w:rPr>
          <w:rFonts w:ascii="Arial" w:hAnsi="Arial" w:cs="Arial"/>
          <w:sz w:val="20"/>
          <w:szCs w:val="20"/>
        </w:rPr>
        <w:t xml:space="preserve">Le RSSI du ministère a pouvoir de valider les décisions sur cette thématique. </w:t>
      </w:r>
    </w:p>
    <w:p w14:paraId="3DF8C018" w14:textId="77777777" w:rsidR="007C3D7C" w:rsidRPr="007C3D7C" w:rsidRDefault="007C3D7C" w:rsidP="007C3D7C">
      <w:pPr>
        <w:spacing w:line="280" w:lineRule="exact"/>
        <w:ind w:left="567"/>
        <w:jc w:val="both"/>
        <w:rPr>
          <w:rFonts w:ascii="Arial" w:hAnsi="Arial" w:cs="Arial"/>
          <w:sz w:val="20"/>
          <w:szCs w:val="20"/>
        </w:rPr>
      </w:pPr>
      <w:r w:rsidRPr="007C3D7C">
        <w:rPr>
          <w:rFonts w:ascii="Arial" w:hAnsi="Arial" w:cs="Arial"/>
          <w:sz w:val="20"/>
          <w:szCs w:val="20"/>
        </w:rPr>
        <w:t xml:space="preserve">Les deux parties prenantes ont un devoir de transparence sur ce sujet : </w:t>
      </w:r>
    </w:p>
    <w:p w14:paraId="0AEE2706" w14:textId="77777777" w:rsidR="007C3D7C" w:rsidRPr="007C3D7C" w:rsidRDefault="007C3D7C" w:rsidP="0052563A">
      <w:pPr>
        <w:pStyle w:val="Paragraphedeliste"/>
        <w:numPr>
          <w:ilvl w:val="0"/>
          <w:numId w:val="9"/>
        </w:numPr>
        <w:spacing w:after="160" w:line="259" w:lineRule="auto"/>
        <w:contextualSpacing/>
        <w:rPr>
          <w:rFonts w:ascii="Arial" w:hAnsi="Arial" w:cs="Arial"/>
          <w:sz w:val="20"/>
          <w:szCs w:val="20"/>
        </w:rPr>
      </w:pPr>
      <w:r w:rsidRPr="007C3D7C">
        <w:rPr>
          <w:rFonts w:ascii="Arial" w:hAnsi="Arial" w:cs="Arial"/>
          <w:sz w:val="20"/>
          <w:szCs w:val="20"/>
        </w:rPr>
        <w:t xml:space="preserve">Devoir de conseil du </w:t>
      </w:r>
      <w:r w:rsidR="00DD54D6">
        <w:rPr>
          <w:rFonts w:ascii="Arial" w:hAnsi="Arial" w:cs="Arial"/>
          <w:sz w:val="20"/>
          <w:szCs w:val="20"/>
        </w:rPr>
        <w:t>titulaire</w:t>
      </w:r>
      <w:r w:rsidR="000B7C1A" w:rsidRPr="007C3D7C">
        <w:rPr>
          <w:rFonts w:ascii="Arial" w:hAnsi="Arial" w:cs="Arial"/>
          <w:sz w:val="20"/>
          <w:szCs w:val="20"/>
        </w:rPr>
        <w:t> </w:t>
      </w:r>
      <w:r w:rsidRPr="007C3D7C">
        <w:rPr>
          <w:rFonts w:ascii="Arial" w:hAnsi="Arial" w:cs="Arial"/>
          <w:sz w:val="20"/>
          <w:szCs w:val="20"/>
        </w:rPr>
        <w:t>au titre de ses travaux,</w:t>
      </w:r>
    </w:p>
    <w:p w14:paraId="6D5BBD89" w14:textId="77777777" w:rsidR="007C3D7C" w:rsidRPr="007C3D7C" w:rsidRDefault="007C3D7C" w:rsidP="0052563A">
      <w:pPr>
        <w:pStyle w:val="Paragraphedeliste"/>
        <w:numPr>
          <w:ilvl w:val="0"/>
          <w:numId w:val="9"/>
        </w:numPr>
        <w:spacing w:after="160" w:line="259" w:lineRule="auto"/>
        <w:contextualSpacing/>
        <w:rPr>
          <w:rFonts w:ascii="Arial" w:hAnsi="Arial" w:cs="Arial"/>
          <w:sz w:val="20"/>
          <w:szCs w:val="20"/>
        </w:rPr>
      </w:pPr>
      <w:r w:rsidRPr="007C3D7C">
        <w:rPr>
          <w:rFonts w:ascii="Arial" w:hAnsi="Arial" w:cs="Arial"/>
          <w:sz w:val="20"/>
          <w:szCs w:val="20"/>
        </w:rPr>
        <w:t xml:space="preserve">Devoir de communication du Ministère au titre des orientations internes pouvant impacter les travaux du </w:t>
      </w:r>
      <w:r w:rsidR="00DD54D6">
        <w:rPr>
          <w:rFonts w:ascii="Arial" w:hAnsi="Arial" w:cs="Arial"/>
          <w:sz w:val="20"/>
          <w:szCs w:val="20"/>
        </w:rPr>
        <w:t>titulaire</w:t>
      </w:r>
      <w:r w:rsidRPr="007C3D7C">
        <w:rPr>
          <w:rFonts w:ascii="Arial" w:hAnsi="Arial" w:cs="Arial"/>
          <w:sz w:val="20"/>
          <w:szCs w:val="20"/>
        </w:rPr>
        <w:t>.</w:t>
      </w:r>
    </w:p>
    <w:p w14:paraId="73831EFC" w14:textId="77777777" w:rsidR="007C3D7C" w:rsidRDefault="007C3D7C" w:rsidP="007C3D7C">
      <w:pPr>
        <w:spacing w:after="160" w:line="259" w:lineRule="auto"/>
      </w:pPr>
    </w:p>
    <w:p w14:paraId="0848B13F" w14:textId="77777777" w:rsidR="00842A50" w:rsidRDefault="00842A50" w:rsidP="00842A50"/>
    <w:p w14:paraId="67C46F90" w14:textId="77777777" w:rsidR="00E46A21" w:rsidRDefault="007C3D7C" w:rsidP="00A970F8">
      <w:pPr>
        <w:pStyle w:val="Titre1"/>
        <w:ind w:left="283" w:hanging="357"/>
      </w:pPr>
      <w:bookmarkStart w:id="8" w:name="_Toc505261273"/>
      <w:bookmarkStart w:id="9" w:name="_Toc6302605"/>
      <w:r>
        <w:br w:type="page"/>
      </w:r>
      <w:bookmarkStart w:id="10" w:name="_Toc206746654"/>
      <w:r w:rsidR="00E46A21">
        <w:lastRenderedPageBreak/>
        <w:t>Documents applicables</w:t>
      </w:r>
      <w:bookmarkEnd w:id="10"/>
    </w:p>
    <w:p w14:paraId="75F8D18F" w14:textId="77777777" w:rsidR="00842A50" w:rsidRDefault="00842A50" w:rsidP="00B9234B">
      <w:pPr>
        <w:pStyle w:val="Titre2"/>
      </w:pPr>
      <w:bookmarkStart w:id="11" w:name="_Toc206746655"/>
      <w:r>
        <w:t>Documents de référence</w:t>
      </w:r>
      <w:bookmarkEnd w:id="8"/>
      <w:bookmarkEnd w:id="9"/>
      <w:bookmarkEnd w:id="11"/>
    </w:p>
    <w:p w14:paraId="658C4A84" w14:textId="77777777" w:rsidR="00842A50" w:rsidRDefault="00842A50" w:rsidP="007C3D7C">
      <w:pPr>
        <w:spacing w:line="280" w:lineRule="exact"/>
        <w:ind w:left="567"/>
        <w:jc w:val="both"/>
        <w:rPr>
          <w:rFonts w:ascii="Arial" w:hAnsi="Arial" w:cs="Arial"/>
          <w:sz w:val="20"/>
          <w:szCs w:val="20"/>
        </w:rPr>
      </w:pPr>
      <w:r w:rsidRPr="00842A50">
        <w:rPr>
          <w:rFonts w:ascii="Arial" w:hAnsi="Arial" w:cs="Arial"/>
          <w:sz w:val="20"/>
          <w:szCs w:val="20"/>
        </w:rPr>
        <w:t>Le PAS s’appuie sur un ensemble de documents de référence listés ci-dessous.</w:t>
      </w:r>
      <w:r>
        <w:rPr>
          <w:rFonts w:ascii="Arial" w:hAnsi="Arial" w:cs="Arial"/>
          <w:sz w:val="20"/>
          <w:szCs w:val="20"/>
        </w:rPr>
        <w:t xml:space="preserve"> </w:t>
      </w:r>
    </w:p>
    <w:p w14:paraId="521395A0" w14:textId="77777777" w:rsidR="00E46A21" w:rsidRDefault="00E46A21" w:rsidP="007C3D7C">
      <w:pPr>
        <w:spacing w:line="280" w:lineRule="exact"/>
        <w:ind w:left="567"/>
        <w:jc w:val="both"/>
        <w:rPr>
          <w:rFonts w:ascii="Arial" w:hAnsi="Arial" w:cs="Arial"/>
          <w:sz w:val="20"/>
          <w:szCs w:val="20"/>
        </w:rPr>
      </w:pPr>
    </w:p>
    <w:p w14:paraId="545FF5A3" w14:textId="77777777" w:rsidR="00842A50" w:rsidRDefault="009154B8" w:rsidP="007C3D7C">
      <w:pPr>
        <w:spacing w:line="280" w:lineRule="exact"/>
        <w:ind w:left="567"/>
        <w:jc w:val="both"/>
        <w:rPr>
          <w:bCs/>
          <w:color w:val="00B050"/>
        </w:rPr>
      </w:pPr>
      <w:r>
        <w:rPr>
          <w:bCs/>
          <w:color w:val="00B050"/>
        </w:rPr>
        <w:t>[A compléter]</w:t>
      </w:r>
    </w:p>
    <w:p w14:paraId="005F583E" w14:textId="77777777" w:rsidR="00E46A21" w:rsidRPr="00842A50" w:rsidRDefault="00E46A21" w:rsidP="007C3D7C">
      <w:pPr>
        <w:spacing w:line="280" w:lineRule="exact"/>
        <w:ind w:left="567"/>
        <w:jc w:val="both"/>
        <w:rPr>
          <w:rFonts w:ascii="Arial" w:hAnsi="Arial" w:cs="Arial"/>
          <w:sz w:val="20"/>
          <w:szCs w:val="20"/>
        </w:rPr>
      </w:pPr>
    </w:p>
    <w:p w14:paraId="64C8F6D2" w14:textId="77777777" w:rsidR="00842A50" w:rsidRPr="00842A50" w:rsidRDefault="00842A50" w:rsidP="0052563A">
      <w:pPr>
        <w:numPr>
          <w:ilvl w:val="0"/>
          <w:numId w:val="6"/>
        </w:numPr>
        <w:spacing w:line="280" w:lineRule="exact"/>
        <w:jc w:val="both"/>
        <w:rPr>
          <w:rFonts w:ascii="Arial" w:hAnsi="Arial" w:cs="Arial"/>
          <w:sz w:val="20"/>
          <w:szCs w:val="20"/>
        </w:rPr>
      </w:pPr>
      <w:r>
        <w:rPr>
          <w:rFonts w:ascii="Arial" w:hAnsi="Arial" w:cs="Arial"/>
          <w:sz w:val="20"/>
          <w:szCs w:val="20"/>
        </w:rPr>
        <w:t>C</w:t>
      </w:r>
      <w:r w:rsidR="00E46A21">
        <w:rPr>
          <w:rFonts w:ascii="Arial" w:hAnsi="Arial" w:cs="Arial"/>
          <w:sz w:val="20"/>
          <w:szCs w:val="20"/>
        </w:rPr>
        <w:t>C</w:t>
      </w:r>
      <w:r>
        <w:rPr>
          <w:rFonts w:ascii="Arial" w:hAnsi="Arial" w:cs="Arial"/>
          <w:sz w:val="20"/>
          <w:szCs w:val="20"/>
        </w:rPr>
        <w:t>TP du Marché</w:t>
      </w:r>
    </w:p>
    <w:p w14:paraId="0CB1CE41" w14:textId="77777777" w:rsidR="00842A50" w:rsidRPr="00842A50" w:rsidRDefault="00842A50" w:rsidP="0052563A">
      <w:pPr>
        <w:numPr>
          <w:ilvl w:val="0"/>
          <w:numId w:val="6"/>
        </w:numPr>
        <w:spacing w:line="280" w:lineRule="exact"/>
        <w:jc w:val="both"/>
        <w:rPr>
          <w:rFonts w:ascii="Arial" w:hAnsi="Arial" w:cs="Arial"/>
          <w:sz w:val="20"/>
          <w:szCs w:val="20"/>
        </w:rPr>
      </w:pPr>
      <w:r w:rsidRPr="00842A50">
        <w:rPr>
          <w:rFonts w:ascii="Arial" w:hAnsi="Arial" w:cs="Arial"/>
          <w:sz w:val="20"/>
          <w:szCs w:val="20"/>
        </w:rPr>
        <w:t>Référentiel Général de Sécurité de l’ANSSI (RGS) v2.0</w:t>
      </w:r>
    </w:p>
    <w:p w14:paraId="1C424E0F" w14:textId="77777777" w:rsidR="00842A50" w:rsidRPr="00842A50" w:rsidRDefault="00842A50" w:rsidP="0052563A">
      <w:pPr>
        <w:numPr>
          <w:ilvl w:val="0"/>
          <w:numId w:val="6"/>
        </w:numPr>
        <w:spacing w:line="280" w:lineRule="exact"/>
        <w:jc w:val="both"/>
        <w:rPr>
          <w:rFonts w:ascii="Arial" w:hAnsi="Arial" w:cs="Arial"/>
          <w:sz w:val="20"/>
          <w:szCs w:val="20"/>
        </w:rPr>
      </w:pPr>
      <w:r w:rsidRPr="00842A50">
        <w:rPr>
          <w:rFonts w:ascii="Arial" w:hAnsi="Arial" w:cs="Arial"/>
          <w:sz w:val="20"/>
          <w:szCs w:val="20"/>
        </w:rPr>
        <w:t xml:space="preserve">Norme ISO/IEC </w:t>
      </w:r>
      <w:proofErr w:type="gramStart"/>
      <w:r w:rsidRPr="00842A50">
        <w:rPr>
          <w:rFonts w:ascii="Arial" w:hAnsi="Arial" w:cs="Arial"/>
          <w:sz w:val="20"/>
          <w:szCs w:val="20"/>
        </w:rPr>
        <w:t>27001:</w:t>
      </w:r>
      <w:proofErr w:type="gramEnd"/>
      <w:r w:rsidRPr="00842A50">
        <w:rPr>
          <w:rFonts w:ascii="Arial" w:hAnsi="Arial" w:cs="Arial"/>
          <w:sz w:val="20"/>
          <w:szCs w:val="20"/>
        </w:rPr>
        <w:t>2013</w:t>
      </w:r>
    </w:p>
    <w:p w14:paraId="36B96300" w14:textId="77777777" w:rsidR="00842A50" w:rsidRPr="00842A50" w:rsidRDefault="00842A50" w:rsidP="0052563A">
      <w:pPr>
        <w:numPr>
          <w:ilvl w:val="0"/>
          <w:numId w:val="6"/>
        </w:numPr>
        <w:spacing w:line="280" w:lineRule="exact"/>
        <w:jc w:val="both"/>
        <w:rPr>
          <w:rFonts w:ascii="Arial" w:hAnsi="Arial" w:cs="Arial"/>
          <w:sz w:val="20"/>
          <w:szCs w:val="20"/>
        </w:rPr>
      </w:pPr>
      <w:r w:rsidRPr="00842A50">
        <w:rPr>
          <w:rFonts w:ascii="Arial" w:hAnsi="Arial" w:cs="Arial"/>
          <w:sz w:val="20"/>
          <w:szCs w:val="20"/>
        </w:rPr>
        <w:t>Politique de sécurité des systèmes d’information pour les Ministères chargés des affaires sociales (PSSI-MCAS)</w:t>
      </w:r>
    </w:p>
    <w:p w14:paraId="0117D0C5" w14:textId="77777777" w:rsidR="00842A50" w:rsidRPr="00842A50" w:rsidRDefault="00842A50" w:rsidP="0052563A">
      <w:pPr>
        <w:numPr>
          <w:ilvl w:val="0"/>
          <w:numId w:val="6"/>
        </w:numPr>
        <w:spacing w:line="280" w:lineRule="exact"/>
        <w:jc w:val="both"/>
        <w:rPr>
          <w:rFonts w:ascii="Arial" w:hAnsi="Arial" w:cs="Arial"/>
          <w:sz w:val="20"/>
          <w:szCs w:val="20"/>
        </w:rPr>
      </w:pPr>
      <w:r w:rsidRPr="00842A50">
        <w:rPr>
          <w:rFonts w:ascii="Arial" w:hAnsi="Arial" w:cs="Arial"/>
          <w:sz w:val="20"/>
          <w:szCs w:val="20"/>
        </w:rPr>
        <w:t>Charte relative à la protection de l’information et à la sécurité numérique des Ministères chargés des affaires sociales</w:t>
      </w:r>
    </w:p>
    <w:p w14:paraId="09B0B9E9" w14:textId="327CCEB6" w:rsidR="00842A50" w:rsidRDefault="00842A50" w:rsidP="0052563A">
      <w:pPr>
        <w:numPr>
          <w:ilvl w:val="0"/>
          <w:numId w:val="6"/>
        </w:numPr>
        <w:spacing w:line="280" w:lineRule="exact"/>
        <w:jc w:val="both"/>
        <w:rPr>
          <w:rFonts w:ascii="Arial" w:hAnsi="Arial" w:cs="Arial"/>
          <w:sz w:val="20"/>
          <w:szCs w:val="20"/>
        </w:rPr>
      </w:pPr>
      <w:r>
        <w:rPr>
          <w:rFonts w:ascii="Arial" w:hAnsi="Arial" w:cs="Arial"/>
          <w:sz w:val="20"/>
          <w:szCs w:val="20"/>
        </w:rPr>
        <w:t>PSSI du titulaire</w:t>
      </w:r>
      <w:r w:rsidR="00061FC3">
        <w:rPr>
          <w:rFonts w:ascii="Arial" w:hAnsi="Arial" w:cs="Arial"/>
          <w:sz w:val="20"/>
          <w:szCs w:val="20"/>
        </w:rPr>
        <w:t xml:space="preserve"> (Le titulaire devra fournir la PSSI </w:t>
      </w:r>
      <w:r w:rsidR="00D4769D">
        <w:rPr>
          <w:rFonts w:ascii="Arial" w:hAnsi="Arial" w:cs="Arial"/>
          <w:sz w:val="20"/>
          <w:szCs w:val="20"/>
        </w:rPr>
        <w:t>ou un document explicitant sa politique)</w:t>
      </w:r>
    </w:p>
    <w:p w14:paraId="5BD8D6CB" w14:textId="77777777" w:rsidR="00E46A21" w:rsidRPr="00842A50" w:rsidRDefault="00E46A21" w:rsidP="0052563A">
      <w:pPr>
        <w:numPr>
          <w:ilvl w:val="0"/>
          <w:numId w:val="6"/>
        </w:numPr>
        <w:spacing w:line="280" w:lineRule="exact"/>
        <w:jc w:val="both"/>
        <w:rPr>
          <w:rFonts w:ascii="Arial" w:hAnsi="Arial" w:cs="Arial"/>
          <w:sz w:val="20"/>
          <w:szCs w:val="20"/>
        </w:rPr>
      </w:pPr>
      <w:r>
        <w:rPr>
          <w:rFonts w:ascii="Arial" w:hAnsi="Arial" w:cs="Arial"/>
          <w:sz w:val="20"/>
          <w:szCs w:val="20"/>
        </w:rPr>
        <w:t>……………</w:t>
      </w:r>
    </w:p>
    <w:p w14:paraId="28B5031A" w14:textId="77777777" w:rsidR="00842A50" w:rsidRDefault="00842A50" w:rsidP="00842A50">
      <w:pPr>
        <w:spacing w:after="160" w:line="259" w:lineRule="auto"/>
        <w:rPr>
          <w:b/>
        </w:rPr>
      </w:pPr>
    </w:p>
    <w:p w14:paraId="4344B40B" w14:textId="77777777" w:rsidR="007C3D7C" w:rsidRDefault="007C3D7C" w:rsidP="00B9234B">
      <w:pPr>
        <w:pStyle w:val="Titre2"/>
      </w:pPr>
      <w:bookmarkStart w:id="12" w:name="_Toc6302609"/>
      <w:bookmarkStart w:id="13" w:name="_Toc206746656"/>
      <w:r>
        <w:t>Procédures d’évolution du PAS</w:t>
      </w:r>
      <w:bookmarkEnd w:id="12"/>
      <w:bookmarkEnd w:id="13"/>
    </w:p>
    <w:p w14:paraId="3DBBDB4B" w14:textId="77777777" w:rsidR="007C3D7C" w:rsidRDefault="007C3D7C" w:rsidP="007C3D7C">
      <w:pPr>
        <w:spacing w:line="280" w:lineRule="exact"/>
        <w:ind w:left="567"/>
        <w:jc w:val="both"/>
        <w:rPr>
          <w:rFonts w:ascii="Arial" w:hAnsi="Arial" w:cs="Arial"/>
          <w:sz w:val="20"/>
          <w:szCs w:val="20"/>
        </w:rPr>
      </w:pPr>
      <w:r w:rsidRPr="007C3D7C">
        <w:rPr>
          <w:rFonts w:ascii="Arial" w:hAnsi="Arial" w:cs="Arial"/>
          <w:sz w:val="20"/>
          <w:szCs w:val="20"/>
        </w:rPr>
        <w:t xml:space="preserve">Le présent document doit faire l’objet d’une revue conjointe Ministère / Titulaire à minima une fois par an. </w:t>
      </w:r>
    </w:p>
    <w:p w14:paraId="6AD8A928" w14:textId="77777777" w:rsidR="007C3D7C" w:rsidRPr="007C3D7C" w:rsidRDefault="007C3D7C" w:rsidP="007C3D7C">
      <w:pPr>
        <w:spacing w:line="280" w:lineRule="exact"/>
        <w:ind w:left="567"/>
        <w:jc w:val="both"/>
        <w:rPr>
          <w:rFonts w:ascii="Arial" w:hAnsi="Arial" w:cs="Arial"/>
          <w:sz w:val="20"/>
          <w:szCs w:val="20"/>
        </w:rPr>
      </w:pPr>
    </w:p>
    <w:p w14:paraId="14DE465D" w14:textId="77777777" w:rsidR="007C3D7C" w:rsidRDefault="007C3D7C" w:rsidP="007C3D7C">
      <w:pPr>
        <w:spacing w:line="280" w:lineRule="exact"/>
        <w:ind w:left="567"/>
        <w:jc w:val="both"/>
        <w:rPr>
          <w:rFonts w:ascii="Arial" w:hAnsi="Arial" w:cs="Arial"/>
          <w:sz w:val="20"/>
          <w:szCs w:val="20"/>
        </w:rPr>
      </w:pPr>
      <w:r w:rsidRPr="007C3D7C">
        <w:rPr>
          <w:rFonts w:ascii="Arial" w:hAnsi="Arial" w:cs="Arial"/>
          <w:sz w:val="20"/>
          <w:szCs w:val="20"/>
        </w:rPr>
        <w:t xml:space="preserve">En cas de besoin d’évolution, le responsable du Titulaire (ou son représentant) et le RSSI (ou son représentant) échangeront afin de partager le besoin d’évolution. Ces évolutions pourront faire l’objet d’ateliers dédiés afin d’aboutir à l’évolution du document. </w:t>
      </w:r>
    </w:p>
    <w:p w14:paraId="2E3E27BE" w14:textId="77777777" w:rsidR="007C3D7C" w:rsidRPr="007C3D7C" w:rsidRDefault="007C3D7C" w:rsidP="007C3D7C">
      <w:pPr>
        <w:spacing w:line="280" w:lineRule="exact"/>
        <w:ind w:left="567"/>
        <w:jc w:val="both"/>
        <w:rPr>
          <w:rFonts w:ascii="Arial" w:hAnsi="Arial" w:cs="Arial"/>
          <w:sz w:val="20"/>
          <w:szCs w:val="20"/>
        </w:rPr>
      </w:pPr>
    </w:p>
    <w:p w14:paraId="21876237" w14:textId="77777777" w:rsidR="007C3D7C" w:rsidRDefault="007C3D7C" w:rsidP="007C3D7C">
      <w:pPr>
        <w:spacing w:line="280" w:lineRule="exact"/>
        <w:ind w:left="567"/>
        <w:jc w:val="both"/>
        <w:rPr>
          <w:rFonts w:ascii="Arial" w:hAnsi="Arial" w:cs="Arial"/>
          <w:sz w:val="20"/>
          <w:szCs w:val="20"/>
        </w:rPr>
      </w:pPr>
      <w:r w:rsidRPr="007C3D7C">
        <w:rPr>
          <w:rFonts w:ascii="Arial" w:hAnsi="Arial" w:cs="Arial"/>
          <w:sz w:val="20"/>
          <w:szCs w:val="20"/>
        </w:rPr>
        <w:t xml:space="preserve">Dans le cas où la politique de sécurité du Ministère évoluerait et nécessiterait de revoir les procédures sécurité, ces travaux d’études et d’évolutions seraient à considérer comme un chantier à part entière. </w:t>
      </w:r>
    </w:p>
    <w:p w14:paraId="61CFA8AD" w14:textId="77777777" w:rsidR="007C3D7C" w:rsidRPr="007C3D7C" w:rsidRDefault="007C3D7C" w:rsidP="007C3D7C">
      <w:pPr>
        <w:spacing w:line="280" w:lineRule="exact"/>
        <w:ind w:left="567"/>
        <w:jc w:val="both"/>
        <w:rPr>
          <w:rFonts w:ascii="Arial" w:hAnsi="Arial" w:cs="Arial"/>
          <w:sz w:val="20"/>
          <w:szCs w:val="20"/>
        </w:rPr>
      </w:pPr>
    </w:p>
    <w:p w14:paraId="7686E6BC" w14:textId="77777777" w:rsidR="007C3D7C" w:rsidRPr="007C3D7C" w:rsidRDefault="007C3D7C" w:rsidP="007C3D7C">
      <w:pPr>
        <w:spacing w:line="280" w:lineRule="exact"/>
        <w:ind w:left="567"/>
        <w:jc w:val="both"/>
        <w:rPr>
          <w:rFonts w:ascii="Arial" w:hAnsi="Arial" w:cs="Arial"/>
          <w:sz w:val="20"/>
          <w:szCs w:val="20"/>
        </w:rPr>
      </w:pPr>
      <w:r w:rsidRPr="007C3D7C">
        <w:rPr>
          <w:rFonts w:ascii="Arial" w:hAnsi="Arial" w:cs="Arial"/>
          <w:sz w:val="20"/>
          <w:szCs w:val="20"/>
        </w:rPr>
        <w:t>Le document sera validé par le RSSI et présent</w:t>
      </w:r>
      <w:r>
        <w:rPr>
          <w:rFonts w:ascii="Arial" w:hAnsi="Arial" w:cs="Arial"/>
          <w:sz w:val="20"/>
          <w:szCs w:val="20"/>
        </w:rPr>
        <w:t>é</w:t>
      </w:r>
      <w:r w:rsidRPr="007C3D7C">
        <w:rPr>
          <w:rFonts w:ascii="Arial" w:hAnsi="Arial" w:cs="Arial"/>
          <w:sz w:val="20"/>
          <w:szCs w:val="20"/>
        </w:rPr>
        <w:t xml:space="preserve"> </w:t>
      </w:r>
      <w:r>
        <w:rPr>
          <w:rFonts w:ascii="Arial" w:hAnsi="Arial" w:cs="Arial"/>
          <w:sz w:val="20"/>
          <w:szCs w:val="20"/>
        </w:rPr>
        <w:t xml:space="preserve">à </w:t>
      </w:r>
      <w:r w:rsidRPr="007C3D7C">
        <w:rPr>
          <w:rFonts w:ascii="Arial" w:hAnsi="Arial" w:cs="Arial"/>
          <w:sz w:val="20"/>
          <w:szCs w:val="20"/>
        </w:rPr>
        <w:t>l’ensemble des acteurs. La date de validation vaut date d’application.</w:t>
      </w:r>
    </w:p>
    <w:p w14:paraId="304EBE19" w14:textId="77777777" w:rsidR="007C3D7C" w:rsidRDefault="007C3D7C" w:rsidP="007C3D7C">
      <w:pPr>
        <w:spacing w:after="160" w:line="259" w:lineRule="auto"/>
      </w:pPr>
      <w:r>
        <w:t xml:space="preserve"> </w:t>
      </w:r>
    </w:p>
    <w:p w14:paraId="57DF8C0A" w14:textId="77777777" w:rsidR="007C3D7C" w:rsidRDefault="007C3D7C" w:rsidP="00B9234B">
      <w:pPr>
        <w:pStyle w:val="Titre2"/>
      </w:pPr>
      <w:bookmarkStart w:id="14" w:name="_Toc505261278"/>
      <w:bookmarkStart w:id="15" w:name="_Toc6302610"/>
      <w:bookmarkStart w:id="16" w:name="_Toc206746657"/>
      <w:r>
        <w:t>Applicabilité du PAS</w:t>
      </w:r>
      <w:bookmarkEnd w:id="14"/>
      <w:bookmarkEnd w:id="15"/>
      <w:bookmarkEnd w:id="16"/>
    </w:p>
    <w:p w14:paraId="360C35FF" w14:textId="77777777" w:rsidR="007C3D7C" w:rsidRDefault="007C3D7C" w:rsidP="007C3D7C">
      <w:pPr>
        <w:spacing w:line="280" w:lineRule="exact"/>
        <w:ind w:left="567"/>
        <w:jc w:val="both"/>
        <w:rPr>
          <w:rFonts w:ascii="Arial" w:hAnsi="Arial" w:cs="Arial"/>
          <w:sz w:val="20"/>
          <w:szCs w:val="20"/>
        </w:rPr>
      </w:pPr>
      <w:r w:rsidRPr="007C3D7C">
        <w:rPr>
          <w:rFonts w:ascii="Arial" w:hAnsi="Arial" w:cs="Arial"/>
          <w:sz w:val="20"/>
          <w:szCs w:val="20"/>
        </w:rPr>
        <w:t xml:space="preserve">Le Plan d’Assurance Sécurité est applicable à l’ensemble des </w:t>
      </w:r>
      <w:r>
        <w:rPr>
          <w:rFonts w:ascii="Arial" w:hAnsi="Arial" w:cs="Arial"/>
          <w:sz w:val="20"/>
          <w:szCs w:val="20"/>
        </w:rPr>
        <w:t>acteurs du projet.</w:t>
      </w:r>
    </w:p>
    <w:p w14:paraId="0D8053BA" w14:textId="77777777" w:rsidR="007C3D7C" w:rsidRPr="007C3D7C" w:rsidRDefault="007C3D7C" w:rsidP="007C3D7C">
      <w:pPr>
        <w:spacing w:line="280" w:lineRule="exact"/>
        <w:ind w:left="567"/>
        <w:jc w:val="both"/>
        <w:rPr>
          <w:rFonts w:ascii="Arial" w:hAnsi="Arial" w:cs="Arial"/>
          <w:sz w:val="20"/>
          <w:szCs w:val="20"/>
        </w:rPr>
      </w:pPr>
    </w:p>
    <w:p w14:paraId="0F18C31E" w14:textId="77777777" w:rsidR="007C3D7C" w:rsidRPr="007C3D7C" w:rsidRDefault="007C3D7C" w:rsidP="007C3D7C">
      <w:pPr>
        <w:spacing w:line="280" w:lineRule="exact"/>
        <w:ind w:left="567"/>
        <w:jc w:val="both"/>
        <w:rPr>
          <w:rFonts w:ascii="Arial" w:hAnsi="Arial" w:cs="Arial"/>
          <w:sz w:val="20"/>
          <w:szCs w:val="20"/>
        </w:rPr>
      </w:pPr>
      <w:r w:rsidRPr="007C3D7C">
        <w:rPr>
          <w:rFonts w:ascii="Arial" w:hAnsi="Arial" w:cs="Arial"/>
          <w:sz w:val="20"/>
          <w:szCs w:val="20"/>
        </w:rPr>
        <w:t xml:space="preserve">Un acteur du projet identifiant un non-respect du PAS dans ses procédures et mesures doit en référer immédiatement au Responsable Sécurité du Titulaire, qui en avertira le RSSI et son équipe. </w:t>
      </w:r>
    </w:p>
    <w:p w14:paraId="44020062" w14:textId="77777777" w:rsidR="007C3D7C" w:rsidRPr="007C3D7C" w:rsidRDefault="007C3D7C" w:rsidP="007C3D7C">
      <w:pPr>
        <w:spacing w:line="280" w:lineRule="exact"/>
        <w:ind w:left="567"/>
        <w:jc w:val="both"/>
        <w:rPr>
          <w:rFonts w:ascii="Arial" w:hAnsi="Arial" w:cs="Arial"/>
          <w:sz w:val="20"/>
          <w:szCs w:val="20"/>
        </w:rPr>
      </w:pPr>
    </w:p>
    <w:p w14:paraId="1BD58912" w14:textId="77777777" w:rsidR="007C3D7C" w:rsidRDefault="007C3D7C" w:rsidP="007C3D7C">
      <w:pPr>
        <w:spacing w:line="280" w:lineRule="exact"/>
        <w:ind w:left="567"/>
        <w:jc w:val="both"/>
        <w:rPr>
          <w:rFonts w:ascii="Arial" w:hAnsi="Arial" w:cs="Arial"/>
          <w:sz w:val="20"/>
          <w:szCs w:val="20"/>
        </w:rPr>
      </w:pPr>
      <w:r w:rsidRPr="007C3D7C">
        <w:rPr>
          <w:rFonts w:ascii="Arial" w:hAnsi="Arial" w:cs="Arial"/>
          <w:sz w:val="20"/>
          <w:szCs w:val="20"/>
        </w:rPr>
        <w:t xml:space="preserve">En cas de besoin, le Titulaire et le RSSI peuvent convenir d’une dérogation temporaire au PAS, spécifiant la forme de la demande, la liste de diffusion, les responsabilités des acteurs, et le planning. </w:t>
      </w:r>
    </w:p>
    <w:p w14:paraId="69F8265E" w14:textId="77777777" w:rsidR="007C3D7C" w:rsidRDefault="007C3D7C" w:rsidP="007C3D7C">
      <w:pPr>
        <w:spacing w:line="280" w:lineRule="exact"/>
        <w:ind w:left="567"/>
        <w:jc w:val="both"/>
      </w:pPr>
    </w:p>
    <w:p w14:paraId="6FE4D224" w14:textId="77777777" w:rsidR="00842A50" w:rsidRPr="00842A50" w:rsidRDefault="00842A50" w:rsidP="00842A50"/>
    <w:p w14:paraId="385EA1CB" w14:textId="77777777" w:rsidR="009154B8" w:rsidRDefault="007C3D7C" w:rsidP="00EC26A0">
      <w:pPr>
        <w:pStyle w:val="Titre1"/>
        <w:numPr>
          <w:ilvl w:val="0"/>
          <w:numId w:val="0"/>
        </w:numPr>
        <w:ind w:left="283"/>
      </w:pPr>
      <w:r>
        <w:br w:type="page"/>
      </w:r>
    </w:p>
    <w:p w14:paraId="2171C62F" w14:textId="77777777" w:rsidR="009154B8" w:rsidRDefault="009154B8" w:rsidP="00EC26A0">
      <w:pPr>
        <w:pStyle w:val="Titre1"/>
      </w:pPr>
      <w:bookmarkStart w:id="17" w:name="_Toc479591996"/>
      <w:bookmarkStart w:id="18" w:name="_Toc442468980"/>
      <w:bookmarkStart w:id="19" w:name="_Toc380396216"/>
      <w:bookmarkStart w:id="20" w:name="_Toc206746658"/>
      <w:r>
        <w:lastRenderedPageBreak/>
        <w:t>Cadre général de la prestation</w:t>
      </w:r>
      <w:bookmarkEnd w:id="17"/>
      <w:bookmarkEnd w:id="18"/>
      <w:bookmarkEnd w:id="19"/>
      <w:bookmarkEnd w:id="20"/>
    </w:p>
    <w:p w14:paraId="24CCBFF5" w14:textId="77777777" w:rsidR="009154B8" w:rsidRDefault="009154B8" w:rsidP="009154B8"/>
    <w:p w14:paraId="2839BB60" w14:textId="77777777" w:rsidR="007A39DD" w:rsidRPr="00D57FBB" w:rsidRDefault="007A39DD" w:rsidP="00B9234B">
      <w:pPr>
        <w:pStyle w:val="Titre2"/>
      </w:pPr>
      <w:bookmarkStart w:id="21" w:name="_Toc119663651"/>
      <w:bookmarkStart w:id="22" w:name="_Toc206746659"/>
      <w:bookmarkStart w:id="23" w:name="_Toc479592000"/>
      <w:bookmarkStart w:id="24" w:name="_Toc442468982"/>
      <w:bookmarkStart w:id="25" w:name="_Toc380396218"/>
      <w:r w:rsidRPr="00D57FBB">
        <w:t>Description fonctionnelle de la prestation</w:t>
      </w:r>
      <w:bookmarkEnd w:id="21"/>
      <w:bookmarkEnd w:id="22"/>
    </w:p>
    <w:p w14:paraId="49D612B0" w14:textId="3FFEA3D0" w:rsidR="007A39DD" w:rsidRDefault="007A39DD" w:rsidP="007A39DD">
      <w:r>
        <w:t xml:space="preserve">Le présent marché a pour objet des prestations </w:t>
      </w:r>
    </w:p>
    <w:p w14:paraId="3497C859" w14:textId="77777777" w:rsidR="007A39DD" w:rsidRDefault="007A39DD" w:rsidP="007A39DD"/>
    <w:p w14:paraId="34F0475F" w14:textId="77777777" w:rsidR="007A39DD" w:rsidRDefault="007A39DD" w:rsidP="007A39DD"/>
    <w:p w14:paraId="00EEE540" w14:textId="77777777" w:rsidR="007A39DD" w:rsidRPr="00D57FBB" w:rsidRDefault="007A39DD" w:rsidP="00B9234B">
      <w:pPr>
        <w:pStyle w:val="Titre2"/>
      </w:pPr>
      <w:bookmarkStart w:id="26" w:name="_Toc479591999"/>
      <w:bookmarkStart w:id="27" w:name="_Toc119663652"/>
      <w:bookmarkStart w:id="28" w:name="_Toc206746660"/>
      <w:r w:rsidRPr="00D57FBB">
        <w:t>Lieux d’exécution</w:t>
      </w:r>
      <w:bookmarkEnd w:id="26"/>
      <w:bookmarkEnd w:id="27"/>
      <w:bookmarkEnd w:id="28"/>
    </w:p>
    <w:p w14:paraId="67DD84A4" w14:textId="77777777" w:rsidR="007A39DD" w:rsidRPr="00D57FBB" w:rsidRDefault="007A39DD" w:rsidP="007A39DD"/>
    <w:tbl>
      <w:tblPr>
        <w:tblW w:w="5000" w:type="pct"/>
        <w:tblBorders>
          <w:top w:val="dashDotStroked" w:sz="24" w:space="0" w:color="FF0000"/>
          <w:left w:val="dashDotStroked" w:sz="24" w:space="0" w:color="FF0000"/>
          <w:bottom w:val="dashDotStroked" w:sz="24" w:space="0" w:color="FF0000"/>
          <w:right w:val="dashDotStroked" w:sz="24" w:space="0" w:color="FF0000"/>
        </w:tblBorders>
        <w:shd w:val="clear" w:color="auto" w:fill="FFFFFF"/>
        <w:tblLook w:val="04A0" w:firstRow="1" w:lastRow="0" w:firstColumn="1" w:lastColumn="0" w:noHBand="0" w:noVBand="1"/>
      </w:tblPr>
      <w:tblGrid>
        <w:gridCol w:w="238"/>
        <w:gridCol w:w="8768"/>
      </w:tblGrid>
      <w:tr w:rsidR="007A39DD" w:rsidRPr="00D57FBB" w14:paraId="22A90A94" w14:textId="77777777" w:rsidTr="00645777">
        <w:trPr>
          <w:trHeight w:val="20"/>
        </w:trPr>
        <w:tc>
          <w:tcPr>
            <w:tcW w:w="132" w:type="pct"/>
            <w:tcBorders>
              <w:top w:val="dashDotStroked" w:sz="24" w:space="0" w:color="FF0000"/>
              <w:left w:val="dashDotStroked" w:sz="24" w:space="0" w:color="FF0000"/>
              <w:bottom w:val="dashDotStroked" w:sz="24" w:space="0" w:color="FF0000"/>
              <w:right w:val="nil"/>
            </w:tcBorders>
            <w:shd w:val="clear" w:color="auto" w:fill="FFFFFF"/>
            <w:tcMar>
              <w:top w:w="0" w:type="dxa"/>
              <w:left w:w="28" w:type="dxa"/>
              <w:bottom w:w="0" w:type="dxa"/>
              <w:right w:w="28" w:type="dxa"/>
            </w:tcMar>
            <w:vAlign w:val="center"/>
            <w:hideMark/>
          </w:tcPr>
          <w:p w14:paraId="383670DB" w14:textId="77777777" w:rsidR="007A39DD" w:rsidRPr="00E677B3" w:rsidRDefault="007A39DD" w:rsidP="00645777">
            <w:pPr>
              <w:keepNext/>
              <w:jc w:val="center"/>
              <w:rPr>
                <w:rFonts w:ascii="Arial" w:hAnsi="Arial" w:cs="Arial"/>
                <w:color w:val="92D050"/>
                <w:sz w:val="20"/>
                <w:szCs w:val="20"/>
              </w:rPr>
            </w:pPr>
            <w:r w:rsidRPr="00E677B3">
              <w:rPr>
                <w:rFonts w:ascii="Arial" w:hAnsi="Arial" w:cs="Arial"/>
                <w:color w:val="92D050"/>
                <w:sz w:val="20"/>
                <w:szCs w:val="20"/>
              </w:rPr>
              <w:t>?</w:t>
            </w:r>
          </w:p>
        </w:tc>
        <w:tc>
          <w:tcPr>
            <w:tcW w:w="4868" w:type="pct"/>
            <w:tcBorders>
              <w:top w:val="dashDotStroked" w:sz="24" w:space="0" w:color="FF0000"/>
              <w:left w:val="nil"/>
              <w:bottom w:val="dashDotStroked" w:sz="24" w:space="0" w:color="FF0000"/>
              <w:right w:val="dashDotStroked" w:sz="24" w:space="0" w:color="FF0000"/>
            </w:tcBorders>
            <w:shd w:val="clear" w:color="auto" w:fill="FFFFFF"/>
            <w:vAlign w:val="center"/>
            <w:hideMark/>
          </w:tcPr>
          <w:p w14:paraId="1B94485E" w14:textId="77777777" w:rsidR="007A39DD" w:rsidRPr="00E677B3" w:rsidRDefault="007A39DD" w:rsidP="00645777">
            <w:pPr>
              <w:keepNext/>
              <w:rPr>
                <w:rFonts w:ascii="Arial" w:hAnsi="Arial" w:cs="Arial"/>
                <w:color w:val="92D050"/>
                <w:sz w:val="20"/>
                <w:szCs w:val="20"/>
              </w:rPr>
            </w:pPr>
            <w:r w:rsidRPr="00E677B3">
              <w:rPr>
                <w:rFonts w:ascii="Arial" w:hAnsi="Arial" w:cs="Arial"/>
                <w:color w:val="92D050"/>
                <w:sz w:val="20"/>
                <w:szCs w:val="20"/>
              </w:rPr>
              <w:t>Donner la localisation précise de la prestation du titulaire</w:t>
            </w:r>
          </w:p>
        </w:tc>
      </w:tr>
    </w:tbl>
    <w:p w14:paraId="4A078DBB" w14:textId="77777777" w:rsidR="007A39DD" w:rsidRPr="00D57FBB" w:rsidRDefault="007A39DD" w:rsidP="007A39DD">
      <w:pPr>
        <w:tabs>
          <w:tab w:val="num" w:pos="443"/>
        </w:tabs>
        <w:rPr>
          <w:bCs/>
          <w:lang w:eastAsia="ar-SA"/>
        </w:rPr>
      </w:pPr>
      <w:r w:rsidRPr="00D57FBB">
        <w:rPr>
          <w:bCs/>
        </w:rPr>
        <w:t>[A compléter]</w:t>
      </w:r>
    </w:p>
    <w:p w14:paraId="1ED52118" w14:textId="77777777" w:rsidR="007A39DD" w:rsidRPr="00D57FBB" w:rsidRDefault="007A39DD" w:rsidP="007A39DD">
      <w:pPr>
        <w:tabs>
          <w:tab w:val="num" w:pos="443"/>
        </w:tabs>
        <w:rPr>
          <w:bCs/>
        </w:rPr>
      </w:pPr>
    </w:p>
    <w:tbl>
      <w:tblPr>
        <w:tblW w:w="5000" w:type="pct"/>
        <w:tblBorders>
          <w:top w:val="dashDotStroked" w:sz="24" w:space="0" w:color="FF0000"/>
          <w:left w:val="dashDotStroked" w:sz="24" w:space="0" w:color="FF0000"/>
          <w:bottom w:val="dashDotStroked" w:sz="24" w:space="0" w:color="FF0000"/>
          <w:right w:val="dashDotStroked" w:sz="24" w:space="0" w:color="FF0000"/>
        </w:tblBorders>
        <w:shd w:val="clear" w:color="auto" w:fill="FFFFFF"/>
        <w:tblLook w:val="04A0" w:firstRow="1" w:lastRow="0" w:firstColumn="1" w:lastColumn="0" w:noHBand="0" w:noVBand="1"/>
      </w:tblPr>
      <w:tblGrid>
        <w:gridCol w:w="238"/>
        <w:gridCol w:w="8768"/>
      </w:tblGrid>
      <w:tr w:rsidR="007A39DD" w:rsidRPr="00D57FBB" w14:paraId="0CFA2DFA" w14:textId="77777777" w:rsidTr="00645777">
        <w:trPr>
          <w:trHeight w:val="20"/>
        </w:trPr>
        <w:tc>
          <w:tcPr>
            <w:tcW w:w="132" w:type="pct"/>
            <w:tcBorders>
              <w:top w:val="dashDotStroked" w:sz="24" w:space="0" w:color="FF0000"/>
              <w:left w:val="dashDotStroked" w:sz="24" w:space="0" w:color="FF0000"/>
              <w:bottom w:val="dashDotStroked" w:sz="24" w:space="0" w:color="FF0000"/>
              <w:right w:val="nil"/>
            </w:tcBorders>
            <w:shd w:val="clear" w:color="auto" w:fill="FFFFFF"/>
            <w:tcMar>
              <w:top w:w="0" w:type="dxa"/>
              <w:left w:w="28" w:type="dxa"/>
              <w:bottom w:w="0" w:type="dxa"/>
              <w:right w:w="28" w:type="dxa"/>
            </w:tcMar>
            <w:vAlign w:val="center"/>
            <w:hideMark/>
          </w:tcPr>
          <w:p w14:paraId="7163473E" w14:textId="77777777" w:rsidR="007A39DD" w:rsidRPr="00E677B3" w:rsidRDefault="007A39DD" w:rsidP="00645777">
            <w:pPr>
              <w:keepNext/>
              <w:jc w:val="center"/>
              <w:rPr>
                <w:rFonts w:ascii="Arial" w:hAnsi="Arial" w:cs="Arial"/>
                <w:color w:val="92D050"/>
                <w:sz w:val="20"/>
                <w:szCs w:val="20"/>
              </w:rPr>
            </w:pPr>
            <w:r w:rsidRPr="00E677B3">
              <w:rPr>
                <w:rFonts w:ascii="Arial" w:hAnsi="Arial" w:cs="Arial"/>
                <w:color w:val="92D050"/>
                <w:sz w:val="20"/>
                <w:szCs w:val="20"/>
              </w:rPr>
              <w:t>?</w:t>
            </w:r>
          </w:p>
        </w:tc>
        <w:tc>
          <w:tcPr>
            <w:tcW w:w="4868" w:type="pct"/>
            <w:tcBorders>
              <w:top w:val="dashDotStroked" w:sz="24" w:space="0" w:color="FF0000"/>
              <w:left w:val="nil"/>
              <w:bottom w:val="dashDotStroked" w:sz="24" w:space="0" w:color="FF0000"/>
              <w:right w:val="dashDotStroked" w:sz="24" w:space="0" w:color="FF0000"/>
            </w:tcBorders>
            <w:shd w:val="clear" w:color="auto" w:fill="FFFFFF"/>
            <w:vAlign w:val="center"/>
            <w:hideMark/>
          </w:tcPr>
          <w:p w14:paraId="08B11834" w14:textId="77777777" w:rsidR="007A39DD" w:rsidRPr="00E677B3" w:rsidRDefault="007A39DD" w:rsidP="00645777">
            <w:pPr>
              <w:keepNext/>
              <w:rPr>
                <w:rFonts w:ascii="Arial" w:hAnsi="Arial" w:cs="Arial"/>
                <w:color w:val="92D050"/>
                <w:sz w:val="20"/>
                <w:szCs w:val="20"/>
              </w:rPr>
            </w:pPr>
            <w:r w:rsidRPr="00E677B3">
              <w:rPr>
                <w:rFonts w:ascii="Arial" w:hAnsi="Arial" w:cs="Arial"/>
                <w:color w:val="92D050"/>
                <w:sz w:val="20"/>
                <w:szCs w:val="20"/>
              </w:rPr>
              <w:t>Présenter les sites et bâtiments utilisés dans le cadre de la prestation</w:t>
            </w:r>
          </w:p>
        </w:tc>
      </w:tr>
    </w:tbl>
    <w:p w14:paraId="74C2944D" w14:textId="77777777" w:rsidR="007A39DD" w:rsidRPr="00D57FBB" w:rsidRDefault="007A39DD" w:rsidP="007A39DD">
      <w:pPr>
        <w:keepNext/>
        <w:rPr>
          <w:lang w:eastAsia="ar-SA"/>
        </w:rPr>
      </w:pPr>
      <w:r w:rsidRPr="00D57FBB">
        <w:t>[A compléter]</w:t>
      </w:r>
    </w:p>
    <w:p w14:paraId="67C04EEC" w14:textId="77777777" w:rsidR="007A39DD" w:rsidRPr="00D57FBB" w:rsidRDefault="007A39DD" w:rsidP="007A39DD"/>
    <w:tbl>
      <w:tblPr>
        <w:tblW w:w="5000" w:type="pct"/>
        <w:tblBorders>
          <w:top w:val="dashDotStroked" w:sz="24" w:space="0" w:color="FF0000"/>
          <w:left w:val="dashDotStroked" w:sz="24" w:space="0" w:color="FF0000"/>
          <w:bottom w:val="dashDotStroked" w:sz="24" w:space="0" w:color="FF0000"/>
          <w:right w:val="dashDotStroked" w:sz="24" w:space="0" w:color="FF0000"/>
        </w:tblBorders>
        <w:shd w:val="clear" w:color="auto" w:fill="FFFFFF"/>
        <w:tblLook w:val="04A0" w:firstRow="1" w:lastRow="0" w:firstColumn="1" w:lastColumn="0" w:noHBand="0" w:noVBand="1"/>
      </w:tblPr>
      <w:tblGrid>
        <w:gridCol w:w="238"/>
        <w:gridCol w:w="8768"/>
      </w:tblGrid>
      <w:tr w:rsidR="007A39DD" w:rsidRPr="00D57FBB" w14:paraId="345A7666" w14:textId="77777777" w:rsidTr="00645777">
        <w:trPr>
          <w:trHeight w:val="20"/>
        </w:trPr>
        <w:tc>
          <w:tcPr>
            <w:tcW w:w="132" w:type="pct"/>
            <w:tcBorders>
              <w:top w:val="dashDotStroked" w:sz="24" w:space="0" w:color="FF0000"/>
              <w:left w:val="dashDotStroked" w:sz="24" w:space="0" w:color="FF0000"/>
              <w:bottom w:val="dashDotStroked" w:sz="24" w:space="0" w:color="FF0000"/>
              <w:right w:val="nil"/>
            </w:tcBorders>
            <w:shd w:val="clear" w:color="auto" w:fill="FFFFFF"/>
            <w:tcMar>
              <w:top w:w="0" w:type="dxa"/>
              <w:left w:w="28" w:type="dxa"/>
              <w:bottom w:w="0" w:type="dxa"/>
              <w:right w:w="28" w:type="dxa"/>
            </w:tcMar>
            <w:vAlign w:val="center"/>
            <w:hideMark/>
          </w:tcPr>
          <w:p w14:paraId="57A0A4CD" w14:textId="77777777" w:rsidR="007A39DD" w:rsidRPr="00D57FBB" w:rsidRDefault="007A39DD" w:rsidP="00645777">
            <w:pPr>
              <w:keepNext/>
              <w:jc w:val="center"/>
              <w:rPr>
                <w:rFonts w:cs="Arial"/>
                <w:szCs w:val="20"/>
              </w:rPr>
            </w:pPr>
            <w:r w:rsidRPr="00D57FBB">
              <w:rPr>
                <w:rFonts w:cs="Arial"/>
                <w:szCs w:val="20"/>
              </w:rPr>
              <w:t>?</w:t>
            </w:r>
          </w:p>
        </w:tc>
        <w:tc>
          <w:tcPr>
            <w:tcW w:w="4868" w:type="pct"/>
            <w:tcBorders>
              <w:top w:val="dashDotStroked" w:sz="24" w:space="0" w:color="FF0000"/>
              <w:left w:val="nil"/>
              <w:bottom w:val="dashDotStroked" w:sz="24" w:space="0" w:color="FF0000"/>
              <w:right w:val="dashDotStroked" w:sz="24" w:space="0" w:color="FF0000"/>
            </w:tcBorders>
            <w:shd w:val="clear" w:color="auto" w:fill="FFFFFF"/>
            <w:vAlign w:val="center"/>
            <w:hideMark/>
          </w:tcPr>
          <w:p w14:paraId="48DF29FC" w14:textId="77777777" w:rsidR="007A39DD" w:rsidRPr="00D57FBB" w:rsidRDefault="007A39DD" w:rsidP="00E677B3">
            <w:pPr>
              <w:keepNext/>
              <w:jc w:val="center"/>
              <w:rPr>
                <w:rFonts w:cs="Arial"/>
                <w:szCs w:val="20"/>
              </w:rPr>
            </w:pPr>
            <w:r w:rsidRPr="00E677B3">
              <w:rPr>
                <w:rFonts w:ascii="Arial" w:hAnsi="Arial" w:cs="Arial"/>
                <w:color w:val="92D050"/>
                <w:sz w:val="20"/>
                <w:szCs w:val="20"/>
              </w:rPr>
              <w:t>Présenter les locaux utilisés dans le cadre de la prestation et indiquer leur catégorie (locaux techniques, bureaux, salle d’archive, etc.)</w:t>
            </w:r>
          </w:p>
        </w:tc>
      </w:tr>
    </w:tbl>
    <w:p w14:paraId="0D7CF655" w14:textId="77777777" w:rsidR="007A39DD" w:rsidRPr="00D57FBB" w:rsidRDefault="007A39DD" w:rsidP="007A39DD">
      <w:pPr>
        <w:rPr>
          <w:lang w:eastAsia="ar-SA"/>
        </w:rPr>
      </w:pPr>
      <w:r w:rsidRPr="00D57FBB">
        <w:t>[A compléter]</w:t>
      </w:r>
    </w:p>
    <w:p w14:paraId="666F992B" w14:textId="77777777" w:rsidR="007A39DD" w:rsidRPr="00D57FBB" w:rsidRDefault="007A39DD" w:rsidP="007A39DD"/>
    <w:p w14:paraId="2B8E7A0B" w14:textId="6A5EA0DA" w:rsidR="009154B8" w:rsidRDefault="009154B8" w:rsidP="00B9234B">
      <w:pPr>
        <w:pStyle w:val="Titre2"/>
      </w:pPr>
      <w:r>
        <w:br w:type="page"/>
      </w:r>
      <w:bookmarkStart w:id="29" w:name="_Toc479592001"/>
      <w:bookmarkStart w:id="30" w:name="_Toc206746661"/>
      <w:bookmarkEnd w:id="23"/>
      <w:bookmarkEnd w:id="24"/>
      <w:bookmarkEnd w:id="25"/>
      <w:r>
        <w:lastRenderedPageBreak/>
        <w:t>Description de l’architecture</w:t>
      </w:r>
      <w:bookmarkEnd w:id="29"/>
      <w:bookmarkEnd w:id="30"/>
    </w:p>
    <w:tbl>
      <w:tblPr>
        <w:tblW w:w="5000" w:type="pct"/>
        <w:tblBorders>
          <w:top w:val="dashDotStroked" w:sz="24" w:space="0" w:color="FF0000"/>
          <w:left w:val="dashDotStroked" w:sz="24" w:space="0" w:color="FF0000"/>
          <w:bottom w:val="dashDotStroked" w:sz="24" w:space="0" w:color="FF0000"/>
          <w:right w:val="dashDotStroked" w:sz="24" w:space="0" w:color="FF0000"/>
        </w:tblBorders>
        <w:shd w:val="clear" w:color="auto" w:fill="FFFFFF"/>
        <w:tblLook w:val="04A0" w:firstRow="1" w:lastRow="0" w:firstColumn="1" w:lastColumn="0" w:noHBand="0" w:noVBand="1"/>
      </w:tblPr>
      <w:tblGrid>
        <w:gridCol w:w="238"/>
        <w:gridCol w:w="8768"/>
      </w:tblGrid>
      <w:tr w:rsidR="009154B8" w:rsidRPr="000220B1" w14:paraId="154EE3CA" w14:textId="77777777" w:rsidTr="000220B1">
        <w:trPr>
          <w:trHeight w:val="20"/>
        </w:trPr>
        <w:tc>
          <w:tcPr>
            <w:tcW w:w="132" w:type="pct"/>
            <w:tcBorders>
              <w:top w:val="dashDotStroked" w:sz="24" w:space="0" w:color="FF0000"/>
              <w:left w:val="dashDotStroked" w:sz="24" w:space="0" w:color="FF0000"/>
              <w:bottom w:val="dashDotStroked" w:sz="24" w:space="0" w:color="FF0000"/>
              <w:right w:val="nil"/>
            </w:tcBorders>
            <w:shd w:val="clear" w:color="auto" w:fill="FFFFFF"/>
            <w:tcMar>
              <w:top w:w="0" w:type="dxa"/>
              <w:left w:w="28" w:type="dxa"/>
              <w:bottom w:w="0" w:type="dxa"/>
              <w:right w:w="28" w:type="dxa"/>
            </w:tcMar>
            <w:vAlign w:val="center"/>
            <w:hideMark/>
          </w:tcPr>
          <w:p w14:paraId="13ECBC7C" w14:textId="77777777" w:rsidR="009154B8" w:rsidRPr="000220B1" w:rsidRDefault="009154B8" w:rsidP="000220B1">
            <w:pPr>
              <w:keepNext/>
              <w:jc w:val="center"/>
              <w:rPr>
                <w:rFonts w:ascii="Arial" w:hAnsi="Arial" w:cs="Arial"/>
                <w:color w:val="92D050"/>
                <w:sz w:val="20"/>
                <w:szCs w:val="20"/>
              </w:rPr>
            </w:pPr>
            <w:r w:rsidRPr="000220B1">
              <w:rPr>
                <w:rFonts w:ascii="Arial" w:hAnsi="Arial" w:cs="Arial"/>
                <w:color w:val="92D050"/>
                <w:sz w:val="20"/>
                <w:szCs w:val="20"/>
              </w:rPr>
              <w:t>?</w:t>
            </w:r>
          </w:p>
        </w:tc>
        <w:tc>
          <w:tcPr>
            <w:tcW w:w="4868" w:type="pct"/>
            <w:tcBorders>
              <w:top w:val="dashDotStroked" w:sz="24" w:space="0" w:color="FF0000"/>
              <w:left w:val="nil"/>
              <w:bottom w:val="dashDotStroked" w:sz="24" w:space="0" w:color="FF0000"/>
              <w:right w:val="dashDotStroked" w:sz="24" w:space="0" w:color="FF0000"/>
            </w:tcBorders>
            <w:shd w:val="clear" w:color="auto" w:fill="FFFFFF"/>
            <w:vAlign w:val="center"/>
            <w:hideMark/>
          </w:tcPr>
          <w:p w14:paraId="7C079545" w14:textId="77777777" w:rsidR="009154B8" w:rsidRPr="000220B1" w:rsidRDefault="009154B8" w:rsidP="000220B1">
            <w:pPr>
              <w:keepNext/>
              <w:rPr>
                <w:rFonts w:ascii="Arial" w:hAnsi="Arial" w:cs="Arial"/>
                <w:color w:val="92D050"/>
                <w:sz w:val="20"/>
                <w:szCs w:val="20"/>
              </w:rPr>
            </w:pPr>
            <w:r w:rsidRPr="000220B1">
              <w:rPr>
                <w:rFonts w:ascii="Arial" w:hAnsi="Arial" w:cs="Arial"/>
                <w:color w:val="92D050"/>
                <w:sz w:val="20"/>
                <w:szCs w:val="20"/>
              </w:rPr>
              <w:t xml:space="preserve">Fournir un schéma de l’architecture </w:t>
            </w:r>
          </w:p>
          <w:p w14:paraId="49F6690F" w14:textId="77777777" w:rsidR="009154B8" w:rsidRPr="000220B1" w:rsidRDefault="009154B8" w:rsidP="000220B1">
            <w:pPr>
              <w:keepNext/>
              <w:jc w:val="both"/>
              <w:rPr>
                <w:rFonts w:ascii="Arial" w:hAnsi="Arial" w:cs="Arial"/>
                <w:color w:val="92D050"/>
                <w:sz w:val="20"/>
                <w:szCs w:val="20"/>
              </w:rPr>
            </w:pPr>
            <w:r w:rsidRPr="000220B1">
              <w:rPr>
                <w:rFonts w:ascii="Arial" w:hAnsi="Arial" w:cs="Arial"/>
                <w:color w:val="92D050"/>
                <w:sz w:val="20"/>
                <w:szCs w:val="20"/>
              </w:rPr>
              <w:t>Décrire l’architecture générale et les réseaux d’hébergement mis en œuvre pour assurer la prestation</w:t>
            </w:r>
          </w:p>
          <w:p w14:paraId="0D293AFF" w14:textId="77777777" w:rsidR="009154B8" w:rsidRPr="000220B1" w:rsidRDefault="009154B8" w:rsidP="000220B1">
            <w:pPr>
              <w:keepNext/>
              <w:jc w:val="both"/>
              <w:rPr>
                <w:rFonts w:ascii="Arial" w:hAnsi="Arial" w:cs="Arial"/>
                <w:color w:val="92D050"/>
                <w:sz w:val="20"/>
                <w:szCs w:val="20"/>
              </w:rPr>
            </w:pPr>
            <w:r w:rsidRPr="000220B1">
              <w:rPr>
                <w:rFonts w:ascii="Arial" w:hAnsi="Arial" w:cs="Arial"/>
                <w:color w:val="92D050"/>
                <w:sz w:val="20"/>
                <w:szCs w:val="20"/>
              </w:rPr>
              <w:t>Présenter les différents composants d’infrastructure utilisés (routeurs, commutateurs, firewalls, etc.)</w:t>
            </w:r>
          </w:p>
          <w:p w14:paraId="01C8F440" w14:textId="77777777" w:rsidR="009154B8" w:rsidRPr="000220B1" w:rsidRDefault="009154B8" w:rsidP="000220B1">
            <w:pPr>
              <w:keepNext/>
              <w:rPr>
                <w:rFonts w:ascii="Arial" w:hAnsi="Arial" w:cs="Arial"/>
                <w:color w:val="92D050"/>
                <w:sz w:val="20"/>
                <w:szCs w:val="20"/>
              </w:rPr>
            </w:pPr>
            <w:r w:rsidRPr="000220B1">
              <w:rPr>
                <w:rFonts w:ascii="Arial" w:hAnsi="Arial" w:cs="Arial"/>
                <w:color w:val="92D050"/>
                <w:sz w:val="20"/>
                <w:szCs w:val="20"/>
              </w:rPr>
              <w:t>Décrire les interconnexions avec les réseaux externes</w:t>
            </w:r>
          </w:p>
        </w:tc>
      </w:tr>
    </w:tbl>
    <w:p w14:paraId="0E857A21" w14:textId="77777777" w:rsidR="009154B8" w:rsidRDefault="009154B8" w:rsidP="009154B8">
      <w:pPr>
        <w:rPr>
          <w:color w:val="00B050"/>
        </w:rPr>
      </w:pPr>
      <w:r>
        <w:rPr>
          <w:color w:val="00B050"/>
        </w:rPr>
        <w:t>[A compléter]</w:t>
      </w:r>
    </w:p>
    <w:p w14:paraId="31AB01E1" w14:textId="77777777" w:rsidR="009154B8" w:rsidRDefault="009154B8" w:rsidP="009154B8">
      <w:pPr>
        <w:rPr>
          <w:color w:val="00B050"/>
        </w:rPr>
      </w:pPr>
    </w:p>
    <w:p w14:paraId="0873EFEE" w14:textId="77777777" w:rsidR="009154B8" w:rsidRPr="00A910E9" w:rsidRDefault="009154B8" w:rsidP="00B9234B">
      <w:pPr>
        <w:pStyle w:val="Titre2"/>
      </w:pPr>
      <w:bookmarkStart w:id="31" w:name="_Toc479592002"/>
      <w:bookmarkStart w:id="32" w:name="_Toc206746662"/>
      <w:r>
        <w:t>Ressources matérielles</w:t>
      </w:r>
      <w:bookmarkEnd w:id="31"/>
      <w:bookmarkEnd w:id="32"/>
    </w:p>
    <w:tbl>
      <w:tblPr>
        <w:tblW w:w="5000" w:type="pct"/>
        <w:tblBorders>
          <w:top w:val="dashDotStroked" w:sz="24" w:space="0" w:color="FF0000"/>
          <w:left w:val="dashDotStroked" w:sz="24" w:space="0" w:color="FF0000"/>
          <w:bottom w:val="dashDotStroked" w:sz="24" w:space="0" w:color="FF0000"/>
          <w:right w:val="dashDotStroked" w:sz="24" w:space="0" w:color="FF0000"/>
        </w:tblBorders>
        <w:shd w:val="clear" w:color="auto" w:fill="FFFFFF"/>
        <w:tblLook w:val="04A0" w:firstRow="1" w:lastRow="0" w:firstColumn="1" w:lastColumn="0" w:noHBand="0" w:noVBand="1"/>
      </w:tblPr>
      <w:tblGrid>
        <w:gridCol w:w="238"/>
        <w:gridCol w:w="8768"/>
      </w:tblGrid>
      <w:tr w:rsidR="009154B8" w:rsidRPr="000220B1" w14:paraId="3B57177B" w14:textId="77777777" w:rsidTr="000220B1">
        <w:trPr>
          <w:trHeight w:val="20"/>
        </w:trPr>
        <w:tc>
          <w:tcPr>
            <w:tcW w:w="132" w:type="pct"/>
            <w:tcBorders>
              <w:top w:val="dashDotStroked" w:sz="24" w:space="0" w:color="FF0000"/>
              <w:left w:val="dashDotStroked" w:sz="24" w:space="0" w:color="FF0000"/>
              <w:bottom w:val="dashDotStroked" w:sz="24" w:space="0" w:color="FF0000"/>
              <w:right w:val="nil"/>
            </w:tcBorders>
            <w:shd w:val="clear" w:color="auto" w:fill="FFFFFF"/>
            <w:tcMar>
              <w:top w:w="0" w:type="dxa"/>
              <w:left w:w="28" w:type="dxa"/>
              <w:bottom w:w="0" w:type="dxa"/>
              <w:right w:w="28" w:type="dxa"/>
            </w:tcMar>
            <w:vAlign w:val="center"/>
            <w:hideMark/>
          </w:tcPr>
          <w:p w14:paraId="62C8331C" w14:textId="77777777" w:rsidR="009154B8" w:rsidRPr="000220B1" w:rsidRDefault="009154B8" w:rsidP="000220B1">
            <w:pPr>
              <w:keepNext/>
              <w:jc w:val="center"/>
              <w:rPr>
                <w:rFonts w:ascii="Arial" w:hAnsi="Arial" w:cs="Arial"/>
                <w:color w:val="92D050"/>
                <w:sz w:val="20"/>
                <w:szCs w:val="20"/>
              </w:rPr>
            </w:pPr>
            <w:r w:rsidRPr="000220B1">
              <w:rPr>
                <w:rFonts w:ascii="Arial" w:hAnsi="Arial" w:cs="Arial"/>
                <w:color w:val="92D050"/>
                <w:sz w:val="20"/>
                <w:szCs w:val="20"/>
              </w:rPr>
              <w:t>?</w:t>
            </w:r>
          </w:p>
        </w:tc>
        <w:tc>
          <w:tcPr>
            <w:tcW w:w="4868" w:type="pct"/>
            <w:tcBorders>
              <w:top w:val="dashDotStroked" w:sz="24" w:space="0" w:color="FF0000"/>
              <w:left w:val="nil"/>
              <w:bottom w:val="dashDotStroked" w:sz="24" w:space="0" w:color="FF0000"/>
              <w:right w:val="dashDotStroked" w:sz="24" w:space="0" w:color="FF0000"/>
            </w:tcBorders>
            <w:shd w:val="clear" w:color="auto" w:fill="FFFFFF"/>
            <w:vAlign w:val="center"/>
            <w:hideMark/>
          </w:tcPr>
          <w:p w14:paraId="355D951C" w14:textId="77777777" w:rsidR="009154B8" w:rsidRPr="000220B1" w:rsidRDefault="009154B8" w:rsidP="000220B1">
            <w:pPr>
              <w:keepNext/>
              <w:rPr>
                <w:rFonts w:ascii="Arial" w:hAnsi="Arial" w:cs="Arial"/>
                <w:color w:val="92D050"/>
                <w:sz w:val="20"/>
                <w:szCs w:val="20"/>
              </w:rPr>
            </w:pPr>
            <w:r w:rsidRPr="000220B1">
              <w:rPr>
                <w:rFonts w:ascii="Arial" w:hAnsi="Arial" w:cs="Arial"/>
                <w:color w:val="92D050"/>
                <w:sz w:val="20"/>
                <w:szCs w:val="20"/>
              </w:rPr>
              <w:t>Lister les ressources matérielles utilisées dans le cadre de la prestation : postes de travail, serveurs nécessaires au fonctionnement des postes de travail, serveurs applicatifs, composants d’infrastructure, …</w:t>
            </w:r>
          </w:p>
          <w:p w14:paraId="622E2824" w14:textId="77777777" w:rsidR="009154B8" w:rsidRPr="000220B1" w:rsidRDefault="009154B8" w:rsidP="000220B1">
            <w:pPr>
              <w:keepNext/>
              <w:rPr>
                <w:rFonts w:ascii="Arial" w:hAnsi="Arial" w:cs="Arial"/>
                <w:color w:val="92D050"/>
                <w:sz w:val="20"/>
                <w:szCs w:val="20"/>
              </w:rPr>
            </w:pPr>
            <w:r w:rsidRPr="000220B1">
              <w:rPr>
                <w:rFonts w:ascii="Arial" w:hAnsi="Arial" w:cs="Arial"/>
                <w:color w:val="92D050"/>
                <w:sz w:val="20"/>
                <w:szCs w:val="20"/>
              </w:rPr>
              <w:t>Pour chaque ressource, préciser le fournisseur (</w:t>
            </w:r>
            <w:r w:rsidR="00DD54D6">
              <w:rPr>
                <w:rFonts w:ascii="Arial" w:hAnsi="Arial" w:cs="Arial"/>
                <w:color w:val="92D050"/>
                <w:sz w:val="20"/>
                <w:szCs w:val="20"/>
              </w:rPr>
              <w:t>titulaire</w:t>
            </w:r>
            <w:r w:rsidRPr="000220B1">
              <w:rPr>
                <w:rFonts w:ascii="Arial" w:hAnsi="Arial" w:cs="Arial"/>
                <w:color w:val="92D050"/>
                <w:sz w:val="20"/>
                <w:szCs w:val="20"/>
              </w:rPr>
              <w:t xml:space="preserve">, </w:t>
            </w:r>
            <w:r w:rsidR="00B259D0">
              <w:rPr>
                <w:rFonts w:ascii="Arial" w:hAnsi="Arial" w:cs="Arial"/>
                <w:color w:val="92D050"/>
                <w:sz w:val="20"/>
                <w:szCs w:val="20"/>
              </w:rPr>
              <w:t>Ministère</w:t>
            </w:r>
            <w:r w:rsidRPr="000220B1">
              <w:rPr>
                <w:rFonts w:ascii="Arial" w:hAnsi="Arial" w:cs="Arial"/>
                <w:color w:val="92D050"/>
                <w:sz w:val="20"/>
                <w:szCs w:val="20"/>
              </w:rPr>
              <w:t>, sous-traitant) et décrire les fonctions assurées</w:t>
            </w:r>
          </w:p>
          <w:p w14:paraId="1FC6C62C" w14:textId="77777777" w:rsidR="009154B8" w:rsidRPr="000220B1" w:rsidRDefault="009154B8" w:rsidP="000220B1">
            <w:pPr>
              <w:keepNext/>
              <w:rPr>
                <w:rFonts w:ascii="Arial" w:hAnsi="Arial" w:cs="Arial"/>
                <w:color w:val="92D050"/>
                <w:sz w:val="20"/>
                <w:szCs w:val="20"/>
              </w:rPr>
            </w:pPr>
            <w:r w:rsidRPr="000220B1">
              <w:rPr>
                <w:rFonts w:ascii="Arial" w:hAnsi="Arial" w:cs="Arial"/>
                <w:color w:val="92D050"/>
                <w:sz w:val="20"/>
                <w:szCs w:val="20"/>
              </w:rPr>
              <w:t>Préciser la localisation réseau des différentes ressources</w:t>
            </w:r>
          </w:p>
          <w:p w14:paraId="27AD3857" w14:textId="77777777" w:rsidR="009154B8" w:rsidRPr="000220B1" w:rsidRDefault="009154B8" w:rsidP="00B259D0">
            <w:pPr>
              <w:keepNext/>
              <w:rPr>
                <w:rFonts w:ascii="Arial" w:hAnsi="Arial" w:cs="Arial"/>
                <w:color w:val="92D050"/>
                <w:sz w:val="20"/>
                <w:szCs w:val="20"/>
              </w:rPr>
            </w:pPr>
            <w:r w:rsidRPr="000220B1">
              <w:rPr>
                <w:rFonts w:ascii="Arial" w:hAnsi="Arial" w:cs="Arial"/>
                <w:color w:val="92D050"/>
                <w:sz w:val="20"/>
                <w:szCs w:val="20"/>
              </w:rPr>
              <w:t xml:space="preserve">Préciser si les serveurs sont mutualisés avec d’autres clients ou activités. S’ils sont mutualisés, décrire les mesures de permettant d’assurer l’intégrité et la confidentialité des données relatives à la prestation et </w:t>
            </w:r>
            <w:r w:rsidR="00B259D0">
              <w:rPr>
                <w:rFonts w:ascii="Arial" w:hAnsi="Arial" w:cs="Arial"/>
                <w:color w:val="92D050"/>
                <w:sz w:val="20"/>
                <w:szCs w:val="20"/>
              </w:rPr>
              <w:t>au Ministère</w:t>
            </w:r>
          </w:p>
        </w:tc>
      </w:tr>
    </w:tbl>
    <w:p w14:paraId="172C942A" w14:textId="77777777" w:rsidR="009154B8" w:rsidRDefault="009154B8" w:rsidP="009154B8">
      <w:pPr>
        <w:rPr>
          <w:rFonts w:ascii="Arial" w:hAnsi="Arial"/>
          <w:color w:val="00B050"/>
          <w:sz w:val="20"/>
          <w:lang w:eastAsia="ar-SA"/>
        </w:rPr>
      </w:pPr>
      <w:r>
        <w:rPr>
          <w:color w:val="00B050"/>
        </w:rPr>
        <w:t>[A compléter]</w:t>
      </w:r>
    </w:p>
    <w:p w14:paraId="243CD7DE" w14:textId="77777777" w:rsidR="009154B8" w:rsidRPr="00A910E9" w:rsidRDefault="009154B8" w:rsidP="00B9234B">
      <w:pPr>
        <w:pStyle w:val="Titre2"/>
      </w:pPr>
      <w:bookmarkStart w:id="33" w:name="_Toc479592003"/>
      <w:bookmarkStart w:id="34" w:name="_Toc206746663"/>
      <w:r>
        <w:t>Ressources logicielles</w:t>
      </w:r>
      <w:bookmarkEnd w:id="33"/>
      <w:bookmarkEnd w:id="34"/>
    </w:p>
    <w:tbl>
      <w:tblPr>
        <w:tblW w:w="5000" w:type="pct"/>
        <w:tblBorders>
          <w:top w:val="dashDotStroked" w:sz="24" w:space="0" w:color="FF0000"/>
          <w:left w:val="dashDotStroked" w:sz="24" w:space="0" w:color="FF0000"/>
          <w:bottom w:val="dashDotStroked" w:sz="24" w:space="0" w:color="FF0000"/>
          <w:right w:val="dashDotStroked" w:sz="24" w:space="0" w:color="FF0000"/>
        </w:tblBorders>
        <w:shd w:val="clear" w:color="auto" w:fill="FFFFFF"/>
        <w:tblLook w:val="04A0" w:firstRow="1" w:lastRow="0" w:firstColumn="1" w:lastColumn="0" w:noHBand="0" w:noVBand="1"/>
      </w:tblPr>
      <w:tblGrid>
        <w:gridCol w:w="238"/>
        <w:gridCol w:w="8768"/>
      </w:tblGrid>
      <w:tr w:rsidR="009154B8" w:rsidRPr="000220B1" w14:paraId="610C00BE" w14:textId="77777777" w:rsidTr="000220B1">
        <w:trPr>
          <w:trHeight w:val="20"/>
        </w:trPr>
        <w:tc>
          <w:tcPr>
            <w:tcW w:w="132" w:type="pct"/>
            <w:tcBorders>
              <w:top w:val="dashDotStroked" w:sz="24" w:space="0" w:color="FF0000"/>
              <w:left w:val="dashDotStroked" w:sz="24" w:space="0" w:color="FF0000"/>
              <w:bottom w:val="dashDotStroked" w:sz="24" w:space="0" w:color="FF0000"/>
              <w:right w:val="nil"/>
            </w:tcBorders>
            <w:shd w:val="clear" w:color="auto" w:fill="FFFFFF"/>
            <w:tcMar>
              <w:top w:w="0" w:type="dxa"/>
              <w:left w:w="28" w:type="dxa"/>
              <w:bottom w:w="0" w:type="dxa"/>
              <w:right w:w="28" w:type="dxa"/>
            </w:tcMar>
            <w:vAlign w:val="center"/>
            <w:hideMark/>
          </w:tcPr>
          <w:p w14:paraId="4D321380" w14:textId="77777777" w:rsidR="009154B8" w:rsidRPr="000220B1" w:rsidRDefault="009154B8" w:rsidP="000220B1">
            <w:pPr>
              <w:keepNext/>
              <w:jc w:val="center"/>
              <w:rPr>
                <w:rFonts w:ascii="Arial" w:hAnsi="Arial" w:cs="Arial"/>
                <w:color w:val="92D050"/>
                <w:sz w:val="20"/>
                <w:szCs w:val="20"/>
              </w:rPr>
            </w:pPr>
            <w:r w:rsidRPr="000220B1">
              <w:rPr>
                <w:rFonts w:ascii="Arial" w:hAnsi="Arial" w:cs="Arial"/>
                <w:color w:val="92D050"/>
                <w:sz w:val="20"/>
                <w:szCs w:val="20"/>
              </w:rPr>
              <w:t>?</w:t>
            </w:r>
          </w:p>
        </w:tc>
        <w:tc>
          <w:tcPr>
            <w:tcW w:w="4868" w:type="pct"/>
            <w:tcBorders>
              <w:top w:val="dashDotStroked" w:sz="24" w:space="0" w:color="FF0000"/>
              <w:left w:val="nil"/>
              <w:bottom w:val="dashDotStroked" w:sz="24" w:space="0" w:color="FF0000"/>
              <w:right w:val="dashDotStroked" w:sz="24" w:space="0" w:color="FF0000"/>
            </w:tcBorders>
            <w:shd w:val="clear" w:color="auto" w:fill="FFFFFF"/>
            <w:vAlign w:val="center"/>
            <w:hideMark/>
          </w:tcPr>
          <w:p w14:paraId="1522E3A7" w14:textId="77777777" w:rsidR="009154B8" w:rsidRPr="000220B1" w:rsidRDefault="009154B8" w:rsidP="000220B1">
            <w:pPr>
              <w:keepNext/>
              <w:rPr>
                <w:rFonts w:ascii="Arial" w:hAnsi="Arial" w:cs="Arial"/>
                <w:color w:val="92D050"/>
                <w:sz w:val="20"/>
                <w:szCs w:val="20"/>
              </w:rPr>
            </w:pPr>
            <w:r w:rsidRPr="000220B1">
              <w:rPr>
                <w:rFonts w:ascii="Arial" w:hAnsi="Arial" w:cs="Arial"/>
                <w:color w:val="92D050"/>
                <w:sz w:val="20"/>
                <w:szCs w:val="20"/>
              </w:rPr>
              <w:t>Lister les ressources logicielles utilisées dans le cadre de la prestation sur les différentes ressources matérielles</w:t>
            </w:r>
          </w:p>
          <w:p w14:paraId="76844273" w14:textId="77777777" w:rsidR="009154B8" w:rsidRPr="000220B1" w:rsidRDefault="009154B8" w:rsidP="000220B1">
            <w:pPr>
              <w:keepNext/>
              <w:rPr>
                <w:rFonts w:ascii="Arial" w:hAnsi="Arial" w:cs="Arial"/>
                <w:color w:val="92D050"/>
                <w:sz w:val="20"/>
                <w:szCs w:val="20"/>
              </w:rPr>
            </w:pPr>
            <w:r w:rsidRPr="000220B1">
              <w:rPr>
                <w:rFonts w:ascii="Arial" w:hAnsi="Arial" w:cs="Arial"/>
                <w:color w:val="92D050"/>
                <w:sz w:val="20"/>
                <w:szCs w:val="20"/>
              </w:rPr>
              <w:t xml:space="preserve">Préciser les éléments mis à disposition par le </w:t>
            </w:r>
            <w:r w:rsidR="00DD54D6">
              <w:rPr>
                <w:rFonts w:ascii="Arial" w:hAnsi="Arial" w:cs="Arial"/>
                <w:color w:val="92D050"/>
                <w:sz w:val="20"/>
                <w:szCs w:val="20"/>
              </w:rPr>
              <w:t>titulaire</w:t>
            </w:r>
            <w:r w:rsidRPr="000220B1">
              <w:rPr>
                <w:rFonts w:ascii="Arial" w:hAnsi="Arial" w:cs="Arial"/>
                <w:color w:val="92D050"/>
                <w:sz w:val="20"/>
                <w:szCs w:val="20"/>
              </w:rPr>
              <w:t xml:space="preserve">, par </w:t>
            </w:r>
            <w:r w:rsidR="00B259D0">
              <w:rPr>
                <w:rFonts w:ascii="Arial" w:hAnsi="Arial" w:cs="Arial"/>
                <w:color w:val="92D050"/>
                <w:sz w:val="20"/>
                <w:szCs w:val="20"/>
              </w:rPr>
              <w:t>le Ministère</w:t>
            </w:r>
            <w:r w:rsidRPr="000220B1">
              <w:rPr>
                <w:rFonts w:ascii="Arial" w:hAnsi="Arial" w:cs="Arial"/>
                <w:color w:val="92D050"/>
                <w:sz w:val="20"/>
                <w:szCs w:val="20"/>
              </w:rPr>
              <w:t>, par un sous-traitant</w:t>
            </w:r>
          </w:p>
          <w:p w14:paraId="4AF62C3D" w14:textId="77777777" w:rsidR="009154B8" w:rsidRPr="000220B1" w:rsidRDefault="009154B8" w:rsidP="000220B1">
            <w:pPr>
              <w:keepNext/>
              <w:rPr>
                <w:rFonts w:ascii="Arial" w:hAnsi="Arial" w:cs="Arial"/>
                <w:color w:val="92D050"/>
                <w:sz w:val="20"/>
                <w:szCs w:val="20"/>
              </w:rPr>
            </w:pPr>
            <w:r w:rsidRPr="000220B1">
              <w:rPr>
                <w:rFonts w:ascii="Arial" w:hAnsi="Arial" w:cs="Arial"/>
                <w:color w:val="92D050"/>
                <w:sz w:val="20"/>
                <w:szCs w:val="20"/>
              </w:rPr>
              <w:t>Décrire les fonctions assurées par les différentes ressources</w:t>
            </w:r>
          </w:p>
        </w:tc>
      </w:tr>
    </w:tbl>
    <w:p w14:paraId="24855809" w14:textId="77777777" w:rsidR="009154B8" w:rsidRDefault="009154B8" w:rsidP="009154B8">
      <w:pPr>
        <w:keepNext/>
        <w:rPr>
          <w:rFonts w:ascii="Arial" w:hAnsi="Arial"/>
          <w:color w:val="00B050"/>
          <w:sz w:val="20"/>
          <w:lang w:eastAsia="ar-SA"/>
        </w:rPr>
      </w:pPr>
      <w:r>
        <w:rPr>
          <w:color w:val="00B050"/>
        </w:rPr>
        <w:t>[A compléter]</w:t>
      </w:r>
    </w:p>
    <w:p w14:paraId="2A8F1109" w14:textId="77777777" w:rsidR="009154B8" w:rsidRPr="00A910E9" w:rsidRDefault="009154B8" w:rsidP="00B9234B">
      <w:pPr>
        <w:pStyle w:val="Titre2"/>
      </w:pPr>
      <w:bookmarkStart w:id="35" w:name="_Toc479592004"/>
      <w:bookmarkStart w:id="36" w:name="_Toc206746664"/>
      <w:r>
        <w:t>Accès distants</w:t>
      </w:r>
      <w:bookmarkEnd w:id="35"/>
      <w:bookmarkEnd w:id="36"/>
    </w:p>
    <w:tbl>
      <w:tblPr>
        <w:tblW w:w="5000" w:type="pct"/>
        <w:tblBorders>
          <w:top w:val="dashDotStroked" w:sz="24" w:space="0" w:color="FF0000"/>
          <w:left w:val="dashDotStroked" w:sz="24" w:space="0" w:color="FF0000"/>
          <w:bottom w:val="dashDotStroked" w:sz="24" w:space="0" w:color="FF0000"/>
          <w:right w:val="dashDotStroked" w:sz="24" w:space="0" w:color="FF0000"/>
        </w:tblBorders>
        <w:shd w:val="clear" w:color="auto" w:fill="FFFFFF"/>
        <w:tblLook w:val="04A0" w:firstRow="1" w:lastRow="0" w:firstColumn="1" w:lastColumn="0" w:noHBand="0" w:noVBand="1"/>
      </w:tblPr>
      <w:tblGrid>
        <w:gridCol w:w="238"/>
        <w:gridCol w:w="8768"/>
      </w:tblGrid>
      <w:tr w:rsidR="009154B8" w:rsidRPr="000220B1" w14:paraId="086A0027" w14:textId="77777777" w:rsidTr="000220B1">
        <w:trPr>
          <w:trHeight w:val="20"/>
        </w:trPr>
        <w:tc>
          <w:tcPr>
            <w:tcW w:w="132" w:type="pct"/>
            <w:tcBorders>
              <w:top w:val="dashDotStroked" w:sz="24" w:space="0" w:color="FF0000"/>
              <w:left w:val="dashDotStroked" w:sz="24" w:space="0" w:color="FF0000"/>
              <w:bottom w:val="dashDotStroked" w:sz="24" w:space="0" w:color="FF0000"/>
              <w:right w:val="nil"/>
            </w:tcBorders>
            <w:shd w:val="clear" w:color="auto" w:fill="FFFFFF"/>
            <w:tcMar>
              <w:top w:w="0" w:type="dxa"/>
              <w:left w:w="28" w:type="dxa"/>
              <w:bottom w:w="0" w:type="dxa"/>
              <w:right w:w="28" w:type="dxa"/>
            </w:tcMar>
            <w:vAlign w:val="center"/>
            <w:hideMark/>
          </w:tcPr>
          <w:p w14:paraId="4D8D4FD9" w14:textId="77777777" w:rsidR="009154B8" w:rsidRPr="000220B1" w:rsidRDefault="009154B8" w:rsidP="000220B1">
            <w:pPr>
              <w:keepNext/>
              <w:jc w:val="center"/>
              <w:rPr>
                <w:rFonts w:ascii="Arial" w:hAnsi="Arial" w:cs="Arial"/>
                <w:color w:val="92D050"/>
                <w:sz w:val="20"/>
                <w:szCs w:val="20"/>
              </w:rPr>
            </w:pPr>
            <w:r w:rsidRPr="000220B1">
              <w:rPr>
                <w:rFonts w:ascii="Arial" w:hAnsi="Arial" w:cs="Arial"/>
                <w:color w:val="92D050"/>
                <w:sz w:val="20"/>
                <w:szCs w:val="20"/>
              </w:rPr>
              <w:t>?</w:t>
            </w:r>
          </w:p>
        </w:tc>
        <w:tc>
          <w:tcPr>
            <w:tcW w:w="4868" w:type="pct"/>
            <w:tcBorders>
              <w:top w:val="dashDotStroked" w:sz="24" w:space="0" w:color="FF0000"/>
              <w:left w:val="nil"/>
              <w:bottom w:val="dashDotStroked" w:sz="24" w:space="0" w:color="FF0000"/>
              <w:right w:val="dashDotStroked" w:sz="24" w:space="0" w:color="FF0000"/>
            </w:tcBorders>
            <w:shd w:val="clear" w:color="auto" w:fill="FFFFFF"/>
            <w:vAlign w:val="center"/>
            <w:hideMark/>
          </w:tcPr>
          <w:p w14:paraId="413D1FE8" w14:textId="77777777" w:rsidR="009154B8" w:rsidRPr="000220B1" w:rsidRDefault="009154B8" w:rsidP="000220B1">
            <w:pPr>
              <w:keepNext/>
              <w:rPr>
                <w:rFonts w:ascii="Arial" w:hAnsi="Arial" w:cs="Arial"/>
                <w:color w:val="92D050"/>
                <w:sz w:val="20"/>
                <w:szCs w:val="20"/>
              </w:rPr>
            </w:pPr>
            <w:r w:rsidRPr="000220B1">
              <w:rPr>
                <w:rFonts w:ascii="Arial" w:hAnsi="Arial" w:cs="Arial"/>
                <w:color w:val="92D050"/>
                <w:sz w:val="20"/>
                <w:szCs w:val="20"/>
              </w:rPr>
              <w:t xml:space="preserve">Préciser si les accès distants sont autorisés. </w:t>
            </w:r>
          </w:p>
          <w:p w14:paraId="60FDEC95" w14:textId="77777777" w:rsidR="009154B8" w:rsidRPr="000220B1" w:rsidRDefault="009154B8" w:rsidP="000220B1">
            <w:pPr>
              <w:keepNext/>
              <w:rPr>
                <w:rFonts w:ascii="Arial" w:hAnsi="Arial" w:cs="Arial"/>
                <w:color w:val="92D050"/>
                <w:sz w:val="20"/>
                <w:szCs w:val="20"/>
              </w:rPr>
            </w:pPr>
            <w:r w:rsidRPr="000220B1">
              <w:rPr>
                <w:rFonts w:ascii="Arial" w:hAnsi="Arial" w:cs="Arial"/>
                <w:color w:val="92D050"/>
                <w:sz w:val="20"/>
                <w:szCs w:val="20"/>
              </w:rPr>
              <w:t>Indiquer l’utilisation faite de ces accès distants et décrire les moyens mis en œuvre</w:t>
            </w:r>
          </w:p>
        </w:tc>
      </w:tr>
    </w:tbl>
    <w:p w14:paraId="65947A7C" w14:textId="77777777" w:rsidR="009154B8" w:rsidRDefault="009154B8" w:rsidP="009154B8">
      <w:pPr>
        <w:rPr>
          <w:rFonts w:ascii="Arial" w:hAnsi="Arial"/>
          <w:color w:val="00B050"/>
          <w:sz w:val="20"/>
          <w:lang w:eastAsia="ar-SA"/>
        </w:rPr>
      </w:pPr>
    </w:p>
    <w:p w14:paraId="0C2BC83B" w14:textId="77777777" w:rsidR="009154B8" w:rsidRPr="007C3D7C" w:rsidRDefault="009154B8" w:rsidP="007C3D7C"/>
    <w:p w14:paraId="06AD4977" w14:textId="77777777" w:rsidR="008C3968" w:rsidRDefault="008C3968" w:rsidP="00BD075D">
      <w:pPr>
        <w:jc w:val="both"/>
        <w:rPr>
          <w:rFonts w:ascii="Arial" w:hAnsi="Arial" w:cs="Arial"/>
          <w:sz w:val="22"/>
          <w:szCs w:val="22"/>
        </w:rPr>
      </w:pPr>
    </w:p>
    <w:p w14:paraId="40E81F64" w14:textId="77777777" w:rsidR="00DF738F" w:rsidRPr="00FF7399" w:rsidRDefault="00842A50" w:rsidP="00B9234B">
      <w:pPr>
        <w:pStyle w:val="Titre2"/>
      </w:pPr>
      <w:bookmarkStart w:id="37" w:name="_Toc177133755"/>
      <w:r w:rsidRPr="00FF7399">
        <w:br w:type="page"/>
      </w:r>
      <w:bookmarkStart w:id="38" w:name="_Toc206746665"/>
      <w:r w:rsidR="00DF738F" w:rsidRPr="00FF7399">
        <w:lastRenderedPageBreak/>
        <w:t>Exigences de sécurité</w:t>
      </w:r>
      <w:bookmarkEnd w:id="37"/>
      <w:r w:rsidR="00DD54D6" w:rsidRPr="00FF7399">
        <w:t xml:space="preserve"> et mesures de protection</w:t>
      </w:r>
      <w:bookmarkEnd w:id="38"/>
    </w:p>
    <w:p w14:paraId="24090BE8" w14:textId="77777777" w:rsidR="000F070C" w:rsidRDefault="000F070C" w:rsidP="00BD075D">
      <w:pPr>
        <w:ind w:left="567"/>
        <w:jc w:val="both"/>
        <w:rPr>
          <w:rFonts w:ascii="Arial" w:hAnsi="Arial" w:cs="Arial"/>
          <w:sz w:val="22"/>
          <w:szCs w:val="22"/>
        </w:rPr>
      </w:pPr>
    </w:p>
    <w:p w14:paraId="0A1A8F30" w14:textId="110AD8E6" w:rsidR="00851CD5" w:rsidRPr="009A5A2D" w:rsidRDefault="00851CD5" w:rsidP="00A910E9">
      <w:pPr>
        <w:spacing w:line="280" w:lineRule="exact"/>
        <w:jc w:val="both"/>
        <w:rPr>
          <w:rFonts w:ascii="Arial" w:hAnsi="Arial" w:cs="Arial"/>
          <w:sz w:val="20"/>
          <w:szCs w:val="20"/>
        </w:rPr>
      </w:pPr>
      <w:r w:rsidRPr="009A5A2D">
        <w:rPr>
          <w:rFonts w:ascii="Arial" w:hAnsi="Arial" w:cs="Arial"/>
          <w:sz w:val="20"/>
          <w:szCs w:val="20"/>
        </w:rPr>
        <w:t xml:space="preserve">Dans le cadre de la sécurisation de son système d’information, </w:t>
      </w:r>
      <w:r w:rsidR="00DE3357">
        <w:rPr>
          <w:rFonts w:ascii="Arial" w:hAnsi="Arial" w:cs="Arial"/>
          <w:b/>
          <w:sz w:val="20"/>
          <w:szCs w:val="20"/>
        </w:rPr>
        <w:t>des Ministères Sociaux</w:t>
      </w:r>
      <w:r w:rsidR="00962B65">
        <w:rPr>
          <w:rFonts w:ascii="Arial" w:hAnsi="Arial" w:cs="Arial"/>
          <w:b/>
          <w:sz w:val="20"/>
          <w:szCs w:val="20"/>
        </w:rPr>
        <w:t xml:space="preserve"> </w:t>
      </w:r>
      <w:r w:rsidR="00457CB9">
        <w:rPr>
          <w:rFonts w:ascii="Arial" w:hAnsi="Arial" w:cs="Arial"/>
          <w:sz w:val="20"/>
          <w:szCs w:val="20"/>
        </w:rPr>
        <w:t>ont</w:t>
      </w:r>
      <w:r w:rsidR="00457CB9" w:rsidRPr="009A5A2D">
        <w:rPr>
          <w:rFonts w:ascii="Arial" w:hAnsi="Arial" w:cs="Arial"/>
          <w:sz w:val="20"/>
          <w:szCs w:val="20"/>
        </w:rPr>
        <w:t xml:space="preserve"> </w:t>
      </w:r>
      <w:r w:rsidRPr="009A5A2D">
        <w:rPr>
          <w:rFonts w:ascii="Arial" w:hAnsi="Arial" w:cs="Arial"/>
          <w:sz w:val="20"/>
          <w:szCs w:val="20"/>
        </w:rPr>
        <w:t xml:space="preserve">mis en place une politique de sécurité des systèmes d’information. </w:t>
      </w:r>
    </w:p>
    <w:p w14:paraId="37F3D7FD" w14:textId="77777777" w:rsidR="00A910E9" w:rsidRDefault="00A910E9" w:rsidP="00A910E9">
      <w:pPr>
        <w:spacing w:line="280" w:lineRule="exact"/>
        <w:jc w:val="both"/>
        <w:rPr>
          <w:rFonts w:ascii="Arial" w:hAnsi="Arial" w:cs="Arial"/>
          <w:sz w:val="20"/>
          <w:szCs w:val="20"/>
        </w:rPr>
      </w:pPr>
    </w:p>
    <w:p w14:paraId="20B1DD8D" w14:textId="2EA7B3C1" w:rsidR="008C3968" w:rsidRDefault="00851CD5" w:rsidP="00A910E9">
      <w:pPr>
        <w:spacing w:line="280" w:lineRule="exact"/>
        <w:jc w:val="both"/>
        <w:rPr>
          <w:rFonts w:ascii="Arial" w:hAnsi="Arial" w:cs="Arial"/>
          <w:sz w:val="20"/>
          <w:szCs w:val="20"/>
        </w:rPr>
      </w:pPr>
      <w:r w:rsidRPr="009A5A2D">
        <w:rPr>
          <w:rFonts w:ascii="Arial" w:hAnsi="Arial" w:cs="Arial"/>
          <w:sz w:val="20"/>
          <w:szCs w:val="20"/>
        </w:rPr>
        <w:t>Afin d’assurer la continuité d</w:t>
      </w:r>
      <w:r w:rsidR="00C16268" w:rsidRPr="009A5A2D">
        <w:rPr>
          <w:rFonts w:ascii="Arial" w:hAnsi="Arial" w:cs="Arial"/>
          <w:sz w:val="20"/>
          <w:szCs w:val="20"/>
        </w:rPr>
        <w:t>es règles de sécurité applicables au</w:t>
      </w:r>
      <w:r w:rsidR="00457CB9">
        <w:rPr>
          <w:rFonts w:ascii="Arial" w:hAnsi="Arial" w:cs="Arial"/>
          <w:sz w:val="20"/>
          <w:szCs w:val="20"/>
        </w:rPr>
        <w:t>x</w:t>
      </w:r>
      <w:r w:rsidR="00C16268" w:rsidRPr="009A5A2D">
        <w:rPr>
          <w:rFonts w:ascii="Arial" w:hAnsi="Arial" w:cs="Arial"/>
          <w:sz w:val="20"/>
          <w:szCs w:val="20"/>
        </w:rPr>
        <w:t xml:space="preserve"> </w:t>
      </w:r>
      <w:r w:rsidR="00DE3357">
        <w:rPr>
          <w:rFonts w:ascii="Arial" w:hAnsi="Arial" w:cs="Arial"/>
          <w:b/>
          <w:sz w:val="20"/>
          <w:szCs w:val="20"/>
        </w:rPr>
        <w:t>Ministères Sociaux</w:t>
      </w:r>
      <w:r w:rsidR="00962B65">
        <w:rPr>
          <w:rFonts w:ascii="Arial" w:hAnsi="Arial" w:cs="Arial"/>
          <w:b/>
          <w:sz w:val="20"/>
          <w:szCs w:val="20"/>
        </w:rPr>
        <w:t xml:space="preserve"> </w:t>
      </w:r>
      <w:r w:rsidRPr="009A5A2D">
        <w:rPr>
          <w:rFonts w:ascii="Arial" w:hAnsi="Arial" w:cs="Arial"/>
          <w:sz w:val="20"/>
          <w:szCs w:val="20"/>
        </w:rPr>
        <w:t>certaines mesures doivent</w:t>
      </w:r>
      <w:r w:rsidR="00C16268" w:rsidRPr="009A5A2D">
        <w:rPr>
          <w:rFonts w:ascii="Arial" w:hAnsi="Arial" w:cs="Arial"/>
          <w:sz w:val="20"/>
          <w:szCs w:val="20"/>
        </w:rPr>
        <w:t xml:space="preserve"> être couvert</w:t>
      </w:r>
      <w:r w:rsidRPr="009A5A2D">
        <w:rPr>
          <w:rFonts w:ascii="Arial" w:hAnsi="Arial" w:cs="Arial"/>
          <w:sz w:val="20"/>
          <w:szCs w:val="20"/>
        </w:rPr>
        <w:t>es</w:t>
      </w:r>
      <w:r w:rsidR="00C16268" w:rsidRPr="009A5A2D">
        <w:rPr>
          <w:rFonts w:ascii="Arial" w:hAnsi="Arial" w:cs="Arial"/>
          <w:sz w:val="20"/>
          <w:szCs w:val="20"/>
        </w:rPr>
        <w:t xml:space="preserve"> par le </w:t>
      </w:r>
      <w:r w:rsidR="00DD54D6">
        <w:rPr>
          <w:rFonts w:ascii="Arial" w:hAnsi="Arial" w:cs="Arial"/>
          <w:sz w:val="20"/>
          <w:szCs w:val="20"/>
        </w:rPr>
        <w:t>titulaire</w:t>
      </w:r>
      <w:r w:rsidR="00371072" w:rsidRPr="009A5A2D">
        <w:rPr>
          <w:rFonts w:ascii="Arial" w:hAnsi="Arial" w:cs="Arial"/>
          <w:sz w:val="20"/>
          <w:szCs w:val="20"/>
        </w:rPr>
        <w:t>.</w:t>
      </w:r>
      <w:r w:rsidR="00810A25" w:rsidRPr="009A5A2D">
        <w:rPr>
          <w:rFonts w:ascii="Arial" w:hAnsi="Arial" w:cs="Arial"/>
          <w:sz w:val="20"/>
          <w:szCs w:val="20"/>
        </w:rPr>
        <w:t xml:space="preserve"> Si des mesures de la PSSI ne peuvent être mise</w:t>
      </w:r>
      <w:r w:rsidR="00371072" w:rsidRPr="009A5A2D">
        <w:rPr>
          <w:rFonts w:ascii="Arial" w:hAnsi="Arial" w:cs="Arial"/>
          <w:sz w:val="20"/>
          <w:szCs w:val="20"/>
        </w:rPr>
        <w:t>s</w:t>
      </w:r>
      <w:r w:rsidR="00810A25" w:rsidRPr="009A5A2D">
        <w:rPr>
          <w:rFonts w:ascii="Arial" w:hAnsi="Arial" w:cs="Arial"/>
          <w:sz w:val="20"/>
          <w:szCs w:val="20"/>
        </w:rPr>
        <w:t xml:space="preserve"> en œuvre, pour quelques raisons que ce soit, il est nécessaire </w:t>
      </w:r>
      <w:r w:rsidR="00371072" w:rsidRPr="009A5A2D">
        <w:rPr>
          <w:rFonts w:ascii="Arial" w:hAnsi="Arial" w:cs="Arial"/>
          <w:sz w:val="20"/>
          <w:szCs w:val="20"/>
        </w:rPr>
        <w:t xml:space="preserve">que </w:t>
      </w:r>
      <w:r w:rsidR="00810A25" w:rsidRPr="009A5A2D">
        <w:rPr>
          <w:rFonts w:ascii="Arial" w:hAnsi="Arial" w:cs="Arial"/>
          <w:sz w:val="20"/>
          <w:szCs w:val="20"/>
        </w:rPr>
        <w:t xml:space="preserve">ces </w:t>
      </w:r>
      <w:r w:rsidR="000556E2" w:rsidRPr="009A5A2D">
        <w:rPr>
          <w:rFonts w:ascii="Arial" w:hAnsi="Arial" w:cs="Arial"/>
          <w:sz w:val="20"/>
          <w:szCs w:val="20"/>
        </w:rPr>
        <w:t>éléments fasse</w:t>
      </w:r>
      <w:r w:rsidR="00371072" w:rsidRPr="009A5A2D">
        <w:rPr>
          <w:rFonts w:ascii="Arial" w:hAnsi="Arial" w:cs="Arial"/>
          <w:sz w:val="20"/>
          <w:szCs w:val="20"/>
        </w:rPr>
        <w:t>nt</w:t>
      </w:r>
      <w:r w:rsidR="000556E2" w:rsidRPr="009A5A2D">
        <w:rPr>
          <w:rFonts w:ascii="Arial" w:hAnsi="Arial" w:cs="Arial"/>
          <w:sz w:val="20"/>
          <w:szCs w:val="20"/>
        </w:rPr>
        <w:t xml:space="preserve"> l’objet d’un écrit, validés par le RSSI.</w:t>
      </w:r>
    </w:p>
    <w:p w14:paraId="628D3F7D" w14:textId="77777777" w:rsidR="006F1A1F" w:rsidRDefault="006F1A1F" w:rsidP="00593668">
      <w:pPr>
        <w:spacing w:line="280" w:lineRule="exact"/>
        <w:ind w:left="567"/>
        <w:jc w:val="both"/>
        <w:rPr>
          <w:rFonts w:ascii="Arial" w:hAnsi="Arial" w:cs="Arial"/>
          <w:sz w:val="20"/>
          <w:szCs w:val="20"/>
        </w:rPr>
      </w:pPr>
    </w:p>
    <w:p w14:paraId="5FC9935F" w14:textId="77777777" w:rsidR="006F1A1F" w:rsidRDefault="006F1A1F" w:rsidP="00A910E9">
      <w:pPr>
        <w:spacing w:line="280" w:lineRule="exact"/>
        <w:jc w:val="both"/>
        <w:rPr>
          <w:rFonts w:ascii="Arial" w:hAnsi="Arial" w:cs="Arial"/>
          <w:sz w:val="20"/>
          <w:szCs w:val="20"/>
        </w:rPr>
      </w:pPr>
      <w:r>
        <w:rPr>
          <w:rFonts w:ascii="Arial" w:hAnsi="Arial" w:cs="Arial"/>
          <w:sz w:val="20"/>
          <w:szCs w:val="20"/>
        </w:rPr>
        <w:t>Pour l’ensemble des exigences de sécurité, il est attendu du titulaire que les réponses apportées soient précises complètes et vérifiables.</w:t>
      </w:r>
    </w:p>
    <w:p w14:paraId="5327921B" w14:textId="77777777" w:rsidR="006F1A1F" w:rsidRDefault="006F1A1F" w:rsidP="00A910E9">
      <w:pPr>
        <w:spacing w:line="280" w:lineRule="exact"/>
        <w:jc w:val="both"/>
        <w:rPr>
          <w:rFonts w:ascii="Arial" w:hAnsi="Arial" w:cs="Arial"/>
          <w:sz w:val="20"/>
          <w:szCs w:val="20"/>
        </w:rPr>
      </w:pPr>
    </w:p>
    <w:p w14:paraId="301CF38C" w14:textId="77777777" w:rsidR="006F1A1F" w:rsidRDefault="006F1A1F" w:rsidP="00A910E9">
      <w:pPr>
        <w:spacing w:line="280" w:lineRule="exact"/>
        <w:jc w:val="both"/>
        <w:rPr>
          <w:rFonts w:ascii="Arial" w:hAnsi="Arial" w:cs="Arial"/>
          <w:sz w:val="20"/>
          <w:szCs w:val="20"/>
        </w:rPr>
      </w:pPr>
      <w:r>
        <w:rPr>
          <w:rFonts w:ascii="Arial" w:hAnsi="Arial" w:cs="Arial"/>
          <w:sz w:val="20"/>
          <w:szCs w:val="20"/>
        </w:rPr>
        <w:t>A cette fin, le titulaire formalise et documente chaque réponse et peut si nécessaire renvoyer vers des documents annexés à ce plan d’assurance sécurité.</w:t>
      </w:r>
    </w:p>
    <w:p w14:paraId="61B7FE40" w14:textId="77777777" w:rsidR="006F1A1F" w:rsidRPr="009A5A2D" w:rsidRDefault="006F1A1F" w:rsidP="00593668">
      <w:pPr>
        <w:spacing w:line="280" w:lineRule="exact"/>
        <w:ind w:left="567"/>
        <w:jc w:val="both"/>
        <w:rPr>
          <w:rFonts w:ascii="Arial" w:hAnsi="Arial" w:cs="Arial"/>
          <w:sz w:val="20"/>
          <w:szCs w:val="20"/>
        </w:rPr>
      </w:pPr>
    </w:p>
    <w:p w14:paraId="6AA1C686" w14:textId="77777777" w:rsidR="000556E2" w:rsidRPr="00D2582D" w:rsidRDefault="000556E2" w:rsidP="00593668">
      <w:pPr>
        <w:spacing w:line="280" w:lineRule="exact"/>
        <w:ind w:left="567"/>
        <w:jc w:val="both"/>
        <w:rPr>
          <w:rFonts w:ascii="Arial" w:hAnsi="Arial" w:cs="Arial"/>
          <w:sz w:val="22"/>
          <w:szCs w:val="22"/>
        </w:rPr>
      </w:pPr>
    </w:p>
    <w:p w14:paraId="5B49E463" w14:textId="77777777" w:rsidR="00E4118E" w:rsidRPr="00D2582D" w:rsidRDefault="00E4118E">
      <w:pPr>
        <w:tabs>
          <w:tab w:val="left" w:pos="567"/>
          <w:tab w:val="left" w:pos="993"/>
        </w:tabs>
        <w:spacing w:line="280" w:lineRule="exact"/>
        <w:jc w:val="both"/>
        <w:rPr>
          <w:rFonts w:ascii="Arial" w:hAnsi="Arial" w:cs="Arial"/>
          <w:sz w:val="22"/>
          <w:szCs w:val="22"/>
        </w:rPr>
      </w:pPr>
    </w:p>
    <w:p w14:paraId="3CCB7E69" w14:textId="77777777" w:rsidR="00457CB9" w:rsidRDefault="00457CB9">
      <w:pPr>
        <w:tabs>
          <w:tab w:val="left" w:pos="567"/>
          <w:tab w:val="left" w:pos="993"/>
        </w:tabs>
        <w:spacing w:line="280" w:lineRule="exact"/>
        <w:ind w:left="567"/>
        <w:jc w:val="both"/>
        <w:rPr>
          <w:rFonts w:ascii="Arial" w:hAnsi="Arial" w:cs="Arial"/>
          <w:b/>
          <w:sz w:val="22"/>
          <w:szCs w:val="22"/>
        </w:rPr>
      </w:pPr>
      <w:r>
        <w:rPr>
          <w:rFonts w:ascii="Arial" w:hAnsi="Arial" w:cs="Arial"/>
          <w:b/>
          <w:sz w:val="22"/>
          <w:szCs w:val="22"/>
        </w:rPr>
        <w:br w:type="page"/>
      </w:r>
    </w:p>
    <w:p w14:paraId="65BD50D1" w14:textId="77777777" w:rsidR="00D3308F" w:rsidRPr="00D3308F" w:rsidRDefault="00D3308F" w:rsidP="00D3308F">
      <w:pPr>
        <w:pStyle w:val="Paragraphedeliste"/>
        <w:keepNext/>
        <w:numPr>
          <w:ilvl w:val="0"/>
          <w:numId w:val="3"/>
        </w:numPr>
        <w:spacing w:before="240" w:after="60"/>
        <w:outlineLvl w:val="1"/>
        <w:rPr>
          <w:rFonts w:ascii="Arial" w:eastAsia="MS Gothic" w:hAnsi="Arial"/>
          <w:bCs/>
          <w:iCs/>
          <w:vanish/>
          <w:color w:val="17365D"/>
          <w:sz w:val="28"/>
          <w:szCs w:val="28"/>
        </w:rPr>
      </w:pPr>
      <w:bookmarkStart w:id="39" w:name="_Toc47368458"/>
      <w:bookmarkStart w:id="40" w:name="_Toc47377903"/>
      <w:bookmarkStart w:id="41" w:name="_Toc47378020"/>
      <w:bookmarkStart w:id="42" w:name="_Toc47378569"/>
      <w:bookmarkStart w:id="43" w:name="_Toc47379145"/>
      <w:bookmarkStart w:id="44" w:name="_Toc47379304"/>
      <w:bookmarkStart w:id="45" w:name="_Toc47379955"/>
      <w:bookmarkStart w:id="46" w:name="_Toc47426973"/>
      <w:bookmarkStart w:id="47" w:name="_Toc47427090"/>
      <w:bookmarkStart w:id="48" w:name="_Toc206746666"/>
      <w:bookmarkEnd w:id="39"/>
      <w:bookmarkEnd w:id="40"/>
      <w:bookmarkEnd w:id="41"/>
      <w:bookmarkEnd w:id="42"/>
      <w:bookmarkEnd w:id="43"/>
      <w:bookmarkEnd w:id="44"/>
      <w:bookmarkEnd w:id="45"/>
      <w:bookmarkEnd w:id="46"/>
      <w:bookmarkEnd w:id="47"/>
      <w:bookmarkEnd w:id="48"/>
    </w:p>
    <w:p w14:paraId="2AD2577D" w14:textId="77777777" w:rsidR="005D5869" w:rsidRDefault="005D5869" w:rsidP="00DA2DC9">
      <w:pPr>
        <w:pStyle w:val="Titre1"/>
      </w:pPr>
      <w:bookmarkStart w:id="49" w:name="_Toc206746667"/>
      <w:r>
        <w:t>Cadre juridique</w:t>
      </w:r>
      <w:bookmarkEnd w:id="49"/>
    </w:p>
    <w:p w14:paraId="62733006" w14:textId="77777777" w:rsidR="005D5869" w:rsidRDefault="004A1BEA" w:rsidP="00B9234B">
      <w:pPr>
        <w:pStyle w:val="Titre2"/>
      </w:pPr>
      <w:bookmarkStart w:id="50" w:name="_Toc206746668"/>
      <w:r w:rsidRPr="004A1BEA">
        <w:t>Respect des contraintes sur les données à caractère personnel</w:t>
      </w:r>
      <w:bookmarkEnd w:id="50"/>
    </w:p>
    <w:p w14:paraId="7806394F" w14:textId="77777777" w:rsidR="004A1BEA" w:rsidRDefault="004A1BEA" w:rsidP="004A1BEA"/>
    <w:p w14:paraId="21D17174" w14:textId="77777777" w:rsidR="004A1BEA" w:rsidRPr="004A1BEA" w:rsidRDefault="004A1BEA" w:rsidP="004A1BEA">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4A1BEA" w:rsidRPr="00250920" w14:paraId="06E6DE42" w14:textId="77777777" w:rsidTr="006B20B6">
        <w:tc>
          <w:tcPr>
            <w:tcW w:w="10173" w:type="dxa"/>
          </w:tcPr>
          <w:p w14:paraId="7AFA3C63" w14:textId="77777777" w:rsidR="00851F1E" w:rsidRDefault="00851F1E" w:rsidP="006B20B6">
            <w:pPr>
              <w:rPr>
                <w:rFonts w:ascii="Arial" w:hAnsi="Arial" w:cs="Arial"/>
                <w:sz w:val="20"/>
                <w:szCs w:val="20"/>
              </w:rPr>
            </w:pPr>
          </w:p>
          <w:p w14:paraId="6CEBAC94" w14:textId="77777777" w:rsidR="004A1BEA" w:rsidRDefault="004A1BEA" w:rsidP="006B20B6">
            <w:pPr>
              <w:rPr>
                <w:rFonts w:ascii="Arial" w:hAnsi="Arial" w:cs="Arial"/>
                <w:sz w:val="20"/>
                <w:szCs w:val="20"/>
              </w:rPr>
            </w:pPr>
            <w:r w:rsidRPr="00250920">
              <w:rPr>
                <w:rFonts w:ascii="Arial" w:hAnsi="Arial" w:cs="Arial"/>
                <w:sz w:val="20"/>
                <w:szCs w:val="20"/>
              </w:rPr>
              <w:t xml:space="preserve">Si des données à caractère personnel sont </w:t>
            </w:r>
            <w:r w:rsidR="00A43863" w:rsidRPr="00250920">
              <w:rPr>
                <w:rFonts w:ascii="Arial" w:hAnsi="Arial" w:cs="Arial"/>
                <w:sz w:val="20"/>
                <w:szCs w:val="20"/>
              </w:rPr>
              <w:t>stockées</w:t>
            </w:r>
            <w:r w:rsidRPr="00250920">
              <w:rPr>
                <w:rFonts w:ascii="Arial" w:hAnsi="Arial" w:cs="Arial"/>
                <w:sz w:val="20"/>
                <w:szCs w:val="20"/>
              </w:rPr>
              <w:t xml:space="preserve"> ou traitées dans le cadre de la prestation, le Titulaire doit </w:t>
            </w:r>
            <w:r w:rsidR="00A43863" w:rsidRPr="00250920">
              <w:rPr>
                <w:rFonts w:ascii="Arial" w:hAnsi="Arial" w:cs="Arial"/>
                <w:sz w:val="20"/>
                <w:szCs w:val="20"/>
              </w:rPr>
              <w:t>justifier</w:t>
            </w:r>
            <w:r w:rsidRPr="00250920">
              <w:rPr>
                <w:rFonts w:ascii="Arial" w:hAnsi="Arial" w:cs="Arial"/>
                <w:sz w:val="20"/>
                <w:szCs w:val="20"/>
              </w:rPr>
              <w:t xml:space="preserve"> qu'il respecte toutes les exigences du Règlement Général sur la Protection des Données à caractère personnel (RGPD).</w:t>
            </w:r>
          </w:p>
          <w:p w14:paraId="2848AB78" w14:textId="77777777" w:rsidR="00851F1E" w:rsidRPr="00250920" w:rsidRDefault="00851F1E" w:rsidP="006B20B6">
            <w:pPr>
              <w:rPr>
                <w:rFonts w:ascii="Arial" w:hAnsi="Arial" w:cs="Arial"/>
                <w:sz w:val="20"/>
                <w:szCs w:val="20"/>
              </w:rPr>
            </w:pPr>
          </w:p>
        </w:tc>
      </w:tr>
    </w:tbl>
    <w:p w14:paraId="61E93E46" w14:textId="77777777" w:rsidR="005D5869" w:rsidRDefault="005D5869" w:rsidP="005D5869"/>
    <w:p w14:paraId="4C06FB64" w14:textId="77777777" w:rsidR="004A1BEA" w:rsidRPr="004A1BEA" w:rsidRDefault="007E71B6" w:rsidP="005D5869">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4A1BEA" w:rsidRPr="00250920" w14:paraId="20A7E95E" w14:textId="77777777" w:rsidTr="006B20B6">
        <w:tc>
          <w:tcPr>
            <w:tcW w:w="10173" w:type="dxa"/>
          </w:tcPr>
          <w:p w14:paraId="42E6FDC0" w14:textId="77777777" w:rsidR="00851F1E" w:rsidRDefault="00851F1E" w:rsidP="005D5869">
            <w:pPr>
              <w:rPr>
                <w:rFonts w:ascii="Arial" w:hAnsi="Arial" w:cs="Arial"/>
                <w:sz w:val="20"/>
                <w:szCs w:val="20"/>
              </w:rPr>
            </w:pPr>
          </w:p>
          <w:p w14:paraId="32A18119" w14:textId="77777777" w:rsidR="004A1BEA" w:rsidRPr="00250920" w:rsidRDefault="00D3295F" w:rsidP="005D5869">
            <w:pPr>
              <w:rPr>
                <w:rFonts w:ascii="Arial" w:hAnsi="Arial" w:cs="Arial"/>
                <w:sz w:val="20"/>
                <w:szCs w:val="20"/>
              </w:rPr>
            </w:pPr>
            <w:r w:rsidRPr="00250920">
              <w:rPr>
                <w:rFonts w:ascii="Arial" w:hAnsi="Arial" w:cs="Arial"/>
                <w:sz w:val="20"/>
                <w:szCs w:val="20"/>
              </w:rPr>
              <w:t xml:space="preserve">Résultats formalisés de </w:t>
            </w:r>
            <w:r w:rsidR="009E19F3" w:rsidRPr="00250920">
              <w:rPr>
                <w:rFonts w:ascii="Arial" w:hAnsi="Arial" w:cs="Arial"/>
                <w:sz w:val="20"/>
                <w:szCs w:val="20"/>
              </w:rPr>
              <w:t>l’étude</w:t>
            </w:r>
            <w:r w:rsidRPr="00250920">
              <w:rPr>
                <w:rFonts w:ascii="Arial" w:hAnsi="Arial" w:cs="Arial"/>
                <w:sz w:val="20"/>
                <w:szCs w:val="20"/>
              </w:rPr>
              <w:t xml:space="preserve"> RGPD</w:t>
            </w:r>
          </w:p>
          <w:p w14:paraId="78E26775" w14:textId="77777777" w:rsidR="00D3295F" w:rsidRPr="00250920" w:rsidRDefault="00D3295F" w:rsidP="005D5869">
            <w:pPr>
              <w:rPr>
                <w:rFonts w:ascii="Arial" w:hAnsi="Arial" w:cs="Arial"/>
                <w:sz w:val="20"/>
                <w:szCs w:val="20"/>
              </w:rPr>
            </w:pPr>
          </w:p>
        </w:tc>
      </w:tr>
    </w:tbl>
    <w:p w14:paraId="64B08A59" w14:textId="77777777" w:rsidR="004A1BEA" w:rsidRDefault="004A1BEA" w:rsidP="005D5869"/>
    <w:p w14:paraId="63B851F2" w14:textId="77777777" w:rsidR="004A1BEA" w:rsidRDefault="004A1BEA" w:rsidP="005D5869"/>
    <w:p w14:paraId="312C940C" w14:textId="77777777" w:rsidR="004A1BEA" w:rsidRPr="00D3295F" w:rsidRDefault="004A1BEA" w:rsidP="005D5869">
      <w:pPr>
        <w:rPr>
          <w:b/>
        </w:rPr>
      </w:pPr>
      <w:r w:rsidRPr="00D3295F">
        <w:rPr>
          <w:b/>
        </w:rPr>
        <w:t>Réponse du titulaire</w:t>
      </w:r>
    </w:p>
    <w:p w14:paraId="16384FC0" w14:textId="77777777" w:rsidR="00D3295F" w:rsidRDefault="00D3295F" w:rsidP="00D3295F"/>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230E2C" w:rsidRPr="00230E2C" w14:paraId="593C0E9A" w14:textId="77777777" w:rsidTr="006B20B6">
        <w:tc>
          <w:tcPr>
            <w:tcW w:w="10173" w:type="dxa"/>
          </w:tcPr>
          <w:p w14:paraId="095845DB" w14:textId="77777777" w:rsidR="00D3295F" w:rsidRPr="00230E2C" w:rsidRDefault="00D3295F" w:rsidP="00D3295F">
            <w:pPr>
              <w:rPr>
                <w:color w:val="92D050"/>
              </w:rPr>
            </w:pPr>
            <w:r w:rsidRPr="00230E2C">
              <w:rPr>
                <w:color w:val="92D050"/>
              </w:rPr>
              <w:t>A COMPLETER</w:t>
            </w:r>
          </w:p>
          <w:p w14:paraId="1A7C9284" w14:textId="77777777" w:rsidR="00D3295F" w:rsidRPr="00230E2C" w:rsidRDefault="00D3295F" w:rsidP="00D3295F">
            <w:pPr>
              <w:rPr>
                <w:color w:val="92D050"/>
              </w:rPr>
            </w:pPr>
          </w:p>
          <w:p w14:paraId="380D8F05" w14:textId="77777777" w:rsidR="00D3295F" w:rsidRPr="00230E2C" w:rsidRDefault="00D3295F" w:rsidP="00D3295F">
            <w:pPr>
              <w:rPr>
                <w:color w:val="92D050"/>
              </w:rPr>
            </w:pPr>
          </w:p>
          <w:p w14:paraId="7B348E13" w14:textId="77777777" w:rsidR="00D3295F" w:rsidRPr="00230E2C" w:rsidRDefault="00D3295F" w:rsidP="00D3295F">
            <w:pPr>
              <w:rPr>
                <w:color w:val="92D050"/>
              </w:rPr>
            </w:pPr>
          </w:p>
          <w:p w14:paraId="2A3B783F" w14:textId="77777777" w:rsidR="00D3295F" w:rsidRPr="00230E2C" w:rsidRDefault="00D3295F" w:rsidP="00D3295F">
            <w:pPr>
              <w:rPr>
                <w:color w:val="92D050"/>
              </w:rPr>
            </w:pPr>
          </w:p>
          <w:p w14:paraId="4680E0C7" w14:textId="77777777" w:rsidR="00D3295F" w:rsidRPr="00230E2C" w:rsidRDefault="00D3295F" w:rsidP="00D3295F">
            <w:pPr>
              <w:rPr>
                <w:color w:val="92D050"/>
              </w:rPr>
            </w:pPr>
          </w:p>
        </w:tc>
      </w:tr>
    </w:tbl>
    <w:p w14:paraId="700921C1" w14:textId="77777777" w:rsidR="00D3295F" w:rsidRDefault="00D3295F" w:rsidP="00D3295F"/>
    <w:p w14:paraId="2960D3F6" w14:textId="77777777" w:rsidR="004A1BEA" w:rsidRDefault="004A1BEA" w:rsidP="005D5869"/>
    <w:p w14:paraId="02B05F1C" w14:textId="77777777" w:rsidR="009E19F3" w:rsidRDefault="00851F1E" w:rsidP="00B9234B">
      <w:pPr>
        <w:pStyle w:val="Titre2"/>
      </w:pPr>
      <w:r>
        <w:br w:type="page"/>
      </w:r>
      <w:bookmarkStart w:id="51" w:name="_Toc206746669"/>
      <w:r w:rsidR="009E19F3" w:rsidRPr="009E19F3">
        <w:lastRenderedPageBreak/>
        <w:t>Localisation géographique des services et des données</w:t>
      </w:r>
      <w:bookmarkEnd w:id="51"/>
    </w:p>
    <w:p w14:paraId="433D6760" w14:textId="77777777" w:rsidR="00D3295F" w:rsidRDefault="00D3295F" w:rsidP="005D5869"/>
    <w:p w14:paraId="25B39C2E" w14:textId="77777777" w:rsidR="00D3295F" w:rsidRPr="004A1BEA" w:rsidRDefault="00D3295F" w:rsidP="00D3295F">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rsidRPr="00250920" w14:paraId="77B9FC42" w14:textId="77777777" w:rsidTr="006B20B6">
        <w:tc>
          <w:tcPr>
            <w:tcW w:w="10173" w:type="dxa"/>
          </w:tcPr>
          <w:p w14:paraId="767B5412" w14:textId="77777777" w:rsidR="00D3295F" w:rsidRPr="00250920" w:rsidRDefault="00D3295F" w:rsidP="006B20B6">
            <w:pPr>
              <w:rPr>
                <w:rFonts w:ascii="Arial" w:hAnsi="Arial" w:cs="Arial"/>
                <w:sz w:val="20"/>
                <w:szCs w:val="20"/>
              </w:rPr>
            </w:pPr>
          </w:p>
          <w:p w14:paraId="74551BB0" w14:textId="77777777" w:rsidR="0008768B" w:rsidRPr="00250920" w:rsidRDefault="0008768B" w:rsidP="0008768B">
            <w:pPr>
              <w:rPr>
                <w:rFonts w:ascii="Arial" w:hAnsi="Arial" w:cs="Arial"/>
                <w:sz w:val="20"/>
                <w:szCs w:val="20"/>
              </w:rPr>
            </w:pPr>
            <w:r w:rsidRPr="00250920">
              <w:rPr>
                <w:rFonts w:ascii="Arial" w:hAnsi="Arial" w:cs="Arial"/>
                <w:sz w:val="20"/>
                <w:szCs w:val="20"/>
              </w:rPr>
              <w:t>Le Titulaire s’engage, sur le périmètre de la prestation, à spécifier préalablement et précisément les lieux géographiques dans lesquels sont localisés :</w:t>
            </w:r>
          </w:p>
          <w:p w14:paraId="00143789" w14:textId="77777777" w:rsidR="0008768B" w:rsidRPr="00250920" w:rsidRDefault="0008768B" w:rsidP="0008768B">
            <w:pPr>
              <w:rPr>
                <w:rFonts w:ascii="Arial" w:hAnsi="Arial" w:cs="Arial"/>
                <w:sz w:val="20"/>
                <w:szCs w:val="20"/>
              </w:rPr>
            </w:pPr>
            <w:r w:rsidRPr="00250920">
              <w:rPr>
                <w:rFonts w:ascii="Arial" w:hAnsi="Arial" w:cs="Arial"/>
                <w:sz w:val="20"/>
                <w:szCs w:val="20"/>
              </w:rPr>
              <w:t xml:space="preserve">• Les données informatiques liées à la prestation </w:t>
            </w:r>
          </w:p>
          <w:p w14:paraId="22A33B58" w14:textId="77777777" w:rsidR="0008768B" w:rsidRPr="00250920" w:rsidRDefault="0008768B" w:rsidP="0008768B">
            <w:pPr>
              <w:rPr>
                <w:rFonts w:ascii="Arial" w:hAnsi="Arial" w:cs="Arial"/>
                <w:sz w:val="20"/>
                <w:szCs w:val="20"/>
              </w:rPr>
            </w:pPr>
            <w:r w:rsidRPr="00250920">
              <w:rPr>
                <w:rFonts w:ascii="Arial" w:hAnsi="Arial" w:cs="Arial"/>
                <w:sz w:val="20"/>
                <w:szCs w:val="20"/>
              </w:rPr>
              <w:t xml:space="preserve">• Les services objets de la prestation </w:t>
            </w:r>
          </w:p>
          <w:p w14:paraId="6B2857C3" w14:textId="77777777" w:rsidR="0008768B" w:rsidRPr="00250920" w:rsidRDefault="0008768B" w:rsidP="0008768B">
            <w:pPr>
              <w:rPr>
                <w:rFonts w:ascii="Arial" w:hAnsi="Arial" w:cs="Arial"/>
                <w:sz w:val="20"/>
                <w:szCs w:val="20"/>
              </w:rPr>
            </w:pPr>
            <w:r w:rsidRPr="00250920">
              <w:rPr>
                <w:rFonts w:ascii="Arial" w:hAnsi="Arial" w:cs="Arial"/>
                <w:sz w:val="20"/>
                <w:szCs w:val="20"/>
              </w:rPr>
              <w:t>• Les personnes participant à la réalisation de la prestation</w:t>
            </w:r>
          </w:p>
          <w:p w14:paraId="05BBD58B" w14:textId="38C028F6" w:rsidR="0008768B" w:rsidRPr="00250920" w:rsidRDefault="0008768B" w:rsidP="0008768B">
            <w:pPr>
              <w:rPr>
                <w:rFonts w:ascii="Arial" w:hAnsi="Arial" w:cs="Arial"/>
                <w:sz w:val="20"/>
                <w:szCs w:val="20"/>
              </w:rPr>
            </w:pPr>
            <w:r w:rsidRPr="00250920">
              <w:rPr>
                <w:rFonts w:ascii="Arial" w:hAnsi="Arial" w:cs="Arial"/>
                <w:sz w:val="20"/>
                <w:szCs w:val="20"/>
              </w:rPr>
              <w:t>De même, le Titulaire précise si ses infrastructures (techniques ou organisationnelles) sont gérées par une entité juridique appartenant à un pays disposant de lois autorisant l’État à accéder aux données (ex.</w:t>
            </w:r>
            <w:r w:rsidR="00C10F1F">
              <w:rPr>
                <w:rFonts w:ascii="Arial" w:hAnsi="Arial" w:cs="Arial"/>
                <w:sz w:val="20"/>
                <w:szCs w:val="20"/>
              </w:rPr>
              <w:t xml:space="preserve"> : </w:t>
            </w:r>
            <w:r w:rsidRPr="00250920">
              <w:rPr>
                <w:rFonts w:ascii="Arial" w:hAnsi="Arial" w:cs="Arial"/>
                <w:sz w:val="20"/>
                <w:szCs w:val="20"/>
              </w:rPr>
              <w:t>«</w:t>
            </w:r>
            <w:r w:rsidR="00C10F1F">
              <w:rPr>
                <w:rFonts w:ascii="Arial" w:hAnsi="Arial" w:cs="Arial"/>
                <w:sz w:val="20"/>
                <w:szCs w:val="20"/>
              </w:rPr>
              <w:t> </w:t>
            </w:r>
            <w:proofErr w:type="spellStart"/>
            <w:r w:rsidRPr="00250920">
              <w:rPr>
                <w:rFonts w:ascii="Arial" w:hAnsi="Arial" w:cs="Arial"/>
                <w:sz w:val="20"/>
                <w:szCs w:val="20"/>
              </w:rPr>
              <w:t>PatriotAct</w:t>
            </w:r>
            <w:proofErr w:type="spellEnd"/>
            <w:r w:rsidR="00C10F1F">
              <w:rPr>
                <w:rFonts w:ascii="Arial" w:hAnsi="Arial" w:cs="Arial"/>
                <w:sz w:val="20"/>
                <w:szCs w:val="20"/>
              </w:rPr>
              <w:t> </w:t>
            </w:r>
            <w:r w:rsidRPr="00250920">
              <w:rPr>
                <w:rFonts w:ascii="Arial" w:hAnsi="Arial" w:cs="Arial"/>
                <w:sz w:val="20"/>
                <w:szCs w:val="20"/>
              </w:rPr>
              <w:t xml:space="preserve">» aux Etats-Unis). </w:t>
            </w:r>
          </w:p>
          <w:p w14:paraId="11FBF929" w14:textId="77777777" w:rsidR="0008768B" w:rsidRPr="00250920" w:rsidRDefault="0008768B" w:rsidP="0008768B">
            <w:pPr>
              <w:rPr>
                <w:rFonts w:ascii="Arial" w:hAnsi="Arial" w:cs="Arial"/>
                <w:sz w:val="20"/>
                <w:szCs w:val="20"/>
              </w:rPr>
            </w:pPr>
          </w:p>
          <w:p w14:paraId="0A924E33" w14:textId="77777777" w:rsidR="00D3295F" w:rsidRDefault="0008768B" w:rsidP="006B20B6">
            <w:pPr>
              <w:rPr>
                <w:rFonts w:ascii="Arial" w:hAnsi="Arial" w:cs="Arial"/>
                <w:sz w:val="20"/>
                <w:szCs w:val="20"/>
              </w:rPr>
            </w:pPr>
            <w:r w:rsidRPr="00250920">
              <w:rPr>
                <w:rFonts w:ascii="Arial" w:hAnsi="Arial" w:cs="Arial"/>
                <w:sz w:val="20"/>
                <w:szCs w:val="20"/>
              </w:rPr>
              <w:t>Le Titulaire s'engage à ne pas déplacer les données du Ministère sur un autre environnement que ceux définis dans la prestation, sans avoir préalablement reçu une autorisation formelle du Ministère.</w:t>
            </w:r>
          </w:p>
          <w:p w14:paraId="29CEA5C3" w14:textId="77777777" w:rsidR="00851F1E" w:rsidRPr="00250920" w:rsidRDefault="00851F1E" w:rsidP="006B20B6">
            <w:pPr>
              <w:rPr>
                <w:rFonts w:ascii="Arial" w:hAnsi="Arial" w:cs="Arial"/>
                <w:sz w:val="20"/>
                <w:szCs w:val="20"/>
              </w:rPr>
            </w:pPr>
          </w:p>
        </w:tc>
      </w:tr>
    </w:tbl>
    <w:p w14:paraId="350F68B0" w14:textId="77777777" w:rsidR="00D3295F" w:rsidRDefault="00D3295F" w:rsidP="00D3295F"/>
    <w:p w14:paraId="2B2FF364" w14:textId="77777777" w:rsidR="00D3295F" w:rsidRPr="004A1BEA" w:rsidRDefault="007E71B6" w:rsidP="00D3295F">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rsidRPr="00250920" w14:paraId="0A6AB81B" w14:textId="77777777" w:rsidTr="006B20B6">
        <w:tc>
          <w:tcPr>
            <w:tcW w:w="10173" w:type="dxa"/>
          </w:tcPr>
          <w:p w14:paraId="699919CB" w14:textId="77777777" w:rsidR="00D3295F" w:rsidRPr="00250920" w:rsidRDefault="00D3295F" w:rsidP="006B20B6">
            <w:pPr>
              <w:rPr>
                <w:sz w:val="20"/>
                <w:szCs w:val="20"/>
              </w:rPr>
            </w:pPr>
          </w:p>
          <w:p w14:paraId="317F721D" w14:textId="77777777" w:rsidR="0008768B" w:rsidRPr="00250920" w:rsidRDefault="0008768B" w:rsidP="0008768B">
            <w:pPr>
              <w:rPr>
                <w:sz w:val="20"/>
                <w:szCs w:val="20"/>
              </w:rPr>
            </w:pPr>
            <w:r w:rsidRPr="00250920">
              <w:rPr>
                <w:sz w:val="20"/>
                <w:szCs w:val="20"/>
              </w:rPr>
              <w:t xml:space="preserve">Indiquer notamment : </w:t>
            </w:r>
          </w:p>
          <w:p w14:paraId="0149958F" w14:textId="77777777" w:rsidR="0008768B" w:rsidRPr="00250920" w:rsidRDefault="0008768B" w:rsidP="0008768B">
            <w:pPr>
              <w:rPr>
                <w:sz w:val="20"/>
                <w:szCs w:val="20"/>
              </w:rPr>
            </w:pPr>
            <w:r w:rsidRPr="00250920">
              <w:rPr>
                <w:sz w:val="20"/>
                <w:szCs w:val="20"/>
              </w:rPr>
              <w:t>- La liste des lieux géographique d’hébergement des données (et des sites de backup)</w:t>
            </w:r>
          </w:p>
          <w:p w14:paraId="7EFB4C50" w14:textId="77777777" w:rsidR="00D3295F" w:rsidRPr="00250920" w:rsidRDefault="0008768B" w:rsidP="0008768B">
            <w:pPr>
              <w:rPr>
                <w:sz w:val="20"/>
                <w:szCs w:val="20"/>
              </w:rPr>
            </w:pPr>
            <w:r w:rsidRPr="00250920">
              <w:rPr>
                <w:sz w:val="20"/>
                <w:szCs w:val="20"/>
              </w:rPr>
              <w:t>- Les principes de remontée d’informations au Ministère en cas de modification en cours de contrat de localisation des lieux d’hébergement des données ou des services</w:t>
            </w:r>
          </w:p>
          <w:p w14:paraId="09AB9034" w14:textId="77777777" w:rsidR="0008768B" w:rsidRPr="00250920" w:rsidRDefault="0008768B" w:rsidP="0008768B">
            <w:pPr>
              <w:rPr>
                <w:sz w:val="20"/>
                <w:szCs w:val="20"/>
              </w:rPr>
            </w:pPr>
          </w:p>
          <w:p w14:paraId="15C7D291" w14:textId="77777777" w:rsidR="0008768B" w:rsidRPr="00250920" w:rsidRDefault="0008768B" w:rsidP="0008768B">
            <w:pPr>
              <w:rPr>
                <w:sz w:val="20"/>
                <w:szCs w:val="20"/>
              </w:rPr>
            </w:pPr>
            <w:r w:rsidRPr="00250920">
              <w:rPr>
                <w:sz w:val="20"/>
                <w:szCs w:val="20"/>
              </w:rPr>
              <w:t>- Pour le Titulaire et ses sous-traitants (tiers éditeur, tiers hébergeur, tiers exploitant, etc.) :</w:t>
            </w:r>
          </w:p>
          <w:p w14:paraId="2DE5B694" w14:textId="77777777" w:rsidR="0008768B" w:rsidRPr="00250920" w:rsidRDefault="0008768B" w:rsidP="0008768B">
            <w:pPr>
              <w:rPr>
                <w:sz w:val="20"/>
                <w:szCs w:val="20"/>
              </w:rPr>
            </w:pPr>
            <w:r w:rsidRPr="00250920">
              <w:rPr>
                <w:sz w:val="20"/>
                <w:szCs w:val="20"/>
              </w:rPr>
              <w:t>- Numéros de SIRET des établissements concernés</w:t>
            </w:r>
          </w:p>
          <w:p w14:paraId="609A248E" w14:textId="77777777" w:rsidR="0008768B" w:rsidRPr="00250920" w:rsidRDefault="0008768B" w:rsidP="0008768B">
            <w:pPr>
              <w:rPr>
                <w:sz w:val="20"/>
                <w:szCs w:val="20"/>
              </w:rPr>
            </w:pPr>
            <w:r w:rsidRPr="00250920">
              <w:rPr>
                <w:sz w:val="20"/>
                <w:szCs w:val="20"/>
              </w:rPr>
              <w:t>- Procédure de remontée d'informations vers le Ministère en cas de modification des lieux d'hébergement.</w:t>
            </w:r>
          </w:p>
          <w:p w14:paraId="14793ECB" w14:textId="77777777" w:rsidR="00D3295F" w:rsidRPr="00250920" w:rsidRDefault="00D3295F" w:rsidP="006B20B6">
            <w:pPr>
              <w:rPr>
                <w:sz w:val="20"/>
                <w:szCs w:val="20"/>
              </w:rPr>
            </w:pPr>
          </w:p>
        </w:tc>
      </w:tr>
    </w:tbl>
    <w:p w14:paraId="3B25ACCA" w14:textId="77777777" w:rsidR="00D3295F" w:rsidRDefault="00D3295F" w:rsidP="00D3295F"/>
    <w:p w14:paraId="2F629814" w14:textId="77777777" w:rsidR="00D3295F" w:rsidRDefault="00D3295F" w:rsidP="00D3295F"/>
    <w:p w14:paraId="7470F0CF" w14:textId="77777777" w:rsidR="00D3295F" w:rsidRPr="00D3295F" w:rsidRDefault="00D3295F" w:rsidP="00D3295F">
      <w:pPr>
        <w:rPr>
          <w:b/>
        </w:rPr>
      </w:pPr>
      <w:r w:rsidRPr="00D3295F">
        <w:rPr>
          <w:b/>
        </w:rPr>
        <w:t>Réponse du titulaire</w:t>
      </w:r>
    </w:p>
    <w:p w14:paraId="2BD32239" w14:textId="77777777" w:rsidR="00D3295F" w:rsidRDefault="00D3295F" w:rsidP="00D3295F"/>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rsidRPr="009E19F3" w14:paraId="3DA62BB2" w14:textId="77777777" w:rsidTr="006B20B6">
        <w:tc>
          <w:tcPr>
            <w:tcW w:w="10173" w:type="dxa"/>
          </w:tcPr>
          <w:p w14:paraId="5DD4A345" w14:textId="77777777" w:rsidR="00D3295F" w:rsidRPr="009E19F3" w:rsidRDefault="00D3295F" w:rsidP="006B20B6">
            <w:pPr>
              <w:rPr>
                <w:color w:val="92D050"/>
              </w:rPr>
            </w:pPr>
            <w:r w:rsidRPr="009E19F3">
              <w:rPr>
                <w:color w:val="92D050"/>
              </w:rPr>
              <w:t>A COMPLETER</w:t>
            </w:r>
          </w:p>
          <w:p w14:paraId="4188819B" w14:textId="77777777" w:rsidR="00D3295F" w:rsidRPr="009E19F3" w:rsidRDefault="00D3295F" w:rsidP="006B20B6">
            <w:pPr>
              <w:rPr>
                <w:color w:val="92D050"/>
              </w:rPr>
            </w:pPr>
          </w:p>
          <w:p w14:paraId="2CE0F499" w14:textId="77777777" w:rsidR="00D3295F" w:rsidRPr="009E19F3" w:rsidRDefault="00D3295F" w:rsidP="006B20B6">
            <w:pPr>
              <w:rPr>
                <w:color w:val="92D050"/>
              </w:rPr>
            </w:pPr>
          </w:p>
          <w:p w14:paraId="4D144A87" w14:textId="77777777" w:rsidR="00D3295F" w:rsidRPr="009E19F3" w:rsidRDefault="00D3295F" w:rsidP="006B20B6">
            <w:pPr>
              <w:rPr>
                <w:color w:val="92D050"/>
              </w:rPr>
            </w:pPr>
          </w:p>
          <w:p w14:paraId="1E7BF8AF" w14:textId="77777777" w:rsidR="00D3295F" w:rsidRPr="009E19F3" w:rsidRDefault="00D3295F" w:rsidP="006B20B6">
            <w:pPr>
              <w:rPr>
                <w:color w:val="92D050"/>
              </w:rPr>
            </w:pPr>
          </w:p>
          <w:p w14:paraId="15000AAC" w14:textId="77777777" w:rsidR="00D3295F" w:rsidRPr="009E19F3" w:rsidRDefault="00D3295F" w:rsidP="006B20B6">
            <w:pPr>
              <w:rPr>
                <w:color w:val="92D050"/>
              </w:rPr>
            </w:pPr>
          </w:p>
        </w:tc>
      </w:tr>
    </w:tbl>
    <w:p w14:paraId="2AE722E2" w14:textId="77777777" w:rsidR="00D3295F" w:rsidRDefault="00D3295F" w:rsidP="00D3295F"/>
    <w:p w14:paraId="0031FC11" w14:textId="77777777" w:rsidR="009E19F3" w:rsidRDefault="009E19F3" w:rsidP="00D3295F">
      <w:pPr>
        <w:rPr>
          <w:b/>
        </w:rPr>
      </w:pPr>
    </w:p>
    <w:p w14:paraId="189FC1FD" w14:textId="77777777" w:rsidR="0008768B" w:rsidRDefault="0008768B" w:rsidP="00D3295F">
      <w:pPr>
        <w:rPr>
          <w:b/>
        </w:rPr>
      </w:pPr>
    </w:p>
    <w:p w14:paraId="43E1C806" w14:textId="77777777" w:rsidR="0008768B" w:rsidRPr="00250920" w:rsidRDefault="00851F1E" w:rsidP="00B9234B">
      <w:pPr>
        <w:pStyle w:val="Titre2"/>
      </w:pPr>
      <w:r>
        <w:br w:type="page"/>
      </w:r>
      <w:bookmarkStart w:id="52" w:name="_Toc206746670"/>
      <w:r w:rsidR="0008768B" w:rsidRPr="00091FA5">
        <w:lastRenderedPageBreak/>
        <w:t>Certifications du Titulaire</w:t>
      </w:r>
      <w:bookmarkEnd w:id="52"/>
    </w:p>
    <w:p w14:paraId="47C37077" w14:textId="77777777" w:rsidR="009E19F3" w:rsidRDefault="009E19F3" w:rsidP="00D3295F">
      <w:pPr>
        <w:rPr>
          <w:b/>
        </w:rPr>
      </w:pPr>
    </w:p>
    <w:p w14:paraId="2FBE72ED" w14:textId="77777777" w:rsidR="00D3295F" w:rsidRPr="004A1BEA" w:rsidRDefault="00D3295F" w:rsidP="00D3295F">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rsidRPr="00250920" w14:paraId="2ABF1B2E" w14:textId="77777777" w:rsidTr="006B20B6">
        <w:tc>
          <w:tcPr>
            <w:tcW w:w="10173" w:type="dxa"/>
          </w:tcPr>
          <w:p w14:paraId="384BC4F1" w14:textId="77777777" w:rsidR="00D3295F" w:rsidRPr="00250920" w:rsidRDefault="00D3295F" w:rsidP="006B20B6">
            <w:pPr>
              <w:rPr>
                <w:sz w:val="20"/>
                <w:szCs w:val="20"/>
              </w:rPr>
            </w:pPr>
          </w:p>
          <w:p w14:paraId="4DCF1908" w14:textId="4AE928B7" w:rsidR="00D3295F" w:rsidRPr="00250920" w:rsidRDefault="0008768B" w:rsidP="006B20B6">
            <w:pPr>
              <w:rPr>
                <w:sz w:val="20"/>
                <w:szCs w:val="20"/>
              </w:rPr>
            </w:pPr>
            <w:r w:rsidRPr="00091FA5">
              <w:rPr>
                <w:rFonts w:ascii="Arial" w:eastAsia="Times New Roman" w:hAnsi="Arial" w:cs="Arial"/>
                <w:color w:val="3C3732"/>
                <w:sz w:val="20"/>
                <w:szCs w:val="20"/>
              </w:rPr>
              <w:t>Si le Titulaire déclare qu’il dispose d’une certification applicable sur le périmètre de la prestation, il s’engage à fournir le justificatif de certification au Ministère.</w:t>
            </w:r>
            <w:r w:rsidR="007A242F">
              <w:rPr>
                <w:rFonts w:ascii="Arial" w:eastAsia="Times New Roman" w:hAnsi="Arial" w:cs="Arial"/>
                <w:color w:val="3C3732"/>
                <w:sz w:val="20"/>
                <w:szCs w:val="20"/>
              </w:rPr>
              <w:t xml:space="preserve"> Le titulaire devra expliciter si </w:t>
            </w:r>
            <w:r w:rsidR="009B22DA">
              <w:rPr>
                <w:rFonts w:ascii="Arial" w:eastAsia="Times New Roman" w:hAnsi="Arial" w:cs="Arial"/>
                <w:color w:val="3C3732"/>
                <w:sz w:val="20"/>
                <w:szCs w:val="20"/>
              </w:rPr>
              <w:t xml:space="preserve">les certifications sont applicables dans le cadre du contrat. </w:t>
            </w:r>
          </w:p>
          <w:p w14:paraId="1D002CB0" w14:textId="77777777" w:rsidR="00D3295F" w:rsidRPr="00250920" w:rsidRDefault="00D3295F" w:rsidP="006B20B6">
            <w:pPr>
              <w:rPr>
                <w:sz w:val="20"/>
                <w:szCs w:val="20"/>
              </w:rPr>
            </w:pPr>
          </w:p>
        </w:tc>
      </w:tr>
    </w:tbl>
    <w:p w14:paraId="008272E1" w14:textId="77777777" w:rsidR="00D3295F" w:rsidRDefault="00D3295F" w:rsidP="00D3295F"/>
    <w:p w14:paraId="277DD9F0" w14:textId="77777777" w:rsidR="00D3295F" w:rsidRPr="004A1BEA" w:rsidRDefault="007E71B6" w:rsidP="00D3295F">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rsidRPr="00250920" w14:paraId="38BB502D" w14:textId="77777777" w:rsidTr="006B20B6">
        <w:tc>
          <w:tcPr>
            <w:tcW w:w="10173" w:type="dxa"/>
          </w:tcPr>
          <w:p w14:paraId="221E8882" w14:textId="77777777" w:rsidR="00D3295F" w:rsidRPr="00250920" w:rsidRDefault="00D3295F" w:rsidP="006B20B6">
            <w:pPr>
              <w:rPr>
                <w:sz w:val="20"/>
                <w:szCs w:val="20"/>
              </w:rPr>
            </w:pPr>
          </w:p>
          <w:p w14:paraId="0867AAAD" w14:textId="77777777" w:rsidR="00D3295F" w:rsidRPr="00250920" w:rsidRDefault="0008768B" w:rsidP="006B20B6">
            <w:pPr>
              <w:rPr>
                <w:rFonts w:ascii="Arial" w:eastAsia="Times New Roman" w:hAnsi="Arial" w:cs="Arial"/>
                <w:color w:val="3C3732"/>
                <w:sz w:val="20"/>
                <w:szCs w:val="20"/>
              </w:rPr>
            </w:pPr>
            <w:r w:rsidRPr="00091FA5">
              <w:rPr>
                <w:rFonts w:ascii="Arial" w:eastAsia="Times New Roman" w:hAnsi="Arial" w:cs="Arial"/>
                <w:color w:val="3C3732"/>
                <w:sz w:val="20"/>
                <w:szCs w:val="20"/>
              </w:rPr>
              <w:t xml:space="preserve">Préciser les certifications détenues et incluses dans le périmètre de la prestation ainsi que : </w:t>
            </w:r>
            <w:r w:rsidRPr="00091FA5">
              <w:rPr>
                <w:rFonts w:ascii="Arial" w:eastAsia="Times New Roman" w:hAnsi="Arial" w:cs="Arial"/>
                <w:color w:val="3C3732"/>
                <w:sz w:val="20"/>
                <w:szCs w:val="20"/>
              </w:rPr>
              <w:br/>
              <w:t>- La date du prochain contrôle de certification</w:t>
            </w:r>
            <w:r w:rsidRPr="00091FA5">
              <w:rPr>
                <w:rFonts w:ascii="Arial" w:eastAsia="Times New Roman" w:hAnsi="Arial" w:cs="Arial"/>
                <w:color w:val="3C3732"/>
                <w:sz w:val="20"/>
                <w:szCs w:val="20"/>
              </w:rPr>
              <w:br/>
              <w:t>- Le périmètre défini dans le rapport de certification</w:t>
            </w:r>
            <w:r w:rsidRPr="00091FA5">
              <w:rPr>
                <w:rFonts w:ascii="Arial" w:eastAsia="Times New Roman" w:hAnsi="Arial" w:cs="Arial"/>
                <w:color w:val="3C3732"/>
                <w:sz w:val="20"/>
                <w:szCs w:val="20"/>
              </w:rPr>
              <w:br/>
              <w:t>Indiquer si les rapports de certifications peuvent être communiqués au Ministère</w:t>
            </w:r>
          </w:p>
          <w:p w14:paraId="0C0B569A" w14:textId="77777777" w:rsidR="0008768B" w:rsidRPr="00250920" w:rsidRDefault="0008768B" w:rsidP="006B20B6">
            <w:pPr>
              <w:rPr>
                <w:rFonts w:ascii="Arial" w:eastAsia="Times New Roman" w:hAnsi="Arial" w:cs="Arial"/>
                <w:color w:val="3C3732"/>
                <w:sz w:val="20"/>
                <w:szCs w:val="20"/>
              </w:rPr>
            </w:pPr>
          </w:p>
          <w:p w14:paraId="2A060011" w14:textId="77777777" w:rsidR="0008768B" w:rsidRPr="00250920" w:rsidRDefault="0008768B" w:rsidP="006B20B6">
            <w:pPr>
              <w:rPr>
                <w:rFonts w:ascii="Arial" w:eastAsia="Times New Roman" w:hAnsi="Arial" w:cs="Arial"/>
                <w:color w:val="3C3732"/>
                <w:sz w:val="20"/>
                <w:szCs w:val="20"/>
              </w:rPr>
            </w:pPr>
          </w:p>
          <w:p w14:paraId="433D4B27" w14:textId="77777777" w:rsidR="0008768B" w:rsidRPr="00250920" w:rsidRDefault="0008768B" w:rsidP="006B20B6">
            <w:pPr>
              <w:rPr>
                <w:sz w:val="20"/>
                <w:szCs w:val="20"/>
              </w:rPr>
            </w:pPr>
            <w:r w:rsidRPr="00091FA5">
              <w:rPr>
                <w:rFonts w:ascii="Arial" w:eastAsia="Times New Roman" w:hAnsi="Arial" w:cs="Arial"/>
                <w:color w:val="3C3732"/>
                <w:sz w:val="20"/>
                <w:szCs w:val="20"/>
              </w:rPr>
              <w:t>- Certifications</w:t>
            </w:r>
            <w:r w:rsidRPr="00091FA5">
              <w:rPr>
                <w:rFonts w:ascii="Arial" w:eastAsia="Times New Roman" w:hAnsi="Arial" w:cs="Arial"/>
                <w:color w:val="3C3732"/>
                <w:sz w:val="20"/>
                <w:szCs w:val="20"/>
              </w:rPr>
              <w:br/>
              <w:t>- Périmètres certifiés</w:t>
            </w:r>
            <w:r w:rsidRPr="00091FA5">
              <w:rPr>
                <w:rFonts w:ascii="Arial" w:eastAsia="Times New Roman" w:hAnsi="Arial" w:cs="Arial"/>
                <w:color w:val="3C3732"/>
                <w:sz w:val="20"/>
                <w:szCs w:val="20"/>
              </w:rPr>
              <w:br/>
              <w:t>- Rapports de certification</w:t>
            </w:r>
          </w:p>
          <w:p w14:paraId="2178F77E" w14:textId="77777777" w:rsidR="00D3295F" w:rsidRPr="00250920" w:rsidRDefault="00D3295F" w:rsidP="006B20B6">
            <w:pPr>
              <w:rPr>
                <w:sz w:val="20"/>
                <w:szCs w:val="20"/>
              </w:rPr>
            </w:pPr>
          </w:p>
        </w:tc>
      </w:tr>
    </w:tbl>
    <w:p w14:paraId="04FF990E" w14:textId="77777777" w:rsidR="00D3295F" w:rsidRDefault="00D3295F" w:rsidP="00D3295F"/>
    <w:p w14:paraId="5C9F653B" w14:textId="77777777" w:rsidR="00D3295F" w:rsidRDefault="00D3295F" w:rsidP="00D3295F"/>
    <w:p w14:paraId="69FB7CA5" w14:textId="77777777" w:rsidR="00D3295F" w:rsidRPr="00D3295F" w:rsidRDefault="00D3295F" w:rsidP="00D3295F">
      <w:pPr>
        <w:rPr>
          <w:b/>
        </w:rPr>
      </w:pPr>
      <w:r w:rsidRPr="00D3295F">
        <w:rPr>
          <w:b/>
        </w:rPr>
        <w:t>Réponse du titulaire</w:t>
      </w:r>
    </w:p>
    <w:p w14:paraId="6FE9BB94" w14:textId="77777777" w:rsidR="00D3295F" w:rsidRDefault="00D3295F" w:rsidP="00D3295F"/>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rsidRPr="009E19F3" w14:paraId="2327B590" w14:textId="77777777" w:rsidTr="006B20B6">
        <w:tc>
          <w:tcPr>
            <w:tcW w:w="10173" w:type="dxa"/>
          </w:tcPr>
          <w:p w14:paraId="74CDFD58" w14:textId="77777777" w:rsidR="00D3295F" w:rsidRPr="009E19F3" w:rsidRDefault="00D3295F" w:rsidP="006B20B6">
            <w:pPr>
              <w:rPr>
                <w:color w:val="92D050"/>
              </w:rPr>
            </w:pPr>
            <w:r w:rsidRPr="009E19F3">
              <w:rPr>
                <w:color w:val="92D050"/>
              </w:rPr>
              <w:t>A COMPLETER</w:t>
            </w:r>
          </w:p>
          <w:p w14:paraId="1D7D1E6B" w14:textId="77777777" w:rsidR="00D3295F" w:rsidRPr="009E19F3" w:rsidRDefault="00D3295F" w:rsidP="006B20B6">
            <w:pPr>
              <w:rPr>
                <w:color w:val="92D050"/>
              </w:rPr>
            </w:pPr>
          </w:p>
          <w:p w14:paraId="6404B5AD" w14:textId="77777777" w:rsidR="00D3295F" w:rsidRPr="009E19F3" w:rsidRDefault="00D3295F" w:rsidP="006B20B6">
            <w:pPr>
              <w:rPr>
                <w:color w:val="92D050"/>
              </w:rPr>
            </w:pPr>
          </w:p>
          <w:p w14:paraId="23BAA0A4" w14:textId="77777777" w:rsidR="00D3295F" w:rsidRPr="009E19F3" w:rsidRDefault="00D3295F" w:rsidP="006B20B6">
            <w:pPr>
              <w:rPr>
                <w:color w:val="92D050"/>
              </w:rPr>
            </w:pPr>
          </w:p>
          <w:p w14:paraId="49B1718B" w14:textId="77777777" w:rsidR="00D3295F" w:rsidRPr="009E19F3" w:rsidRDefault="00D3295F" w:rsidP="006B20B6">
            <w:pPr>
              <w:rPr>
                <w:color w:val="92D050"/>
              </w:rPr>
            </w:pPr>
          </w:p>
          <w:p w14:paraId="375DC3A7" w14:textId="77777777" w:rsidR="00D3295F" w:rsidRPr="009E19F3" w:rsidRDefault="00D3295F" w:rsidP="006B20B6">
            <w:pPr>
              <w:rPr>
                <w:color w:val="92D050"/>
              </w:rPr>
            </w:pPr>
          </w:p>
        </w:tc>
      </w:tr>
    </w:tbl>
    <w:p w14:paraId="456D0B43" w14:textId="77777777" w:rsidR="00D3295F" w:rsidRDefault="00D3295F" w:rsidP="005D5869"/>
    <w:p w14:paraId="0355DACA" w14:textId="77777777" w:rsidR="00D3295F" w:rsidRDefault="00D3295F" w:rsidP="005D5869"/>
    <w:p w14:paraId="0FB73BDF" w14:textId="77777777" w:rsidR="00D3295F" w:rsidRDefault="00250920" w:rsidP="00B9234B">
      <w:pPr>
        <w:pStyle w:val="Titre2"/>
      </w:pPr>
      <w:r>
        <w:rPr>
          <w:rFonts w:cs="Arial"/>
          <w:b/>
          <w:color w:val="3C3732"/>
          <w:sz w:val="20"/>
          <w:szCs w:val="20"/>
        </w:rPr>
        <w:br w:type="page"/>
      </w:r>
      <w:bookmarkStart w:id="53" w:name="_Toc206746671"/>
      <w:r w:rsidRPr="00091FA5">
        <w:lastRenderedPageBreak/>
        <w:t>Répercussion des clauses sur les sous-traitants</w:t>
      </w:r>
      <w:bookmarkEnd w:id="53"/>
    </w:p>
    <w:p w14:paraId="03808E3E" w14:textId="77777777" w:rsidR="00851F1E" w:rsidRPr="00851F1E" w:rsidRDefault="00851F1E" w:rsidP="00851F1E"/>
    <w:p w14:paraId="75DD84C9" w14:textId="77777777" w:rsidR="00D3295F" w:rsidRPr="004A1BEA" w:rsidRDefault="00D3295F" w:rsidP="00D3295F">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rsidRPr="004A1BEA" w14:paraId="2D81C4D5" w14:textId="77777777" w:rsidTr="006B20B6">
        <w:tc>
          <w:tcPr>
            <w:tcW w:w="10173" w:type="dxa"/>
          </w:tcPr>
          <w:p w14:paraId="4E3C0FED" w14:textId="77777777" w:rsidR="00D3295F" w:rsidRDefault="00D3295F" w:rsidP="006B20B6"/>
          <w:p w14:paraId="713BC924" w14:textId="77777777" w:rsidR="00D3295F" w:rsidRDefault="00250920" w:rsidP="006B20B6">
            <w:pPr>
              <w:rPr>
                <w:rFonts w:ascii="Arial" w:eastAsia="Times New Roman" w:hAnsi="Arial" w:cs="Arial"/>
                <w:color w:val="3C3732"/>
                <w:sz w:val="20"/>
                <w:szCs w:val="20"/>
              </w:rPr>
            </w:pPr>
            <w:r w:rsidRPr="00091FA5">
              <w:rPr>
                <w:rFonts w:ascii="Arial" w:eastAsia="Times New Roman" w:hAnsi="Arial" w:cs="Arial"/>
                <w:color w:val="3C3732"/>
                <w:sz w:val="20"/>
                <w:szCs w:val="20"/>
              </w:rPr>
              <w:t xml:space="preserve">Le Titulaire s’engage, pour l’ensemble des informations manipulées et services mis en œuvre dans le cadre de la prestation, à spécifier précisément au Ministère les opérateurs (sociétés et fournisseurs) amenés à intervenir en cotraitance et sous-traitance. </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Le Titulaire doit répercuter les clauses du présent PAS dans ses contrats de sous-traitance et de cotraitance et s’assurer de leur mise en œuvre effective.</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Le Titulaire s'engage à respecter cette exigence dans le cas où un contrat de sous-traitance viendrait à être signé ultérieurement à la signature du contrat avec le Ministère.</w:t>
            </w:r>
          </w:p>
          <w:p w14:paraId="1DA06650" w14:textId="77777777" w:rsidR="00851F1E" w:rsidRPr="004A1BEA" w:rsidRDefault="00851F1E" w:rsidP="006B20B6"/>
        </w:tc>
      </w:tr>
    </w:tbl>
    <w:p w14:paraId="6668FAF0" w14:textId="77777777" w:rsidR="00D3295F" w:rsidRDefault="00D3295F" w:rsidP="00D3295F"/>
    <w:p w14:paraId="646FC80A" w14:textId="77777777" w:rsidR="00D3295F" w:rsidRPr="004A1BEA" w:rsidRDefault="007E71B6" w:rsidP="00D3295F">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14:paraId="77DD703A" w14:textId="77777777" w:rsidTr="006B20B6">
        <w:tc>
          <w:tcPr>
            <w:tcW w:w="10173" w:type="dxa"/>
          </w:tcPr>
          <w:p w14:paraId="2F5A1554" w14:textId="77777777" w:rsidR="00851F1E" w:rsidRDefault="00851F1E" w:rsidP="006B20B6">
            <w:pPr>
              <w:rPr>
                <w:rFonts w:ascii="Arial" w:eastAsia="Times New Roman" w:hAnsi="Arial" w:cs="Arial"/>
                <w:color w:val="3C3732"/>
                <w:sz w:val="20"/>
                <w:szCs w:val="20"/>
              </w:rPr>
            </w:pPr>
          </w:p>
          <w:p w14:paraId="2DF10E5C" w14:textId="77777777" w:rsidR="00D3295F" w:rsidRDefault="00250920" w:rsidP="006B20B6">
            <w:pPr>
              <w:rPr>
                <w:rFonts w:ascii="Arial" w:eastAsia="Times New Roman" w:hAnsi="Arial" w:cs="Arial"/>
                <w:color w:val="3C3732"/>
                <w:sz w:val="20"/>
                <w:szCs w:val="20"/>
              </w:rPr>
            </w:pPr>
            <w:r w:rsidRPr="00091FA5">
              <w:rPr>
                <w:rFonts w:ascii="Arial" w:eastAsia="Times New Roman" w:hAnsi="Arial" w:cs="Arial"/>
                <w:color w:val="3C3732"/>
                <w:sz w:val="20"/>
                <w:szCs w:val="20"/>
              </w:rPr>
              <w:t>Indiquer la liste des sous-traitants amenés à intervenir sur la prestation.</w:t>
            </w:r>
            <w:r w:rsidRPr="00091FA5">
              <w:rPr>
                <w:rFonts w:ascii="Arial" w:eastAsia="Times New Roman" w:hAnsi="Arial" w:cs="Arial"/>
                <w:color w:val="3C3732"/>
                <w:sz w:val="20"/>
                <w:szCs w:val="20"/>
              </w:rPr>
              <w:br/>
              <w:t>Décrire comment les clauses du présent PAS sont appliquées et contrôlées auprès des sous-traitants du Titulaire.</w:t>
            </w:r>
          </w:p>
          <w:p w14:paraId="13C0A6E8" w14:textId="77777777" w:rsidR="00250920" w:rsidRDefault="00250920" w:rsidP="006B20B6">
            <w:pPr>
              <w:rPr>
                <w:rFonts w:ascii="Arial" w:eastAsia="Times New Roman" w:hAnsi="Arial" w:cs="Arial"/>
                <w:color w:val="3C3732"/>
                <w:sz w:val="20"/>
                <w:szCs w:val="20"/>
              </w:rPr>
            </w:pPr>
          </w:p>
          <w:p w14:paraId="60CFD0B2" w14:textId="77777777" w:rsidR="00D3295F" w:rsidRDefault="00250920" w:rsidP="006B20B6">
            <w:pPr>
              <w:rPr>
                <w:rFonts w:ascii="Arial" w:eastAsia="Times New Roman" w:hAnsi="Arial" w:cs="Arial"/>
                <w:color w:val="3C3732"/>
                <w:sz w:val="20"/>
                <w:szCs w:val="20"/>
              </w:rPr>
            </w:pPr>
            <w:r w:rsidRPr="00091FA5">
              <w:rPr>
                <w:rFonts w:ascii="Arial" w:eastAsia="Times New Roman" w:hAnsi="Arial" w:cs="Arial"/>
                <w:color w:val="3C3732"/>
                <w:sz w:val="20"/>
                <w:szCs w:val="20"/>
              </w:rPr>
              <w:t>- Liste et raison sociale des sous-traitants intervenant dans le cadre de la prestation</w:t>
            </w:r>
            <w:r w:rsidRPr="00091FA5">
              <w:rPr>
                <w:rFonts w:ascii="Arial" w:eastAsia="Times New Roman" w:hAnsi="Arial" w:cs="Arial"/>
                <w:color w:val="3C3732"/>
                <w:sz w:val="20"/>
                <w:szCs w:val="20"/>
              </w:rPr>
              <w:br/>
              <w:t>- Dispositifs contractuels et opérationnels de répercussion des clauses du présent PAS auprès des sous-traitants (contrat, PAS, convention, etc.)</w:t>
            </w:r>
            <w:r w:rsidRPr="00091FA5">
              <w:rPr>
                <w:rFonts w:ascii="Arial" w:eastAsia="Times New Roman" w:hAnsi="Arial" w:cs="Arial"/>
                <w:color w:val="3C3732"/>
                <w:sz w:val="20"/>
                <w:szCs w:val="20"/>
              </w:rPr>
              <w:br/>
              <w:t>- Principes de remontée d'informations vers le Ministère en cas de modification, en cours de contrat, de la liste des sous-traitants</w:t>
            </w:r>
          </w:p>
          <w:p w14:paraId="1F862245" w14:textId="77777777" w:rsidR="00851F1E" w:rsidRDefault="00851F1E" w:rsidP="006B20B6"/>
        </w:tc>
      </w:tr>
    </w:tbl>
    <w:p w14:paraId="052765FF" w14:textId="77777777" w:rsidR="00D3295F" w:rsidRDefault="00D3295F" w:rsidP="00D3295F"/>
    <w:p w14:paraId="5380A41A" w14:textId="77777777" w:rsidR="00D3295F" w:rsidRDefault="00D3295F" w:rsidP="00D3295F"/>
    <w:p w14:paraId="092469B1" w14:textId="77777777" w:rsidR="00D3295F" w:rsidRPr="00D3295F" w:rsidRDefault="00D3295F" w:rsidP="00D3295F">
      <w:pPr>
        <w:rPr>
          <w:b/>
        </w:rPr>
      </w:pPr>
      <w:r w:rsidRPr="00D3295F">
        <w:rPr>
          <w:b/>
        </w:rPr>
        <w:t>Réponse du titulaire</w:t>
      </w:r>
    </w:p>
    <w:p w14:paraId="54F76286" w14:textId="77777777" w:rsidR="00D3295F" w:rsidRDefault="00D3295F" w:rsidP="00D3295F"/>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rsidRPr="009E19F3" w14:paraId="140A22E3" w14:textId="77777777" w:rsidTr="006B20B6">
        <w:tc>
          <w:tcPr>
            <w:tcW w:w="10173" w:type="dxa"/>
          </w:tcPr>
          <w:p w14:paraId="318B8380" w14:textId="77777777" w:rsidR="00D3295F" w:rsidRPr="009E19F3" w:rsidRDefault="00D3295F" w:rsidP="006B20B6">
            <w:pPr>
              <w:rPr>
                <w:color w:val="92D050"/>
              </w:rPr>
            </w:pPr>
            <w:r w:rsidRPr="009E19F3">
              <w:rPr>
                <w:color w:val="92D050"/>
              </w:rPr>
              <w:t>A COMPLETER</w:t>
            </w:r>
          </w:p>
          <w:p w14:paraId="504090A7" w14:textId="77777777" w:rsidR="00D3295F" w:rsidRPr="009E19F3" w:rsidRDefault="00D3295F" w:rsidP="006B20B6">
            <w:pPr>
              <w:rPr>
                <w:color w:val="92D050"/>
              </w:rPr>
            </w:pPr>
          </w:p>
          <w:p w14:paraId="57FA37A0" w14:textId="77777777" w:rsidR="00D3295F" w:rsidRPr="009E19F3" w:rsidRDefault="00D3295F" w:rsidP="006B20B6">
            <w:pPr>
              <w:rPr>
                <w:color w:val="92D050"/>
              </w:rPr>
            </w:pPr>
          </w:p>
          <w:p w14:paraId="3534D09D" w14:textId="77777777" w:rsidR="00D3295F" w:rsidRPr="009E19F3" w:rsidRDefault="00D3295F" w:rsidP="006B20B6">
            <w:pPr>
              <w:rPr>
                <w:color w:val="92D050"/>
              </w:rPr>
            </w:pPr>
          </w:p>
          <w:p w14:paraId="4633E88F" w14:textId="77777777" w:rsidR="00D3295F" w:rsidRPr="009E19F3" w:rsidRDefault="00D3295F" w:rsidP="006B20B6">
            <w:pPr>
              <w:rPr>
                <w:color w:val="92D050"/>
              </w:rPr>
            </w:pPr>
          </w:p>
          <w:p w14:paraId="506D8167" w14:textId="77777777" w:rsidR="00D3295F" w:rsidRPr="009E19F3" w:rsidRDefault="00D3295F" w:rsidP="006B20B6">
            <w:pPr>
              <w:rPr>
                <w:color w:val="92D050"/>
              </w:rPr>
            </w:pPr>
          </w:p>
        </w:tc>
      </w:tr>
    </w:tbl>
    <w:p w14:paraId="63E92977" w14:textId="77777777" w:rsidR="00D3295F" w:rsidRDefault="00D3295F" w:rsidP="005D5869"/>
    <w:p w14:paraId="02E8B39E" w14:textId="77777777" w:rsidR="00250920" w:rsidRDefault="00250920" w:rsidP="005D5869">
      <w:pPr>
        <w:rPr>
          <w:rFonts w:ascii="Arial" w:eastAsia="Times New Roman" w:hAnsi="Arial" w:cs="Arial"/>
          <w:b/>
          <w:bCs/>
          <w:color w:val="3C3732"/>
          <w:sz w:val="20"/>
          <w:szCs w:val="20"/>
        </w:rPr>
      </w:pPr>
    </w:p>
    <w:p w14:paraId="343F71C4" w14:textId="77777777" w:rsidR="005B368A" w:rsidRDefault="00250920" w:rsidP="00E17A9A">
      <w:pPr>
        <w:pStyle w:val="Titre1"/>
      </w:pPr>
      <w:r>
        <w:br w:type="page"/>
      </w:r>
      <w:bookmarkStart w:id="54" w:name="_Toc206746672"/>
      <w:r w:rsidR="005B368A" w:rsidRPr="00091FA5">
        <w:lastRenderedPageBreak/>
        <w:t>Organisation de la sécurité</w:t>
      </w:r>
      <w:bookmarkEnd w:id="54"/>
    </w:p>
    <w:p w14:paraId="00FC3CFB" w14:textId="77777777" w:rsidR="00D3295F" w:rsidRDefault="00250920" w:rsidP="00B9234B">
      <w:pPr>
        <w:pStyle w:val="Titre2"/>
      </w:pPr>
      <w:bookmarkStart w:id="55" w:name="_Toc206746673"/>
      <w:r w:rsidRPr="00091FA5">
        <w:t>Responsabilités et rôles sécurité</w:t>
      </w:r>
      <w:bookmarkEnd w:id="55"/>
    </w:p>
    <w:p w14:paraId="67BC2C51" w14:textId="77777777" w:rsidR="00851F1E" w:rsidRPr="00851F1E" w:rsidRDefault="00851F1E" w:rsidP="00851F1E"/>
    <w:p w14:paraId="38FD160A" w14:textId="77777777" w:rsidR="00D3295F" w:rsidRPr="004A1BEA" w:rsidRDefault="00D3295F" w:rsidP="00D3295F">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rsidRPr="004A1BEA" w14:paraId="038527EF" w14:textId="77777777" w:rsidTr="006B20B6">
        <w:tc>
          <w:tcPr>
            <w:tcW w:w="10173" w:type="dxa"/>
          </w:tcPr>
          <w:p w14:paraId="6043512D" w14:textId="77777777" w:rsidR="00D3295F" w:rsidRDefault="00D3295F" w:rsidP="006B20B6"/>
          <w:p w14:paraId="118E197F" w14:textId="77777777" w:rsidR="00D3295F" w:rsidRDefault="00250920" w:rsidP="006B20B6">
            <w:pPr>
              <w:rPr>
                <w:rFonts w:ascii="Arial" w:eastAsia="Times New Roman" w:hAnsi="Arial" w:cs="Arial"/>
                <w:color w:val="3C3732"/>
                <w:sz w:val="20"/>
                <w:szCs w:val="20"/>
              </w:rPr>
            </w:pPr>
            <w:r w:rsidRPr="00091FA5">
              <w:rPr>
                <w:rFonts w:ascii="Arial" w:eastAsia="Times New Roman" w:hAnsi="Arial" w:cs="Arial"/>
                <w:color w:val="3C3732"/>
                <w:sz w:val="20"/>
                <w:szCs w:val="20"/>
              </w:rPr>
              <w:t>Le Titulaire doit désigner parmi son personnel un correspondant sécurité pour toute la durée de la prestation. Ce correspondant est notamment :</w:t>
            </w:r>
            <w:r w:rsidRPr="00091FA5">
              <w:rPr>
                <w:rFonts w:ascii="Arial" w:eastAsia="Times New Roman" w:hAnsi="Arial" w:cs="Arial"/>
                <w:color w:val="3C3732"/>
                <w:sz w:val="20"/>
                <w:szCs w:val="20"/>
              </w:rPr>
              <w:br/>
              <w:t xml:space="preserve">• L'interlocuteur privilégié du Ministère pour toutes les questions relatives à la sécurité de la prestation, notamment dans le cadre d’investigations initiées par le Ministère ou le Titulaire </w:t>
            </w:r>
            <w:proofErr w:type="gramStart"/>
            <w:r w:rsidRPr="00091FA5">
              <w:rPr>
                <w:rFonts w:ascii="Arial" w:eastAsia="Times New Roman" w:hAnsi="Arial" w:cs="Arial"/>
                <w:color w:val="3C3732"/>
                <w:sz w:val="20"/>
                <w:szCs w:val="20"/>
              </w:rPr>
              <w:t>suite à des incidents</w:t>
            </w:r>
            <w:proofErr w:type="gramEnd"/>
            <w:r w:rsidRPr="00091FA5">
              <w:rPr>
                <w:rFonts w:ascii="Arial" w:eastAsia="Times New Roman" w:hAnsi="Arial" w:cs="Arial"/>
                <w:color w:val="3C3732"/>
                <w:sz w:val="20"/>
                <w:szCs w:val="20"/>
              </w:rPr>
              <w:t xml:space="preserve"> de sécurité opérationnelle</w:t>
            </w:r>
            <w:r w:rsidRPr="00091FA5">
              <w:rPr>
                <w:rFonts w:ascii="Arial" w:eastAsia="Times New Roman" w:hAnsi="Arial" w:cs="Arial"/>
                <w:color w:val="3C3732"/>
                <w:sz w:val="20"/>
                <w:szCs w:val="20"/>
              </w:rPr>
              <w:br/>
              <w:t>• Chargé du maintien et de la mise en application du PAS</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Ce correspondant doit être joignable aux horaires convenus dans le cadre contractuel. Tout remplacement de ce correspondant doit être notifié au Ministère préalablement à son entrée en vigueur. De plus, une suppléance de ce correspondant de sécurité doit être assurée pour pallier son indisponibilité.</w:t>
            </w:r>
          </w:p>
          <w:p w14:paraId="1374D111" w14:textId="77777777" w:rsidR="00851F1E" w:rsidRPr="004A1BEA" w:rsidRDefault="00851F1E" w:rsidP="006B20B6"/>
        </w:tc>
      </w:tr>
    </w:tbl>
    <w:p w14:paraId="2659BC7D" w14:textId="77777777" w:rsidR="00D3295F" w:rsidRDefault="00D3295F" w:rsidP="00D3295F"/>
    <w:p w14:paraId="5BA0D7E2" w14:textId="77777777" w:rsidR="00D3295F" w:rsidRPr="004A1BEA" w:rsidRDefault="007E71B6" w:rsidP="00D3295F">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14:paraId="42AB3430" w14:textId="77777777" w:rsidTr="006B20B6">
        <w:tc>
          <w:tcPr>
            <w:tcW w:w="10173" w:type="dxa"/>
          </w:tcPr>
          <w:p w14:paraId="4486D616" w14:textId="77777777" w:rsidR="00D3295F" w:rsidRDefault="00D3295F" w:rsidP="006B20B6"/>
          <w:p w14:paraId="03CFF3CC" w14:textId="77777777" w:rsidR="00D3295F" w:rsidRDefault="005B368A" w:rsidP="006B20B6">
            <w:pPr>
              <w:rPr>
                <w:rFonts w:ascii="Arial" w:eastAsia="Times New Roman" w:hAnsi="Arial" w:cs="Arial"/>
                <w:color w:val="3C3732"/>
                <w:sz w:val="20"/>
                <w:szCs w:val="20"/>
              </w:rPr>
            </w:pPr>
            <w:r w:rsidRPr="00091FA5">
              <w:rPr>
                <w:rFonts w:ascii="Arial" w:eastAsia="Times New Roman" w:hAnsi="Arial" w:cs="Arial"/>
                <w:color w:val="3C3732"/>
                <w:sz w:val="20"/>
                <w:szCs w:val="20"/>
              </w:rPr>
              <w:t>Préciser la fonction de la personne responsable de la mise en œuvre et du respect du PAS (le nom et les coordonnées seront fournis dans l’annuaire de la prestation, ses rôles et missions seront détaillés dans le PAS ou document équivalent).</w:t>
            </w:r>
            <w:r w:rsidRPr="00091FA5">
              <w:rPr>
                <w:rFonts w:ascii="Arial" w:eastAsia="Times New Roman" w:hAnsi="Arial" w:cs="Arial"/>
                <w:color w:val="3C3732"/>
                <w:sz w:val="20"/>
                <w:szCs w:val="20"/>
              </w:rPr>
              <w:br/>
              <w:t>Un engagement de devoir d’alerte en cas de changement de responsable est également attendu.</w:t>
            </w:r>
          </w:p>
          <w:p w14:paraId="5BC87881" w14:textId="77777777" w:rsidR="005B368A" w:rsidRDefault="005B368A" w:rsidP="006B20B6">
            <w:pPr>
              <w:rPr>
                <w:rFonts w:ascii="Arial" w:eastAsia="Times New Roman" w:hAnsi="Arial" w:cs="Arial"/>
                <w:color w:val="3C3732"/>
                <w:sz w:val="20"/>
                <w:szCs w:val="20"/>
              </w:rPr>
            </w:pPr>
          </w:p>
          <w:p w14:paraId="34C3CAD3" w14:textId="77777777" w:rsidR="005B368A" w:rsidRDefault="005B368A" w:rsidP="006B20B6">
            <w:r w:rsidRPr="00091FA5">
              <w:rPr>
                <w:rFonts w:ascii="Arial" w:eastAsia="Times New Roman" w:hAnsi="Arial" w:cs="Arial"/>
                <w:color w:val="3C3732"/>
                <w:sz w:val="20"/>
                <w:szCs w:val="20"/>
              </w:rPr>
              <w:t>- Documents présentant le rôle, les responsabilités et les coordonnées du Responsable de la Sécurité de la Prestation (annuaire, PAS, support de sensibilisation).</w:t>
            </w:r>
          </w:p>
          <w:p w14:paraId="5648D1F3" w14:textId="77777777" w:rsidR="00D3295F" w:rsidRDefault="00D3295F" w:rsidP="006B20B6"/>
        </w:tc>
      </w:tr>
    </w:tbl>
    <w:p w14:paraId="3CFDF845" w14:textId="77777777" w:rsidR="00D3295F" w:rsidRDefault="00D3295F" w:rsidP="00D3295F"/>
    <w:p w14:paraId="762A38F1" w14:textId="77777777" w:rsidR="00D3295F" w:rsidRDefault="00D3295F" w:rsidP="00D3295F"/>
    <w:p w14:paraId="4CD77980" w14:textId="77777777" w:rsidR="00D3295F" w:rsidRPr="00D3295F" w:rsidRDefault="00D3295F" w:rsidP="00D3295F">
      <w:pPr>
        <w:rPr>
          <w:b/>
        </w:rPr>
      </w:pPr>
      <w:r w:rsidRPr="00D3295F">
        <w:rPr>
          <w:b/>
        </w:rPr>
        <w:t>Réponse du titulaire</w:t>
      </w:r>
    </w:p>
    <w:p w14:paraId="015CF866" w14:textId="77777777" w:rsidR="00D3295F" w:rsidRDefault="00D3295F" w:rsidP="00D3295F"/>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rsidRPr="009E19F3" w14:paraId="5F57D105" w14:textId="77777777" w:rsidTr="006B20B6">
        <w:tc>
          <w:tcPr>
            <w:tcW w:w="10173" w:type="dxa"/>
          </w:tcPr>
          <w:p w14:paraId="66B20CD0" w14:textId="77777777" w:rsidR="00D3295F" w:rsidRPr="009E19F3" w:rsidRDefault="00D3295F" w:rsidP="006B20B6">
            <w:pPr>
              <w:rPr>
                <w:color w:val="92D050"/>
              </w:rPr>
            </w:pPr>
            <w:r w:rsidRPr="009E19F3">
              <w:rPr>
                <w:color w:val="92D050"/>
              </w:rPr>
              <w:t>A COMPLETER</w:t>
            </w:r>
          </w:p>
          <w:p w14:paraId="57A26466" w14:textId="77777777" w:rsidR="00D3295F" w:rsidRPr="009E19F3" w:rsidRDefault="00D3295F" w:rsidP="006B20B6">
            <w:pPr>
              <w:rPr>
                <w:color w:val="92D050"/>
              </w:rPr>
            </w:pPr>
          </w:p>
          <w:p w14:paraId="0BF28462" w14:textId="77777777" w:rsidR="00D3295F" w:rsidRPr="009E19F3" w:rsidRDefault="00D3295F" w:rsidP="006B20B6">
            <w:pPr>
              <w:rPr>
                <w:color w:val="92D050"/>
              </w:rPr>
            </w:pPr>
          </w:p>
          <w:p w14:paraId="71CD6995" w14:textId="77777777" w:rsidR="00D3295F" w:rsidRPr="009E19F3" w:rsidRDefault="00D3295F" w:rsidP="006B20B6">
            <w:pPr>
              <w:rPr>
                <w:color w:val="92D050"/>
              </w:rPr>
            </w:pPr>
          </w:p>
          <w:p w14:paraId="70586BFE" w14:textId="77777777" w:rsidR="00D3295F" w:rsidRPr="009E19F3" w:rsidRDefault="00D3295F" w:rsidP="006B20B6">
            <w:pPr>
              <w:rPr>
                <w:color w:val="92D050"/>
              </w:rPr>
            </w:pPr>
          </w:p>
          <w:p w14:paraId="0B33DAA6" w14:textId="77777777" w:rsidR="00D3295F" w:rsidRPr="009E19F3" w:rsidRDefault="00D3295F" w:rsidP="006B20B6">
            <w:pPr>
              <w:rPr>
                <w:color w:val="92D050"/>
              </w:rPr>
            </w:pPr>
          </w:p>
        </w:tc>
      </w:tr>
    </w:tbl>
    <w:p w14:paraId="46FA87EE" w14:textId="77777777" w:rsidR="00D3295F" w:rsidRDefault="00D3295F" w:rsidP="005D5869"/>
    <w:p w14:paraId="143D8A82" w14:textId="77777777" w:rsidR="00D3295F" w:rsidRDefault="005B368A" w:rsidP="00B9234B">
      <w:pPr>
        <w:pStyle w:val="Titre2"/>
      </w:pPr>
      <w:r>
        <w:br w:type="page"/>
      </w:r>
      <w:bookmarkStart w:id="56" w:name="_Toc206746674"/>
      <w:r w:rsidRPr="00091FA5">
        <w:lastRenderedPageBreak/>
        <w:t>Existence d'une politique de sécurité</w:t>
      </w:r>
      <w:bookmarkEnd w:id="56"/>
    </w:p>
    <w:p w14:paraId="17F756ED" w14:textId="77777777" w:rsidR="00D3295F" w:rsidRDefault="00D3295F" w:rsidP="00D3295F"/>
    <w:p w14:paraId="06CE7055" w14:textId="77777777" w:rsidR="00D3295F" w:rsidRPr="004A1BEA" w:rsidRDefault="00D3295F" w:rsidP="00D3295F">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rsidRPr="004A1BEA" w14:paraId="34158CE2" w14:textId="77777777" w:rsidTr="006B20B6">
        <w:tc>
          <w:tcPr>
            <w:tcW w:w="10173" w:type="dxa"/>
          </w:tcPr>
          <w:p w14:paraId="38B82321" w14:textId="77777777" w:rsidR="00D3295F" w:rsidRDefault="00D3295F" w:rsidP="006B20B6"/>
          <w:p w14:paraId="0B286FF3" w14:textId="77777777" w:rsidR="00D3295F" w:rsidRDefault="005B368A" w:rsidP="006B20B6">
            <w:r w:rsidRPr="00091FA5">
              <w:rPr>
                <w:rFonts w:ascii="Arial" w:eastAsia="Times New Roman" w:hAnsi="Arial" w:cs="Arial"/>
                <w:color w:val="3C3732"/>
                <w:sz w:val="20"/>
                <w:szCs w:val="20"/>
              </w:rPr>
              <w:t>Le Titulaire doit disposer d'une politique de sécurité ou a m</w:t>
            </w:r>
            <w:r>
              <w:rPr>
                <w:rFonts w:ascii="Arial" w:eastAsia="Times New Roman" w:hAnsi="Arial" w:cs="Arial"/>
                <w:color w:val="3C3732"/>
                <w:sz w:val="20"/>
                <w:szCs w:val="20"/>
              </w:rPr>
              <w:t>inima être conforme à la PSSI-MCAS</w:t>
            </w:r>
          </w:p>
          <w:p w14:paraId="295B7147" w14:textId="77777777" w:rsidR="00D3295F" w:rsidRPr="004A1BEA" w:rsidRDefault="00D3295F" w:rsidP="006B20B6"/>
        </w:tc>
      </w:tr>
    </w:tbl>
    <w:p w14:paraId="39CA76A5" w14:textId="77777777" w:rsidR="00D3295F" w:rsidRDefault="00D3295F" w:rsidP="00D3295F"/>
    <w:p w14:paraId="273668CA" w14:textId="77777777" w:rsidR="00D3295F" w:rsidRPr="004A1BEA" w:rsidRDefault="007E71B6" w:rsidP="00D3295F">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14:paraId="4D2C96A5" w14:textId="77777777" w:rsidTr="006B20B6">
        <w:tc>
          <w:tcPr>
            <w:tcW w:w="10173" w:type="dxa"/>
          </w:tcPr>
          <w:p w14:paraId="6D5EE6D8" w14:textId="77777777" w:rsidR="00D3295F" w:rsidRDefault="00D3295F" w:rsidP="006B20B6"/>
          <w:p w14:paraId="6CCAE806" w14:textId="52A652B5" w:rsidR="00D3295F" w:rsidRDefault="005B368A" w:rsidP="006B20B6">
            <w:r w:rsidRPr="00091FA5">
              <w:rPr>
                <w:rFonts w:ascii="Arial" w:eastAsia="Times New Roman" w:hAnsi="Arial" w:cs="Arial"/>
                <w:color w:val="3C3732"/>
                <w:sz w:val="20"/>
                <w:szCs w:val="20"/>
              </w:rPr>
              <w:t>Politique de sécurité</w:t>
            </w:r>
            <w:r w:rsidR="00A60670">
              <w:rPr>
                <w:rFonts w:ascii="Arial" w:eastAsia="Times New Roman" w:hAnsi="Arial" w:cs="Arial"/>
                <w:color w:val="3C3732"/>
                <w:sz w:val="20"/>
                <w:szCs w:val="20"/>
              </w:rPr>
              <w:t xml:space="preserve">. Le titulaire fera un comparatif des PSSI et </w:t>
            </w:r>
            <w:r w:rsidR="00DC31B7">
              <w:rPr>
                <w:rFonts w:ascii="Arial" w:eastAsia="Times New Roman" w:hAnsi="Arial" w:cs="Arial"/>
                <w:color w:val="3C3732"/>
                <w:sz w:val="20"/>
                <w:szCs w:val="20"/>
              </w:rPr>
              <w:t xml:space="preserve">indiquera </w:t>
            </w:r>
            <w:r w:rsidR="00D413C3">
              <w:rPr>
                <w:rFonts w:ascii="Arial" w:eastAsia="Times New Roman" w:hAnsi="Arial" w:cs="Arial"/>
                <w:color w:val="3C3732"/>
                <w:sz w:val="20"/>
                <w:szCs w:val="20"/>
              </w:rPr>
              <w:t>les écarts avec la politique du Ministère</w:t>
            </w:r>
            <w:r w:rsidR="006671E7">
              <w:rPr>
                <w:rFonts w:ascii="Arial" w:eastAsia="Times New Roman" w:hAnsi="Arial" w:cs="Arial"/>
                <w:color w:val="3C3732"/>
                <w:sz w:val="20"/>
                <w:szCs w:val="20"/>
              </w:rPr>
              <w:t xml:space="preserve">. </w:t>
            </w:r>
          </w:p>
          <w:p w14:paraId="3F341C40" w14:textId="29B062B0" w:rsidR="00D3295F" w:rsidRDefault="00D3295F" w:rsidP="006B20B6"/>
        </w:tc>
      </w:tr>
    </w:tbl>
    <w:p w14:paraId="429C1826" w14:textId="77777777" w:rsidR="00D3295F" w:rsidRDefault="00D3295F" w:rsidP="00D3295F"/>
    <w:p w14:paraId="79574C55" w14:textId="77777777" w:rsidR="00D3295F" w:rsidRDefault="00D3295F" w:rsidP="00D3295F"/>
    <w:p w14:paraId="2518539D" w14:textId="77777777" w:rsidR="00D3295F" w:rsidRPr="00D3295F" w:rsidRDefault="00D3295F" w:rsidP="00D3295F">
      <w:pPr>
        <w:rPr>
          <w:b/>
        </w:rPr>
      </w:pPr>
      <w:r w:rsidRPr="00D3295F">
        <w:rPr>
          <w:b/>
        </w:rPr>
        <w:t>Réponse du titulaire</w:t>
      </w:r>
    </w:p>
    <w:p w14:paraId="314C75E5" w14:textId="77777777" w:rsidR="00D3295F" w:rsidRDefault="00D3295F" w:rsidP="00D3295F"/>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rsidRPr="009E19F3" w14:paraId="5EA107EC" w14:textId="77777777" w:rsidTr="006B20B6">
        <w:tc>
          <w:tcPr>
            <w:tcW w:w="10173" w:type="dxa"/>
          </w:tcPr>
          <w:p w14:paraId="5D538D15" w14:textId="77777777" w:rsidR="00D3295F" w:rsidRPr="009E19F3" w:rsidRDefault="00D3295F" w:rsidP="006B20B6">
            <w:pPr>
              <w:rPr>
                <w:color w:val="92D050"/>
              </w:rPr>
            </w:pPr>
            <w:r w:rsidRPr="009E19F3">
              <w:rPr>
                <w:color w:val="92D050"/>
              </w:rPr>
              <w:t>A COMPLETER</w:t>
            </w:r>
          </w:p>
          <w:p w14:paraId="695855FD" w14:textId="77777777" w:rsidR="00D3295F" w:rsidRPr="009E19F3" w:rsidRDefault="00D3295F" w:rsidP="006B20B6">
            <w:pPr>
              <w:rPr>
                <w:color w:val="92D050"/>
              </w:rPr>
            </w:pPr>
          </w:p>
          <w:p w14:paraId="7CE7B24F" w14:textId="77777777" w:rsidR="00D3295F" w:rsidRPr="009E19F3" w:rsidRDefault="00D3295F" w:rsidP="006B20B6">
            <w:pPr>
              <w:rPr>
                <w:color w:val="92D050"/>
              </w:rPr>
            </w:pPr>
          </w:p>
          <w:p w14:paraId="5FB07403" w14:textId="77777777" w:rsidR="00D3295F" w:rsidRPr="009E19F3" w:rsidRDefault="00D3295F" w:rsidP="006B20B6">
            <w:pPr>
              <w:rPr>
                <w:color w:val="92D050"/>
              </w:rPr>
            </w:pPr>
          </w:p>
          <w:p w14:paraId="0F5F85E9" w14:textId="77777777" w:rsidR="00D3295F" w:rsidRPr="009E19F3" w:rsidRDefault="00D3295F" w:rsidP="006B20B6">
            <w:pPr>
              <w:rPr>
                <w:color w:val="92D050"/>
              </w:rPr>
            </w:pPr>
          </w:p>
        </w:tc>
      </w:tr>
    </w:tbl>
    <w:p w14:paraId="62B9BF20" w14:textId="77777777" w:rsidR="00851F1E" w:rsidRDefault="00851F1E" w:rsidP="00851F1E"/>
    <w:p w14:paraId="0AE61907" w14:textId="77777777" w:rsidR="00D3295F" w:rsidRDefault="00851F1E" w:rsidP="00B9234B">
      <w:pPr>
        <w:pStyle w:val="Titre2"/>
      </w:pPr>
      <w:r>
        <w:br w:type="page"/>
      </w:r>
      <w:bookmarkStart w:id="57" w:name="_Toc206746675"/>
      <w:r w:rsidR="005B368A" w:rsidRPr="00091FA5">
        <w:lastRenderedPageBreak/>
        <w:t>Pilotage de la SSI</w:t>
      </w:r>
      <w:bookmarkEnd w:id="57"/>
    </w:p>
    <w:p w14:paraId="385AD252" w14:textId="77777777" w:rsidR="00851F1E" w:rsidRPr="00851F1E" w:rsidRDefault="00851F1E" w:rsidP="00851F1E"/>
    <w:p w14:paraId="0F437726" w14:textId="77777777" w:rsidR="00D3295F" w:rsidRPr="004A1BEA" w:rsidRDefault="00D3295F" w:rsidP="00D3295F">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rsidRPr="004A1BEA" w14:paraId="1DE76E01" w14:textId="77777777" w:rsidTr="006B20B6">
        <w:tc>
          <w:tcPr>
            <w:tcW w:w="10173" w:type="dxa"/>
          </w:tcPr>
          <w:p w14:paraId="2A3E9ABD" w14:textId="77777777" w:rsidR="00D3295F" w:rsidRDefault="00D3295F" w:rsidP="006B20B6"/>
          <w:p w14:paraId="3EC30566" w14:textId="77777777" w:rsidR="00D3295F" w:rsidRDefault="005B368A" w:rsidP="006B20B6">
            <w:r w:rsidRPr="00091FA5">
              <w:rPr>
                <w:rFonts w:ascii="Arial" w:eastAsia="Times New Roman" w:hAnsi="Arial" w:cs="Arial"/>
                <w:color w:val="3C3732"/>
                <w:sz w:val="20"/>
                <w:szCs w:val="20"/>
              </w:rPr>
              <w:t>Le Titulaire doit aborder les aspects sécurité dans le cadre de la gouvernance de la prestation.</w:t>
            </w:r>
            <w:r w:rsidRPr="00091FA5">
              <w:rPr>
                <w:rFonts w:ascii="Arial" w:eastAsia="Times New Roman" w:hAnsi="Arial" w:cs="Arial"/>
                <w:color w:val="3C3732"/>
                <w:sz w:val="20"/>
                <w:szCs w:val="20"/>
              </w:rPr>
              <w:br/>
              <w:t>Il décrit, au PAS de la prestation ou tout document équivalent, les points suivants :</w:t>
            </w:r>
            <w:r w:rsidRPr="00091FA5">
              <w:rPr>
                <w:rFonts w:ascii="Arial" w:eastAsia="Times New Roman" w:hAnsi="Arial" w:cs="Arial"/>
                <w:color w:val="3C3732"/>
                <w:sz w:val="20"/>
                <w:szCs w:val="20"/>
              </w:rPr>
              <w:br/>
              <w:t>• Les instances de pilotage de la prestation dans lesquelles la sécurité pourra être abordée</w:t>
            </w:r>
            <w:r w:rsidRPr="00091FA5">
              <w:rPr>
                <w:rFonts w:ascii="Arial" w:eastAsia="Times New Roman" w:hAnsi="Arial" w:cs="Arial"/>
                <w:color w:val="3C3732"/>
                <w:sz w:val="20"/>
                <w:szCs w:val="20"/>
              </w:rPr>
              <w:br/>
              <w:t xml:space="preserve">• La fréquence à laquelle la sécurité sera abordée (au minimum trimestrielle) </w:t>
            </w:r>
            <w:r w:rsidRPr="00091FA5">
              <w:rPr>
                <w:rFonts w:ascii="Arial" w:eastAsia="Times New Roman" w:hAnsi="Arial" w:cs="Arial"/>
                <w:color w:val="3C3732"/>
                <w:sz w:val="20"/>
                <w:szCs w:val="20"/>
              </w:rPr>
              <w:br/>
              <w:t>• Les acteurs sécurité du Titulaire et du Ministère y participant</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Le PAS, ou document équivalent, doit être validé par le Ministère au démarrage de la prestation.</w:t>
            </w:r>
          </w:p>
          <w:p w14:paraId="5AB2F17F" w14:textId="77777777" w:rsidR="00D3295F" w:rsidRPr="004A1BEA" w:rsidRDefault="00D3295F" w:rsidP="006B20B6"/>
        </w:tc>
      </w:tr>
    </w:tbl>
    <w:p w14:paraId="5273E02C" w14:textId="77777777" w:rsidR="00D3295F" w:rsidRDefault="00D3295F" w:rsidP="00D3295F"/>
    <w:p w14:paraId="426BE096" w14:textId="77777777" w:rsidR="00D3295F" w:rsidRPr="004A1BEA" w:rsidRDefault="007E71B6" w:rsidP="00D3295F">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14:paraId="206CD448" w14:textId="77777777" w:rsidTr="006B20B6">
        <w:tc>
          <w:tcPr>
            <w:tcW w:w="10173" w:type="dxa"/>
          </w:tcPr>
          <w:p w14:paraId="3F93A3D9" w14:textId="77777777" w:rsidR="00D3295F" w:rsidRDefault="00D3295F" w:rsidP="006B20B6"/>
          <w:p w14:paraId="1E018F01" w14:textId="77777777" w:rsidR="00D3295F" w:rsidRDefault="005B368A" w:rsidP="006B20B6">
            <w:pPr>
              <w:rPr>
                <w:rFonts w:ascii="Arial" w:eastAsia="Times New Roman" w:hAnsi="Arial" w:cs="Arial"/>
                <w:color w:val="3C3732"/>
                <w:sz w:val="20"/>
                <w:szCs w:val="20"/>
              </w:rPr>
            </w:pPr>
            <w:r w:rsidRPr="00091FA5">
              <w:rPr>
                <w:rFonts w:ascii="Arial" w:eastAsia="Times New Roman" w:hAnsi="Arial" w:cs="Arial"/>
                <w:color w:val="3C3732"/>
                <w:sz w:val="20"/>
                <w:szCs w:val="20"/>
              </w:rPr>
              <w:t>Le PAS, ou document équivalent, doit être validé par le Ministère au démarrage de la prestation.</w:t>
            </w:r>
          </w:p>
          <w:p w14:paraId="3CD7E4AB" w14:textId="77777777" w:rsidR="005B368A" w:rsidRDefault="005B368A" w:rsidP="006B20B6">
            <w:pPr>
              <w:rPr>
                <w:rFonts w:ascii="Arial" w:eastAsia="Times New Roman" w:hAnsi="Arial" w:cs="Arial"/>
                <w:color w:val="3C3732"/>
                <w:sz w:val="20"/>
                <w:szCs w:val="20"/>
              </w:rPr>
            </w:pPr>
          </w:p>
          <w:p w14:paraId="416C3CA7" w14:textId="77777777" w:rsidR="005B368A" w:rsidRDefault="005B368A" w:rsidP="006B20B6">
            <w:r w:rsidRPr="00091FA5">
              <w:rPr>
                <w:rFonts w:ascii="Arial" w:eastAsia="Times New Roman" w:hAnsi="Arial" w:cs="Arial"/>
                <w:color w:val="3C3732"/>
                <w:sz w:val="20"/>
                <w:szCs w:val="20"/>
              </w:rPr>
              <w:t>- PAS de la prestation, ou document équivalent validé</w:t>
            </w:r>
            <w:r w:rsidRPr="00091FA5">
              <w:rPr>
                <w:rFonts w:ascii="Arial" w:eastAsia="Times New Roman" w:hAnsi="Arial" w:cs="Arial"/>
                <w:color w:val="3C3732"/>
                <w:sz w:val="20"/>
                <w:szCs w:val="20"/>
              </w:rPr>
              <w:br/>
              <w:t>- Validation de la gouvernance sécurité par le Ministère (mail, compte-rendu, document version validée)</w:t>
            </w:r>
          </w:p>
          <w:p w14:paraId="705FA5E9" w14:textId="77777777" w:rsidR="00D3295F" w:rsidRDefault="00D3295F" w:rsidP="006B20B6"/>
        </w:tc>
      </w:tr>
    </w:tbl>
    <w:p w14:paraId="0A1892B8" w14:textId="77777777" w:rsidR="00D3295F" w:rsidRDefault="00D3295F" w:rsidP="00D3295F"/>
    <w:p w14:paraId="6BC15809" w14:textId="77777777" w:rsidR="00D3295F" w:rsidRPr="00D3295F" w:rsidRDefault="00D3295F" w:rsidP="00D3295F">
      <w:pPr>
        <w:rPr>
          <w:b/>
        </w:rPr>
      </w:pPr>
      <w:r w:rsidRPr="00D3295F">
        <w:rPr>
          <w:b/>
        </w:rPr>
        <w:t>Réponse du titulaire</w:t>
      </w:r>
    </w:p>
    <w:p w14:paraId="735B3E23" w14:textId="77777777" w:rsidR="00D3295F" w:rsidRDefault="00D3295F" w:rsidP="00D3295F"/>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rsidRPr="009E19F3" w14:paraId="39C0F03C" w14:textId="77777777" w:rsidTr="006B20B6">
        <w:tc>
          <w:tcPr>
            <w:tcW w:w="10173" w:type="dxa"/>
          </w:tcPr>
          <w:p w14:paraId="0E6BC213" w14:textId="77777777" w:rsidR="00D3295F" w:rsidRPr="009E19F3" w:rsidRDefault="00D3295F" w:rsidP="006B20B6">
            <w:pPr>
              <w:rPr>
                <w:color w:val="92D050"/>
              </w:rPr>
            </w:pPr>
            <w:r w:rsidRPr="009E19F3">
              <w:rPr>
                <w:color w:val="92D050"/>
              </w:rPr>
              <w:t>A COMPLETER</w:t>
            </w:r>
          </w:p>
          <w:p w14:paraId="57010208" w14:textId="77777777" w:rsidR="00D3295F" w:rsidRPr="009E19F3" w:rsidRDefault="00D3295F" w:rsidP="006B20B6">
            <w:pPr>
              <w:rPr>
                <w:color w:val="92D050"/>
              </w:rPr>
            </w:pPr>
          </w:p>
          <w:p w14:paraId="5CB7D069" w14:textId="77777777" w:rsidR="00D3295F" w:rsidRPr="009E19F3" w:rsidRDefault="00D3295F" w:rsidP="006B20B6">
            <w:pPr>
              <w:rPr>
                <w:color w:val="92D050"/>
              </w:rPr>
            </w:pPr>
          </w:p>
          <w:p w14:paraId="12C32E61" w14:textId="77777777" w:rsidR="00D3295F" w:rsidRPr="009E19F3" w:rsidRDefault="00D3295F" w:rsidP="006B20B6">
            <w:pPr>
              <w:rPr>
                <w:color w:val="92D050"/>
              </w:rPr>
            </w:pPr>
          </w:p>
          <w:p w14:paraId="64D6F7BB" w14:textId="77777777" w:rsidR="00D3295F" w:rsidRPr="009E19F3" w:rsidRDefault="00D3295F" w:rsidP="006B20B6">
            <w:pPr>
              <w:rPr>
                <w:color w:val="92D050"/>
              </w:rPr>
            </w:pPr>
          </w:p>
          <w:p w14:paraId="25EABF7D" w14:textId="77777777" w:rsidR="00D3295F" w:rsidRPr="009E19F3" w:rsidRDefault="00D3295F" w:rsidP="006B20B6">
            <w:pPr>
              <w:rPr>
                <w:color w:val="92D050"/>
              </w:rPr>
            </w:pPr>
          </w:p>
        </w:tc>
      </w:tr>
    </w:tbl>
    <w:p w14:paraId="39CCEEC3" w14:textId="77777777" w:rsidR="00D3295F" w:rsidRDefault="00D3295F" w:rsidP="005D5869"/>
    <w:p w14:paraId="05F074D4" w14:textId="77777777" w:rsidR="00D3295F" w:rsidRDefault="00D3295F" w:rsidP="005D5869"/>
    <w:p w14:paraId="74BE8F27" w14:textId="77777777" w:rsidR="00D3295F" w:rsidRDefault="00851F1E" w:rsidP="00B9234B">
      <w:pPr>
        <w:pStyle w:val="Titre2"/>
      </w:pPr>
      <w:r>
        <w:br w:type="page"/>
      </w:r>
      <w:bookmarkStart w:id="58" w:name="_Toc206746676"/>
      <w:r w:rsidR="00B756F5" w:rsidRPr="00091FA5">
        <w:lastRenderedPageBreak/>
        <w:t>Détection, alerte et traitement des incidents de sécurité</w:t>
      </w:r>
      <w:bookmarkEnd w:id="58"/>
    </w:p>
    <w:p w14:paraId="4D86B677" w14:textId="77777777" w:rsidR="00851F1E" w:rsidRPr="00851F1E" w:rsidRDefault="00851F1E" w:rsidP="00851F1E"/>
    <w:p w14:paraId="4412D144" w14:textId="77777777" w:rsidR="00D3295F" w:rsidRPr="004A1BEA" w:rsidRDefault="00D3295F" w:rsidP="00D3295F">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rsidRPr="004A1BEA" w14:paraId="129F150F" w14:textId="77777777" w:rsidTr="006B20B6">
        <w:tc>
          <w:tcPr>
            <w:tcW w:w="10173" w:type="dxa"/>
          </w:tcPr>
          <w:p w14:paraId="20F2F5F9" w14:textId="77777777" w:rsidR="00851F1E" w:rsidRDefault="00851F1E" w:rsidP="006B20B6">
            <w:pPr>
              <w:rPr>
                <w:rFonts w:ascii="Arial" w:eastAsia="Times New Roman" w:hAnsi="Arial" w:cs="Arial"/>
                <w:color w:val="3C3732"/>
                <w:sz w:val="20"/>
                <w:szCs w:val="20"/>
              </w:rPr>
            </w:pPr>
          </w:p>
          <w:p w14:paraId="23D303E3" w14:textId="77777777" w:rsidR="00D3295F" w:rsidRDefault="00B756F5" w:rsidP="006B20B6">
            <w:pPr>
              <w:rPr>
                <w:rFonts w:ascii="Arial" w:eastAsia="Times New Roman" w:hAnsi="Arial" w:cs="Arial"/>
                <w:color w:val="3C3732"/>
                <w:sz w:val="20"/>
                <w:szCs w:val="20"/>
              </w:rPr>
            </w:pPr>
            <w:r w:rsidRPr="00091FA5">
              <w:rPr>
                <w:rFonts w:ascii="Arial" w:eastAsia="Times New Roman" w:hAnsi="Arial" w:cs="Arial"/>
                <w:color w:val="3C3732"/>
                <w:sz w:val="20"/>
                <w:szCs w:val="20"/>
              </w:rPr>
              <w:t xml:space="preserve">Le Titulaire doit disposer, sur le périmètre de la prestation, d’un processus formalisé et opérationnel de gestion des incidents de sécurité. Celui-ci devra tenir compte des phases suivantes : </w:t>
            </w:r>
            <w:r w:rsidRPr="00091FA5">
              <w:rPr>
                <w:rFonts w:ascii="Arial" w:eastAsia="Times New Roman" w:hAnsi="Arial" w:cs="Arial"/>
                <w:color w:val="3C3732"/>
                <w:sz w:val="20"/>
                <w:szCs w:val="20"/>
              </w:rPr>
              <w:br/>
              <w:t xml:space="preserve">• détection, </w:t>
            </w:r>
            <w:r w:rsidRPr="00091FA5">
              <w:rPr>
                <w:rFonts w:ascii="Arial" w:eastAsia="Times New Roman" w:hAnsi="Arial" w:cs="Arial"/>
                <w:color w:val="3C3732"/>
                <w:sz w:val="20"/>
                <w:szCs w:val="20"/>
              </w:rPr>
              <w:br/>
              <w:t xml:space="preserve">• analyse, </w:t>
            </w:r>
            <w:r w:rsidRPr="00091FA5">
              <w:rPr>
                <w:rFonts w:ascii="Arial" w:eastAsia="Times New Roman" w:hAnsi="Arial" w:cs="Arial"/>
                <w:color w:val="3C3732"/>
                <w:sz w:val="20"/>
                <w:szCs w:val="20"/>
              </w:rPr>
              <w:br/>
              <w:t>• traitement,</w:t>
            </w:r>
            <w:r w:rsidRPr="00091FA5">
              <w:rPr>
                <w:rFonts w:ascii="Arial" w:eastAsia="Times New Roman" w:hAnsi="Arial" w:cs="Arial"/>
                <w:color w:val="3C3732"/>
                <w:sz w:val="20"/>
                <w:szCs w:val="20"/>
              </w:rPr>
              <w:br/>
              <w:t>• alerte du Ministère</w:t>
            </w:r>
            <w:r w:rsidRPr="00091FA5">
              <w:rPr>
                <w:rFonts w:ascii="Arial" w:eastAsia="Times New Roman" w:hAnsi="Arial" w:cs="Arial"/>
                <w:color w:val="3C3732"/>
                <w:sz w:val="20"/>
                <w:szCs w:val="20"/>
              </w:rPr>
              <w:br/>
              <w:t>Le Titulaire doit permettre au Ministère de participer au traitement de l’incident le cas échéant.</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Des réunions périodiques d’analyse post-incident devront être planifiées avec le Ministère pour le traitement des causes profondes.</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Le processus de gestion des incidents de sécurité doit être revu et approuvé par le Ministère.</w:t>
            </w:r>
          </w:p>
          <w:p w14:paraId="7148D84E" w14:textId="77777777" w:rsidR="00851F1E" w:rsidRPr="004A1BEA" w:rsidRDefault="00851F1E" w:rsidP="006B20B6"/>
        </w:tc>
      </w:tr>
    </w:tbl>
    <w:p w14:paraId="7BF7A980" w14:textId="77777777" w:rsidR="00D3295F" w:rsidRDefault="00D3295F" w:rsidP="00D3295F"/>
    <w:p w14:paraId="672E9786" w14:textId="77777777" w:rsidR="00D3295F" w:rsidRPr="004A1BEA" w:rsidRDefault="007E71B6" w:rsidP="00D3295F">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14:paraId="1E797F71" w14:textId="77777777" w:rsidTr="006B20B6">
        <w:tc>
          <w:tcPr>
            <w:tcW w:w="10173" w:type="dxa"/>
          </w:tcPr>
          <w:p w14:paraId="0177CB9F" w14:textId="77777777" w:rsidR="00851F1E" w:rsidRDefault="00851F1E" w:rsidP="006B20B6">
            <w:pPr>
              <w:rPr>
                <w:rFonts w:ascii="Arial" w:eastAsia="Times New Roman" w:hAnsi="Arial" w:cs="Arial"/>
                <w:color w:val="3C3732"/>
                <w:sz w:val="20"/>
                <w:szCs w:val="20"/>
              </w:rPr>
            </w:pPr>
          </w:p>
          <w:p w14:paraId="6BCB415D" w14:textId="77777777" w:rsidR="00D3295F" w:rsidRDefault="00B756F5" w:rsidP="006B20B6">
            <w:pPr>
              <w:rPr>
                <w:rFonts w:ascii="Arial" w:eastAsia="Times New Roman" w:hAnsi="Arial" w:cs="Arial"/>
                <w:color w:val="3C3732"/>
                <w:sz w:val="20"/>
                <w:szCs w:val="20"/>
              </w:rPr>
            </w:pPr>
            <w:r w:rsidRPr="00091FA5">
              <w:rPr>
                <w:rFonts w:ascii="Arial" w:eastAsia="Times New Roman" w:hAnsi="Arial" w:cs="Arial"/>
                <w:color w:val="3C3732"/>
                <w:sz w:val="20"/>
                <w:szCs w:val="20"/>
              </w:rPr>
              <w:t>L'incident de sécurité est protéiforme, il peut être défini à partir de :</w:t>
            </w:r>
            <w:r w:rsidRPr="00091FA5">
              <w:rPr>
                <w:rFonts w:ascii="Arial" w:eastAsia="Times New Roman" w:hAnsi="Arial" w:cs="Arial"/>
                <w:color w:val="3C3732"/>
                <w:sz w:val="20"/>
                <w:szCs w:val="20"/>
              </w:rPr>
              <w:br/>
              <w:t xml:space="preserve">- la typologie de l'évènement qui s'est produit, </w:t>
            </w:r>
            <w:r w:rsidRPr="00091FA5">
              <w:rPr>
                <w:rFonts w:ascii="Arial" w:eastAsia="Times New Roman" w:hAnsi="Arial" w:cs="Arial"/>
                <w:color w:val="3C3732"/>
                <w:sz w:val="20"/>
                <w:szCs w:val="20"/>
              </w:rPr>
              <w:br/>
              <w:t>- l'objectif de sécurité recherché,</w:t>
            </w:r>
            <w:r w:rsidRPr="00091FA5">
              <w:rPr>
                <w:rFonts w:ascii="Arial" w:eastAsia="Times New Roman" w:hAnsi="Arial" w:cs="Arial"/>
                <w:color w:val="3C3732"/>
                <w:sz w:val="20"/>
                <w:szCs w:val="20"/>
              </w:rPr>
              <w:br/>
              <w:t>- la conformité d'un environnement dans un contexte donné.</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Nous définirons un incident de sécurité SI par : un évènement potentiel ou avéré, indésirable ou inattendu, impactant la sécurité de l'information.</w:t>
            </w:r>
            <w:r w:rsidRPr="00091FA5">
              <w:rPr>
                <w:rFonts w:ascii="Arial" w:eastAsia="Times New Roman" w:hAnsi="Arial" w:cs="Arial"/>
                <w:color w:val="3C3732"/>
                <w:sz w:val="20"/>
                <w:szCs w:val="20"/>
              </w:rPr>
              <w:br/>
              <w:t>L'impact sur la sécurité de l'information peut être évalué par rapport aux critères : Confidentialité, Intégrité, Preuve ou Disponibilité.</w:t>
            </w:r>
          </w:p>
          <w:p w14:paraId="6F978C3D" w14:textId="77777777" w:rsidR="00B756F5" w:rsidRDefault="00B756F5" w:rsidP="006B20B6">
            <w:pPr>
              <w:rPr>
                <w:rFonts w:ascii="Arial" w:eastAsia="Times New Roman" w:hAnsi="Arial" w:cs="Arial"/>
                <w:color w:val="3C3732"/>
                <w:sz w:val="20"/>
                <w:szCs w:val="20"/>
              </w:rPr>
            </w:pPr>
          </w:p>
          <w:p w14:paraId="23EBE47E" w14:textId="77777777" w:rsidR="00D3295F" w:rsidRDefault="00B756F5" w:rsidP="006B20B6">
            <w:pPr>
              <w:rPr>
                <w:rFonts w:ascii="Arial" w:eastAsia="Times New Roman" w:hAnsi="Arial" w:cs="Arial"/>
                <w:color w:val="3C3732"/>
                <w:sz w:val="20"/>
                <w:szCs w:val="20"/>
              </w:rPr>
            </w:pPr>
            <w:r w:rsidRPr="00091FA5">
              <w:rPr>
                <w:rFonts w:ascii="Arial" w:eastAsia="Times New Roman" w:hAnsi="Arial" w:cs="Arial"/>
                <w:color w:val="3C3732"/>
                <w:sz w:val="20"/>
                <w:szCs w:val="20"/>
              </w:rPr>
              <w:t>- Le processus de gestion des incidents de sécurité. Il doit décrire :</w:t>
            </w:r>
            <w:r w:rsidRPr="00091FA5">
              <w:rPr>
                <w:rFonts w:ascii="Arial" w:eastAsia="Times New Roman" w:hAnsi="Arial" w:cs="Arial"/>
                <w:color w:val="3C3732"/>
                <w:sz w:val="20"/>
                <w:szCs w:val="20"/>
              </w:rPr>
              <w:br/>
              <w:t>o Intervenants, rôles, responsabilités et coordonnées</w:t>
            </w:r>
            <w:r w:rsidRPr="00091FA5">
              <w:rPr>
                <w:rFonts w:ascii="Arial" w:eastAsia="Times New Roman" w:hAnsi="Arial" w:cs="Arial"/>
                <w:color w:val="3C3732"/>
                <w:sz w:val="20"/>
                <w:szCs w:val="20"/>
              </w:rPr>
              <w:br/>
              <w:t>o Mode opératoire de qualification, alerte, traitement et clôture des incidents de sécurité</w:t>
            </w:r>
            <w:r w:rsidRPr="00091FA5">
              <w:rPr>
                <w:rFonts w:ascii="Arial" w:eastAsia="Times New Roman" w:hAnsi="Arial" w:cs="Arial"/>
                <w:color w:val="3C3732"/>
                <w:sz w:val="20"/>
                <w:szCs w:val="20"/>
              </w:rPr>
              <w:br/>
              <w:t>o Matrice de qualification des incidents de sécurité</w:t>
            </w:r>
            <w:r w:rsidRPr="00091FA5">
              <w:rPr>
                <w:rFonts w:ascii="Arial" w:eastAsia="Times New Roman" w:hAnsi="Arial" w:cs="Arial"/>
                <w:color w:val="3C3732"/>
                <w:sz w:val="20"/>
                <w:szCs w:val="20"/>
              </w:rPr>
              <w:br/>
              <w:t>o Validation par le Ministère (bénéficiaire de la prestation) du processus de gestion des incidents de sécurité (mail, compte-rendu, document version validée)</w:t>
            </w:r>
          </w:p>
          <w:p w14:paraId="2BA971A5" w14:textId="77777777" w:rsidR="00851F1E" w:rsidRDefault="00851F1E" w:rsidP="006B20B6"/>
        </w:tc>
      </w:tr>
    </w:tbl>
    <w:p w14:paraId="361AC3E1" w14:textId="77777777" w:rsidR="00D3295F" w:rsidRDefault="00D3295F" w:rsidP="00D3295F"/>
    <w:p w14:paraId="3BD96090" w14:textId="77777777" w:rsidR="00D3295F" w:rsidRDefault="00D3295F" w:rsidP="00D3295F"/>
    <w:p w14:paraId="1D5A3547" w14:textId="77777777" w:rsidR="00D3295F" w:rsidRPr="00D3295F" w:rsidRDefault="00D3295F" w:rsidP="00D3295F">
      <w:pPr>
        <w:rPr>
          <w:b/>
        </w:rPr>
      </w:pPr>
      <w:r w:rsidRPr="00D3295F">
        <w:rPr>
          <w:b/>
        </w:rPr>
        <w:t>Réponse du titulaire</w:t>
      </w:r>
    </w:p>
    <w:p w14:paraId="28BAAAC7" w14:textId="77777777" w:rsidR="00D3295F" w:rsidRDefault="00D3295F" w:rsidP="00D3295F"/>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rsidRPr="009E19F3" w14:paraId="652DDE17" w14:textId="77777777" w:rsidTr="006B20B6">
        <w:tc>
          <w:tcPr>
            <w:tcW w:w="10173" w:type="dxa"/>
          </w:tcPr>
          <w:p w14:paraId="1C3660CC" w14:textId="77777777" w:rsidR="00D3295F" w:rsidRPr="009E19F3" w:rsidRDefault="00D3295F" w:rsidP="006B20B6">
            <w:pPr>
              <w:rPr>
                <w:color w:val="92D050"/>
              </w:rPr>
            </w:pPr>
            <w:r w:rsidRPr="009E19F3">
              <w:rPr>
                <w:color w:val="92D050"/>
              </w:rPr>
              <w:t>A COMPLETER</w:t>
            </w:r>
          </w:p>
          <w:p w14:paraId="6D2C370A" w14:textId="77777777" w:rsidR="00D3295F" w:rsidRPr="009E19F3" w:rsidRDefault="00D3295F" w:rsidP="006B20B6">
            <w:pPr>
              <w:rPr>
                <w:color w:val="92D050"/>
              </w:rPr>
            </w:pPr>
          </w:p>
          <w:p w14:paraId="54487F08" w14:textId="77777777" w:rsidR="00D3295F" w:rsidRPr="009E19F3" w:rsidRDefault="00D3295F" w:rsidP="006B20B6">
            <w:pPr>
              <w:rPr>
                <w:color w:val="92D050"/>
              </w:rPr>
            </w:pPr>
          </w:p>
          <w:p w14:paraId="7C3E2E3E" w14:textId="77777777" w:rsidR="00D3295F" w:rsidRPr="009E19F3" w:rsidRDefault="00D3295F" w:rsidP="006B20B6">
            <w:pPr>
              <w:rPr>
                <w:color w:val="92D050"/>
              </w:rPr>
            </w:pPr>
          </w:p>
          <w:p w14:paraId="788106A4" w14:textId="77777777" w:rsidR="00D3295F" w:rsidRPr="009E19F3" w:rsidRDefault="00D3295F" w:rsidP="006B20B6">
            <w:pPr>
              <w:rPr>
                <w:color w:val="92D050"/>
              </w:rPr>
            </w:pPr>
          </w:p>
          <w:p w14:paraId="08E8C72E" w14:textId="77777777" w:rsidR="00D3295F" w:rsidRPr="009E19F3" w:rsidRDefault="00D3295F" w:rsidP="006B20B6">
            <w:pPr>
              <w:rPr>
                <w:color w:val="92D050"/>
              </w:rPr>
            </w:pPr>
          </w:p>
        </w:tc>
      </w:tr>
    </w:tbl>
    <w:p w14:paraId="2BAE02E8" w14:textId="77777777" w:rsidR="00D3295F" w:rsidRDefault="00D3295F" w:rsidP="005D5869"/>
    <w:p w14:paraId="4DB23CFF" w14:textId="77777777" w:rsidR="00D3295F" w:rsidRDefault="00D3295F" w:rsidP="005D5869"/>
    <w:p w14:paraId="27097634" w14:textId="77777777" w:rsidR="00D3295F" w:rsidRDefault="00F063AC" w:rsidP="00B9234B">
      <w:pPr>
        <w:pStyle w:val="Titre2"/>
      </w:pPr>
      <w:r>
        <w:rPr>
          <w:rFonts w:eastAsia="Times New Roman" w:cs="Arial"/>
          <w:b/>
          <w:color w:val="3C3732"/>
          <w:sz w:val="20"/>
          <w:szCs w:val="20"/>
        </w:rPr>
        <w:br w:type="page"/>
      </w:r>
      <w:bookmarkStart w:id="59" w:name="_Toc206746677"/>
      <w:r w:rsidR="00B756F5" w:rsidRPr="00091FA5">
        <w:lastRenderedPageBreak/>
        <w:t>Gestion de crise sécurité</w:t>
      </w:r>
      <w:bookmarkEnd w:id="59"/>
    </w:p>
    <w:p w14:paraId="31086C1A" w14:textId="77777777" w:rsidR="00851F1E" w:rsidRPr="00851F1E" w:rsidRDefault="00851F1E" w:rsidP="00851F1E"/>
    <w:p w14:paraId="2B27F8AA" w14:textId="77777777" w:rsidR="00D3295F" w:rsidRPr="004A1BEA" w:rsidRDefault="00D3295F" w:rsidP="00D3295F">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rsidRPr="004A1BEA" w14:paraId="6FB56261" w14:textId="77777777" w:rsidTr="006B20B6">
        <w:tc>
          <w:tcPr>
            <w:tcW w:w="10173" w:type="dxa"/>
          </w:tcPr>
          <w:p w14:paraId="377B55B8" w14:textId="77777777" w:rsidR="00851F1E" w:rsidRDefault="00851F1E" w:rsidP="006B20B6">
            <w:pPr>
              <w:rPr>
                <w:rFonts w:ascii="Arial" w:eastAsia="Times New Roman" w:hAnsi="Arial" w:cs="Arial"/>
                <w:color w:val="3C3732"/>
                <w:sz w:val="20"/>
                <w:szCs w:val="20"/>
              </w:rPr>
            </w:pPr>
          </w:p>
          <w:p w14:paraId="11944405" w14:textId="77777777" w:rsidR="00D3295F" w:rsidRDefault="00B756F5" w:rsidP="006B20B6">
            <w:r w:rsidRPr="00091FA5">
              <w:rPr>
                <w:rFonts w:ascii="Arial" w:eastAsia="Times New Roman" w:hAnsi="Arial" w:cs="Arial"/>
                <w:color w:val="3C3732"/>
                <w:sz w:val="20"/>
                <w:szCs w:val="20"/>
              </w:rPr>
              <w:t xml:space="preserve">Sur le périmètre SI de la prestation sous sa responsabilité, le Titulaire doit disposer d’un plan de gestion de crise formalisé et opérationnel tenant compte des aspects SSI. </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Ce plan doit préciser au minimum :</w:t>
            </w:r>
            <w:r w:rsidRPr="00091FA5">
              <w:rPr>
                <w:rFonts w:ascii="Arial" w:eastAsia="Times New Roman" w:hAnsi="Arial" w:cs="Arial"/>
                <w:color w:val="3C3732"/>
                <w:sz w:val="20"/>
                <w:szCs w:val="20"/>
              </w:rPr>
              <w:br/>
              <w:t>• Les principes d'escalade (critères de déclenchement, synoptique d'escalade) ;</w:t>
            </w:r>
            <w:r w:rsidRPr="00091FA5">
              <w:rPr>
                <w:rFonts w:ascii="Arial" w:eastAsia="Times New Roman" w:hAnsi="Arial" w:cs="Arial"/>
                <w:color w:val="3C3732"/>
                <w:sz w:val="20"/>
                <w:szCs w:val="20"/>
              </w:rPr>
              <w:br/>
              <w:t>• La composition de la cellule de crise : fonctions et responsabilités des membres (Ministère et Titulaire). La liste nominative des membres et de leurs suppléants est référencée dans un annuaire ;</w:t>
            </w:r>
            <w:r w:rsidRPr="00091FA5">
              <w:rPr>
                <w:rFonts w:ascii="Arial" w:eastAsia="Times New Roman" w:hAnsi="Arial" w:cs="Arial"/>
                <w:color w:val="3C3732"/>
                <w:sz w:val="20"/>
                <w:szCs w:val="20"/>
              </w:rPr>
              <w:br/>
              <w:t>• Les moyens dédiés à la gestion de crise (salle(s) de crise, procédures opérationnelles, moyens de communication).</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Le plan de gestion de crise doit être revu et approuvé par le RSSI du Ministère.</w:t>
            </w:r>
          </w:p>
          <w:p w14:paraId="000234EF" w14:textId="77777777" w:rsidR="00D3295F" w:rsidRPr="004A1BEA" w:rsidRDefault="00D3295F" w:rsidP="006B20B6"/>
        </w:tc>
      </w:tr>
    </w:tbl>
    <w:p w14:paraId="1C8C0DDD" w14:textId="77777777" w:rsidR="00D3295F" w:rsidRDefault="00D3295F" w:rsidP="00D3295F"/>
    <w:p w14:paraId="43FCAAD5" w14:textId="77777777" w:rsidR="00D3295F" w:rsidRPr="004A1BEA" w:rsidRDefault="007E71B6" w:rsidP="00D3295F">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14:paraId="541E1ED4" w14:textId="77777777" w:rsidTr="006B20B6">
        <w:tc>
          <w:tcPr>
            <w:tcW w:w="10173" w:type="dxa"/>
          </w:tcPr>
          <w:p w14:paraId="4F327529" w14:textId="77777777" w:rsidR="00851F1E" w:rsidRDefault="00851F1E" w:rsidP="006B20B6">
            <w:pPr>
              <w:rPr>
                <w:rFonts w:ascii="Arial" w:eastAsia="Times New Roman" w:hAnsi="Arial" w:cs="Arial"/>
                <w:color w:val="3C3732"/>
                <w:sz w:val="20"/>
                <w:szCs w:val="20"/>
              </w:rPr>
            </w:pPr>
          </w:p>
          <w:p w14:paraId="5DC5802E" w14:textId="77777777" w:rsidR="00D3295F" w:rsidRDefault="00D371A6" w:rsidP="006B20B6">
            <w:r w:rsidRPr="00091FA5">
              <w:rPr>
                <w:rFonts w:ascii="Arial" w:eastAsia="Times New Roman" w:hAnsi="Arial" w:cs="Arial"/>
                <w:color w:val="3C3732"/>
                <w:sz w:val="20"/>
                <w:szCs w:val="20"/>
              </w:rPr>
              <w:t>- Le plan de gestion de crise. Il doit décrire :</w:t>
            </w:r>
            <w:r w:rsidRPr="00091FA5">
              <w:rPr>
                <w:rFonts w:ascii="Arial" w:eastAsia="Times New Roman" w:hAnsi="Arial" w:cs="Arial"/>
                <w:color w:val="3C3732"/>
                <w:sz w:val="20"/>
                <w:szCs w:val="20"/>
              </w:rPr>
              <w:br/>
              <w:t>- Intervenants, rôles, responsabilités et coordonnées</w:t>
            </w:r>
            <w:r w:rsidRPr="00091FA5">
              <w:rPr>
                <w:rFonts w:ascii="Arial" w:eastAsia="Times New Roman" w:hAnsi="Arial" w:cs="Arial"/>
                <w:color w:val="3C3732"/>
                <w:sz w:val="20"/>
                <w:szCs w:val="20"/>
              </w:rPr>
              <w:br/>
              <w:t>- Mode opératoire de qualification, alerte, traitement et clôture d'une crise</w:t>
            </w:r>
            <w:r w:rsidRPr="00091FA5">
              <w:rPr>
                <w:rFonts w:ascii="Arial" w:eastAsia="Times New Roman" w:hAnsi="Arial" w:cs="Arial"/>
                <w:color w:val="3C3732"/>
                <w:sz w:val="20"/>
                <w:szCs w:val="20"/>
              </w:rPr>
              <w:br/>
              <w:t>- Matrice de qualification d'une crise</w:t>
            </w:r>
            <w:r w:rsidRPr="00091FA5">
              <w:rPr>
                <w:rFonts w:ascii="Arial" w:eastAsia="Times New Roman" w:hAnsi="Arial" w:cs="Arial"/>
                <w:color w:val="3C3732"/>
                <w:sz w:val="20"/>
                <w:szCs w:val="20"/>
              </w:rPr>
              <w:br/>
              <w:t>- Moyens utilisés en cas de crise (salle de crise (adresse postale, numéro de salle), moyens de télécommunication, annuaire)</w:t>
            </w:r>
            <w:r w:rsidRPr="00091FA5">
              <w:rPr>
                <w:rFonts w:ascii="Arial" w:eastAsia="Times New Roman" w:hAnsi="Arial" w:cs="Arial"/>
                <w:color w:val="3C3732"/>
                <w:sz w:val="20"/>
                <w:szCs w:val="20"/>
              </w:rPr>
              <w:br/>
              <w:t>- Validation par le Ministère (bénéficiaire de la prestation) du plan de gestion de gestion de crise (mail, compte-rendu, document version validée)</w:t>
            </w:r>
            <w:r w:rsidRPr="00091FA5">
              <w:rPr>
                <w:rFonts w:ascii="Arial" w:eastAsia="Times New Roman" w:hAnsi="Arial" w:cs="Arial"/>
                <w:color w:val="3C3732"/>
                <w:sz w:val="20"/>
                <w:szCs w:val="20"/>
              </w:rPr>
              <w:br/>
              <w:t>- Compte-rendu d'exercice de crise</w:t>
            </w:r>
          </w:p>
          <w:p w14:paraId="7CD36030" w14:textId="77777777" w:rsidR="00D3295F" w:rsidRDefault="00D3295F" w:rsidP="006B20B6"/>
        </w:tc>
      </w:tr>
    </w:tbl>
    <w:p w14:paraId="22917B91" w14:textId="77777777" w:rsidR="00D3295F" w:rsidRDefault="00D3295F" w:rsidP="00D3295F"/>
    <w:p w14:paraId="423E2744" w14:textId="77777777" w:rsidR="00D3295F" w:rsidRDefault="00D3295F" w:rsidP="00D3295F"/>
    <w:p w14:paraId="65754161" w14:textId="77777777" w:rsidR="00D3295F" w:rsidRPr="00D3295F" w:rsidRDefault="00D3295F" w:rsidP="00D3295F">
      <w:pPr>
        <w:rPr>
          <w:b/>
        </w:rPr>
      </w:pPr>
      <w:r w:rsidRPr="00D3295F">
        <w:rPr>
          <w:b/>
        </w:rPr>
        <w:t>Réponse du titulaire</w:t>
      </w:r>
    </w:p>
    <w:p w14:paraId="5E5A12BC" w14:textId="77777777" w:rsidR="00D3295F" w:rsidRDefault="00D3295F" w:rsidP="00D3295F"/>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rsidRPr="009E19F3" w14:paraId="1D978CE7" w14:textId="77777777" w:rsidTr="006B20B6">
        <w:tc>
          <w:tcPr>
            <w:tcW w:w="10173" w:type="dxa"/>
          </w:tcPr>
          <w:p w14:paraId="408D90BC" w14:textId="77777777" w:rsidR="00D3295F" w:rsidRPr="009E19F3" w:rsidRDefault="00D3295F" w:rsidP="006B20B6">
            <w:pPr>
              <w:rPr>
                <w:color w:val="92D050"/>
              </w:rPr>
            </w:pPr>
            <w:r w:rsidRPr="009E19F3">
              <w:rPr>
                <w:color w:val="92D050"/>
              </w:rPr>
              <w:t>A COMPLETER</w:t>
            </w:r>
          </w:p>
          <w:p w14:paraId="11F65F5B" w14:textId="77777777" w:rsidR="00D3295F" w:rsidRPr="009E19F3" w:rsidRDefault="00D3295F" w:rsidP="006B20B6">
            <w:pPr>
              <w:rPr>
                <w:color w:val="92D050"/>
              </w:rPr>
            </w:pPr>
          </w:p>
          <w:p w14:paraId="33B4DE7B" w14:textId="77777777" w:rsidR="00D3295F" w:rsidRPr="009E19F3" w:rsidRDefault="00D3295F" w:rsidP="006B20B6">
            <w:pPr>
              <w:rPr>
                <w:color w:val="92D050"/>
              </w:rPr>
            </w:pPr>
          </w:p>
          <w:p w14:paraId="3CC7E5E8" w14:textId="77777777" w:rsidR="00D3295F" w:rsidRPr="009E19F3" w:rsidRDefault="00D3295F" w:rsidP="006B20B6">
            <w:pPr>
              <w:rPr>
                <w:color w:val="92D050"/>
              </w:rPr>
            </w:pPr>
          </w:p>
          <w:p w14:paraId="5BCBCB39" w14:textId="77777777" w:rsidR="00D3295F" w:rsidRPr="009E19F3" w:rsidRDefault="00D3295F" w:rsidP="006B20B6">
            <w:pPr>
              <w:rPr>
                <w:color w:val="92D050"/>
              </w:rPr>
            </w:pPr>
          </w:p>
          <w:p w14:paraId="344030A9" w14:textId="77777777" w:rsidR="00D3295F" w:rsidRPr="009E19F3" w:rsidRDefault="00D3295F" w:rsidP="006B20B6">
            <w:pPr>
              <w:rPr>
                <w:color w:val="92D050"/>
              </w:rPr>
            </w:pPr>
          </w:p>
        </w:tc>
      </w:tr>
    </w:tbl>
    <w:p w14:paraId="5A0534A9" w14:textId="77777777" w:rsidR="00D3295F" w:rsidRDefault="00D3295F" w:rsidP="005D5869"/>
    <w:p w14:paraId="14C220D2" w14:textId="77777777" w:rsidR="00D3295F" w:rsidRDefault="00D3295F" w:rsidP="005D5869"/>
    <w:p w14:paraId="7671E191" w14:textId="77777777" w:rsidR="00F063AC" w:rsidRDefault="00F063AC" w:rsidP="00B9234B">
      <w:pPr>
        <w:pStyle w:val="Titre2"/>
      </w:pPr>
      <w:r>
        <w:rPr>
          <w:rFonts w:eastAsia="Times New Roman" w:cs="Arial"/>
          <w:b/>
          <w:color w:val="3C3732"/>
          <w:sz w:val="20"/>
          <w:szCs w:val="20"/>
        </w:rPr>
        <w:br w:type="page"/>
      </w:r>
      <w:bookmarkStart w:id="60" w:name="_Toc206746678"/>
      <w:r w:rsidRPr="00091FA5">
        <w:lastRenderedPageBreak/>
        <w:t>Base de connaissances</w:t>
      </w:r>
      <w:bookmarkEnd w:id="60"/>
    </w:p>
    <w:p w14:paraId="09E76A3F" w14:textId="77777777" w:rsidR="00D3295F" w:rsidRDefault="00D3295F" w:rsidP="00D3295F"/>
    <w:p w14:paraId="0DE39C07" w14:textId="77777777" w:rsidR="00D3295F" w:rsidRPr="004A1BEA" w:rsidRDefault="00D3295F" w:rsidP="00D3295F">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rsidRPr="004A1BEA" w14:paraId="2E8D5293" w14:textId="77777777" w:rsidTr="006B20B6">
        <w:tc>
          <w:tcPr>
            <w:tcW w:w="10173" w:type="dxa"/>
          </w:tcPr>
          <w:p w14:paraId="6FE5614D" w14:textId="77777777" w:rsidR="00851F1E" w:rsidRDefault="00851F1E" w:rsidP="006B20B6">
            <w:pPr>
              <w:rPr>
                <w:rFonts w:ascii="Arial" w:eastAsia="Times New Roman" w:hAnsi="Arial" w:cs="Arial"/>
                <w:color w:val="3C3732"/>
                <w:sz w:val="20"/>
                <w:szCs w:val="20"/>
              </w:rPr>
            </w:pPr>
          </w:p>
          <w:p w14:paraId="4DD2BFFB" w14:textId="77777777" w:rsidR="00D3295F" w:rsidRDefault="00F063AC" w:rsidP="006B20B6">
            <w:r w:rsidRPr="00091FA5">
              <w:rPr>
                <w:rFonts w:ascii="Arial" w:eastAsia="Times New Roman" w:hAnsi="Arial" w:cs="Arial"/>
                <w:color w:val="3C3732"/>
                <w:sz w:val="20"/>
                <w:szCs w:val="20"/>
              </w:rPr>
              <w:t>Le titulaire doit capitaliser les procédures de résolution des incidents et problèmes de sécurité dans une base de connaissances dédiée. Il doit être en mesure de la fournir au Ministère sur demande.</w:t>
            </w:r>
          </w:p>
          <w:p w14:paraId="291BE783" w14:textId="77777777" w:rsidR="00F063AC" w:rsidRPr="004A1BEA" w:rsidRDefault="00F063AC" w:rsidP="006B20B6"/>
        </w:tc>
      </w:tr>
    </w:tbl>
    <w:p w14:paraId="7EA59DE7" w14:textId="77777777" w:rsidR="00D3295F" w:rsidRDefault="00D3295F" w:rsidP="00D3295F"/>
    <w:p w14:paraId="32A79237" w14:textId="77777777" w:rsidR="00D3295F" w:rsidRPr="004A1BEA" w:rsidRDefault="007E71B6" w:rsidP="00D3295F">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14:paraId="11868022" w14:textId="77777777" w:rsidTr="006B20B6">
        <w:tc>
          <w:tcPr>
            <w:tcW w:w="10173" w:type="dxa"/>
          </w:tcPr>
          <w:p w14:paraId="61A12604" w14:textId="77777777" w:rsidR="00D3295F" w:rsidRDefault="00D3295F" w:rsidP="006B20B6"/>
          <w:p w14:paraId="7E3C3FB7" w14:textId="77777777" w:rsidR="00D3295F" w:rsidRDefault="00F063AC" w:rsidP="006B20B6">
            <w:r w:rsidRPr="00091FA5">
              <w:rPr>
                <w:rFonts w:ascii="Arial" w:eastAsia="Times New Roman" w:hAnsi="Arial" w:cs="Arial"/>
                <w:color w:val="3C3732"/>
                <w:sz w:val="20"/>
                <w:szCs w:val="20"/>
              </w:rPr>
              <w:t>Rapport de gestion des incidents de l'année passée, voire des années précédentes.</w:t>
            </w:r>
          </w:p>
          <w:p w14:paraId="68654EA2" w14:textId="77777777" w:rsidR="00D3295F" w:rsidRDefault="00D3295F" w:rsidP="006B20B6"/>
        </w:tc>
      </w:tr>
    </w:tbl>
    <w:p w14:paraId="6FEE65AD" w14:textId="77777777" w:rsidR="00D3295F" w:rsidRDefault="00D3295F" w:rsidP="00D3295F"/>
    <w:p w14:paraId="27BF8912" w14:textId="77777777" w:rsidR="00D3295F" w:rsidRDefault="00D3295F" w:rsidP="00D3295F"/>
    <w:p w14:paraId="79FA4EAD" w14:textId="77777777" w:rsidR="00D3295F" w:rsidRPr="00D3295F" w:rsidRDefault="00D3295F" w:rsidP="00D3295F">
      <w:pPr>
        <w:rPr>
          <w:b/>
        </w:rPr>
      </w:pPr>
      <w:r w:rsidRPr="00D3295F">
        <w:rPr>
          <w:b/>
        </w:rPr>
        <w:t>Réponse du titulaire</w:t>
      </w:r>
    </w:p>
    <w:p w14:paraId="12A94C92" w14:textId="77777777" w:rsidR="00D3295F" w:rsidRDefault="00D3295F" w:rsidP="00D3295F"/>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rsidRPr="009E19F3" w14:paraId="6F404A37" w14:textId="77777777" w:rsidTr="006B20B6">
        <w:tc>
          <w:tcPr>
            <w:tcW w:w="10173" w:type="dxa"/>
          </w:tcPr>
          <w:p w14:paraId="03EB2B20" w14:textId="77777777" w:rsidR="00D3295F" w:rsidRPr="009E19F3" w:rsidRDefault="00D3295F" w:rsidP="006B20B6">
            <w:pPr>
              <w:rPr>
                <w:color w:val="92D050"/>
              </w:rPr>
            </w:pPr>
            <w:r w:rsidRPr="009E19F3">
              <w:rPr>
                <w:color w:val="92D050"/>
              </w:rPr>
              <w:t>A COMPLETER</w:t>
            </w:r>
          </w:p>
          <w:p w14:paraId="6FE212EF" w14:textId="77777777" w:rsidR="00D3295F" w:rsidRPr="009E19F3" w:rsidRDefault="00D3295F" w:rsidP="006B20B6">
            <w:pPr>
              <w:rPr>
                <w:color w:val="92D050"/>
              </w:rPr>
            </w:pPr>
          </w:p>
          <w:p w14:paraId="4EFD5063" w14:textId="77777777" w:rsidR="00D3295F" w:rsidRPr="009E19F3" w:rsidRDefault="00D3295F" w:rsidP="006B20B6">
            <w:pPr>
              <w:rPr>
                <w:color w:val="92D050"/>
              </w:rPr>
            </w:pPr>
          </w:p>
          <w:p w14:paraId="6701BFA7" w14:textId="77777777" w:rsidR="00D3295F" w:rsidRPr="009E19F3" w:rsidRDefault="00D3295F" w:rsidP="006B20B6">
            <w:pPr>
              <w:rPr>
                <w:color w:val="92D050"/>
              </w:rPr>
            </w:pPr>
          </w:p>
          <w:p w14:paraId="492253C4" w14:textId="77777777" w:rsidR="00D3295F" w:rsidRPr="009E19F3" w:rsidRDefault="00D3295F" w:rsidP="006B20B6">
            <w:pPr>
              <w:rPr>
                <w:color w:val="92D050"/>
              </w:rPr>
            </w:pPr>
          </w:p>
          <w:p w14:paraId="44F467D6" w14:textId="77777777" w:rsidR="00D3295F" w:rsidRPr="009E19F3" w:rsidRDefault="00D3295F" w:rsidP="006B20B6">
            <w:pPr>
              <w:rPr>
                <w:color w:val="92D050"/>
              </w:rPr>
            </w:pPr>
          </w:p>
        </w:tc>
      </w:tr>
    </w:tbl>
    <w:p w14:paraId="106C1925" w14:textId="77777777" w:rsidR="00D3295F" w:rsidRDefault="00D3295F" w:rsidP="005D5869"/>
    <w:p w14:paraId="1E0D48FB" w14:textId="77777777" w:rsidR="00D3295F" w:rsidRDefault="00D3295F" w:rsidP="005D5869"/>
    <w:p w14:paraId="7EB582EC" w14:textId="77777777" w:rsidR="00D3295F" w:rsidRDefault="00D3295F" w:rsidP="00D3295F"/>
    <w:p w14:paraId="146C8B5A" w14:textId="77777777" w:rsidR="000E2992" w:rsidRDefault="00F063AC" w:rsidP="00B9234B">
      <w:pPr>
        <w:pStyle w:val="Titre2"/>
      </w:pPr>
      <w:r>
        <w:rPr>
          <w:b/>
        </w:rPr>
        <w:br w:type="page"/>
      </w:r>
      <w:bookmarkStart w:id="61" w:name="_Toc206746679"/>
      <w:r w:rsidR="000E2992" w:rsidRPr="00091FA5">
        <w:lastRenderedPageBreak/>
        <w:t>Engagement Individuel de Confidentialité (EIC)</w:t>
      </w:r>
      <w:bookmarkEnd w:id="61"/>
    </w:p>
    <w:p w14:paraId="232AB9AA" w14:textId="77777777" w:rsidR="00851F1E" w:rsidRPr="00851F1E" w:rsidRDefault="00851F1E" w:rsidP="00851F1E"/>
    <w:p w14:paraId="39216A8D" w14:textId="77777777" w:rsidR="00D3295F" w:rsidRPr="004A1BEA" w:rsidRDefault="00D3295F" w:rsidP="00D3295F">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rsidRPr="004A1BEA" w14:paraId="185907A5" w14:textId="77777777" w:rsidTr="006B20B6">
        <w:tc>
          <w:tcPr>
            <w:tcW w:w="10173" w:type="dxa"/>
          </w:tcPr>
          <w:p w14:paraId="52017B1D" w14:textId="77777777" w:rsidR="00851F1E" w:rsidRDefault="00851F1E" w:rsidP="006B20B6">
            <w:pPr>
              <w:rPr>
                <w:rFonts w:ascii="Arial" w:eastAsia="Times New Roman" w:hAnsi="Arial" w:cs="Arial"/>
                <w:color w:val="3C3732"/>
                <w:sz w:val="20"/>
                <w:szCs w:val="20"/>
              </w:rPr>
            </w:pPr>
          </w:p>
          <w:p w14:paraId="1DDCE3D9" w14:textId="77777777" w:rsidR="00D3295F" w:rsidRDefault="000E2992" w:rsidP="006B20B6">
            <w:r w:rsidRPr="00091FA5">
              <w:rPr>
                <w:rFonts w:ascii="Arial" w:eastAsia="Times New Roman" w:hAnsi="Arial" w:cs="Arial"/>
                <w:color w:val="3C3732"/>
                <w:sz w:val="20"/>
                <w:szCs w:val="20"/>
              </w:rPr>
              <w:t>Le Ministère se réserve le droit de faire signer un engagement de confidentialité directement par le salarié et intervenant du Titulaire ou toute personne intervenant pour son compte.</w:t>
            </w:r>
          </w:p>
          <w:p w14:paraId="3E1DCD48" w14:textId="77777777" w:rsidR="00D3295F" w:rsidRPr="004A1BEA" w:rsidRDefault="00D3295F" w:rsidP="006B20B6"/>
        </w:tc>
      </w:tr>
    </w:tbl>
    <w:p w14:paraId="2A86F92B" w14:textId="77777777" w:rsidR="00D3295F" w:rsidRDefault="00D3295F" w:rsidP="00D3295F"/>
    <w:p w14:paraId="1711B141" w14:textId="77777777" w:rsidR="00D3295F" w:rsidRPr="004A1BEA" w:rsidRDefault="007E71B6" w:rsidP="00D3295F">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14:paraId="483ACCB6" w14:textId="77777777" w:rsidTr="006B20B6">
        <w:tc>
          <w:tcPr>
            <w:tcW w:w="10173" w:type="dxa"/>
          </w:tcPr>
          <w:p w14:paraId="1CC9BACB" w14:textId="77777777" w:rsidR="00851F1E" w:rsidRDefault="00851F1E" w:rsidP="006B20B6">
            <w:pPr>
              <w:rPr>
                <w:rFonts w:ascii="Arial" w:eastAsia="Times New Roman" w:hAnsi="Arial" w:cs="Arial"/>
                <w:color w:val="3C3732"/>
                <w:sz w:val="20"/>
                <w:szCs w:val="20"/>
              </w:rPr>
            </w:pPr>
          </w:p>
          <w:p w14:paraId="020FCFB9" w14:textId="77777777" w:rsidR="00D3295F" w:rsidRDefault="000E2992" w:rsidP="006B20B6">
            <w:pPr>
              <w:rPr>
                <w:rFonts w:ascii="Arial" w:eastAsia="Times New Roman" w:hAnsi="Arial" w:cs="Arial"/>
                <w:color w:val="3C3732"/>
                <w:sz w:val="20"/>
                <w:szCs w:val="20"/>
              </w:rPr>
            </w:pPr>
            <w:r w:rsidRPr="00091FA5">
              <w:rPr>
                <w:rFonts w:ascii="Arial" w:eastAsia="Times New Roman" w:hAnsi="Arial" w:cs="Arial"/>
                <w:color w:val="3C3732"/>
                <w:sz w:val="20"/>
                <w:szCs w:val="20"/>
              </w:rPr>
              <w:t>Préciser qu’un engagement individuel de confidentialité sera signé par chaque collaborateur intervenant dans le cadre de la prestation. Un exemplaire devra être conservé par chacune des parties.</w:t>
            </w:r>
          </w:p>
          <w:p w14:paraId="33A094BF" w14:textId="77777777" w:rsidR="000E2992" w:rsidRDefault="000E2992" w:rsidP="006B20B6">
            <w:pPr>
              <w:rPr>
                <w:rFonts w:ascii="Arial" w:eastAsia="Times New Roman" w:hAnsi="Arial" w:cs="Arial"/>
                <w:color w:val="3C3732"/>
                <w:sz w:val="20"/>
                <w:szCs w:val="20"/>
              </w:rPr>
            </w:pPr>
          </w:p>
          <w:p w14:paraId="32772122" w14:textId="77777777" w:rsidR="00D3295F" w:rsidRDefault="000E2992" w:rsidP="006B20B6">
            <w:r w:rsidRPr="00091FA5">
              <w:rPr>
                <w:rFonts w:ascii="Arial" w:eastAsia="Times New Roman" w:hAnsi="Arial" w:cs="Arial"/>
                <w:color w:val="3C3732"/>
                <w:sz w:val="20"/>
                <w:szCs w:val="20"/>
              </w:rPr>
              <w:t>- Engagements Individuels de confidentialité signés</w:t>
            </w:r>
            <w:r w:rsidRPr="00091FA5">
              <w:rPr>
                <w:rFonts w:ascii="Arial" w:eastAsia="Times New Roman" w:hAnsi="Arial" w:cs="Arial"/>
                <w:color w:val="3C3732"/>
                <w:sz w:val="20"/>
                <w:szCs w:val="20"/>
              </w:rPr>
              <w:br/>
              <w:t>- Document opérationnel de suivi des signatures</w:t>
            </w:r>
          </w:p>
          <w:p w14:paraId="1F3ED33F" w14:textId="77777777" w:rsidR="00D3295F" w:rsidRDefault="00D3295F" w:rsidP="006B20B6"/>
        </w:tc>
      </w:tr>
    </w:tbl>
    <w:p w14:paraId="12CC3E22" w14:textId="77777777" w:rsidR="00D3295F" w:rsidRDefault="00D3295F" w:rsidP="00D3295F"/>
    <w:p w14:paraId="407853ED" w14:textId="77777777" w:rsidR="00D3295F" w:rsidRDefault="00D3295F" w:rsidP="00D3295F"/>
    <w:p w14:paraId="63388011" w14:textId="77777777" w:rsidR="00D3295F" w:rsidRPr="00D3295F" w:rsidRDefault="00D3295F" w:rsidP="00D3295F">
      <w:pPr>
        <w:rPr>
          <w:b/>
        </w:rPr>
      </w:pPr>
      <w:r w:rsidRPr="00D3295F">
        <w:rPr>
          <w:b/>
        </w:rPr>
        <w:t>Réponse du titulaire</w:t>
      </w:r>
    </w:p>
    <w:p w14:paraId="0995E545" w14:textId="77777777" w:rsidR="00D3295F" w:rsidRDefault="00D3295F" w:rsidP="00D3295F"/>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rsidRPr="009E19F3" w14:paraId="1C9A8681" w14:textId="77777777" w:rsidTr="006B20B6">
        <w:tc>
          <w:tcPr>
            <w:tcW w:w="10173" w:type="dxa"/>
          </w:tcPr>
          <w:p w14:paraId="56893A6B" w14:textId="77777777" w:rsidR="00D3295F" w:rsidRPr="009E19F3" w:rsidRDefault="00D3295F" w:rsidP="006B20B6">
            <w:pPr>
              <w:rPr>
                <w:color w:val="92D050"/>
              </w:rPr>
            </w:pPr>
            <w:r w:rsidRPr="009E19F3">
              <w:rPr>
                <w:color w:val="92D050"/>
              </w:rPr>
              <w:t>A COMPLETER</w:t>
            </w:r>
          </w:p>
          <w:p w14:paraId="6992F71B" w14:textId="77777777" w:rsidR="00D3295F" w:rsidRPr="009E19F3" w:rsidRDefault="00D3295F" w:rsidP="006B20B6">
            <w:pPr>
              <w:rPr>
                <w:color w:val="92D050"/>
              </w:rPr>
            </w:pPr>
          </w:p>
          <w:p w14:paraId="461EB7A7" w14:textId="77777777" w:rsidR="00D3295F" w:rsidRPr="009E19F3" w:rsidRDefault="00D3295F" w:rsidP="006B20B6">
            <w:pPr>
              <w:rPr>
                <w:color w:val="92D050"/>
              </w:rPr>
            </w:pPr>
          </w:p>
          <w:p w14:paraId="23784A47" w14:textId="77777777" w:rsidR="00D3295F" w:rsidRPr="009E19F3" w:rsidRDefault="00D3295F" w:rsidP="006B20B6">
            <w:pPr>
              <w:rPr>
                <w:color w:val="92D050"/>
              </w:rPr>
            </w:pPr>
          </w:p>
          <w:p w14:paraId="58C639A4" w14:textId="77777777" w:rsidR="00D3295F" w:rsidRPr="009E19F3" w:rsidRDefault="00D3295F" w:rsidP="006B20B6">
            <w:pPr>
              <w:rPr>
                <w:color w:val="92D050"/>
              </w:rPr>
            </w:pPr>
          </w:p>
          <w:p w14:paraId="479E3D17" w14:textId="77777777" w:rsidR="00D3295F" w:rsidRPr="009E19F3" w:rsidRDefault="00D3295F" w:rsidP="006B20B6">
            <w:pPr>
              <w:rPr>
                <w:color w:val="92D050"/>
              </w:rPr>
            </w:pPr>
          </w:p>
        </w:tc>
      </w:tr>
    </w:tbl>
    <w:p w14:paraId="6F26D2F6" w14:textId="77777777" w:rsidR="00D3295F" w:rsidRDefault="00D3295F" w:rsidP="005D5869"/>
    <w:p w14:paraId="3F7807E0" w14:textId="77777777" w:rsidR="00D3295F" w:rsidRDefault="00D3295F" w:rsidP="005D5869"/>
    <w:p w14:paraId="7AD2F46A" w14:textId="77777777" w:rsidR="00D3295F" w:rsidRDefault="00851F1E" w:rsidP="00B9234B">
      <w:pPr>
        <w:pStyle w:val="Titre2"/>
      </w:pPr>
      <w:r>
        <w:br w:type="page"/>
      </w:r>
      <w:bookmarkStart w:id="62" w:name="_Toc206746680"/>
      <w:r w:rsidR="000E2992" w:rsidRPr="00091FA5">
        <w:lastRenderedPageBreak/>
        <w:t>Sensibilisation des intervenants</w:t>
      </w:r>
      <w:bookmarkEnd w:id="62"/>
    </w:p>
    <w:p w14:paraId="09F770C3" w14:textId="77777777" w:rsidR="00D3295F" w:rsidRPr="004A1BEA" w:rsidRDefault="00D3295F" w:rsidP="00D3295F">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rsidRPr="005837EF" w14:paraId="0CE46451" w14:textId="77777777" w:rsidTr="006B20B6">
        <w:tc>
          <w:tcPr>
            <w:tcW w:w="10173" w:type="dxa"/>
          </w:tcPr>
          <w:p w14:paraId="74AD8BD4" w14:textId="77777777" w:rsidR="00851F1E" w:rsidRDefault="00851F1E" w:rsidP="006B20B6">
            <w:pPr>
              <w:rPr>
                <w:rFonts w:ascii="Arial" w:eastAsia="Times New Roman" w:hAnsi="Arial" w:cs="Arial"/>
                <w:color w:val="3C3732"/>
                <w:sz w:val="20"/>
                <w:szCs w:val="20"/>
              </w:rPr>
            </w:pPr>
          </w:p>
          <w:p w14:paraId="6E3C2295" w14:textId="77777777" w:rsidR="0053571B" w:rsidRDefault="000E2992" w:rsidP="006B20B6">
            <w:pPr>
              <w:rPr>
                <w:rFonts w:ascii="Arial" w:eastAsia="Times New Roman" w:hAnsi="Arial" w:cs="Arial"/>
                <w:color w:val="3C3732"/>
                <w:sz w:val="20"/>
                <w:szCs w:val="20"/>
              </w:rPr>
            </w:pPr>
            <w:r w:rsidRPr="00091FA5">
              <w:rPr>
                <w:rFonts w:ascii="Arial" w:eastAsia="Times New Roman" w:hAnsi="Arial" w:cs="Arial"/>
                <w:color w:val="3C3732"/>
                <w:sz w:val="20"/>
                <w:szCs w:val="20"/>
              </w:rPr>
              <w:t xml:space="preserve">Sur la base des informations transmises par le Ministère, le Titulaire s’engage à ce que chacun des intervenants sous sa responsabilité dans le périmètre de la Prestation respecte les règles de protection du Système d’Information du Ministère. </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En complément, le Titulaire veille à ce que ses intervenants respectent les dispositions concernant la sécurité telles que décrites au Contrat et au présent PAS. Notamment :</w:t>
            </w:r>
            <w:r w:rsidRPr="00091FA5">
              <w:rPr>
                <w:rFonts w:ascii="Arial" w:eastAsia="Times New Roman" w:hAnsi="Arial" w:cs="Arial"/>
                <w:color w:val="3C3732"/>
                <w:sz w:val="20"/>
                <w:szCs w:val="20"/>
              </w:rPr>
              <w:br/>
              <w:t>• L'organisation sécurité de la prestation</w:t>
            </w:r>
            <w:r w:rsidRPr="00091FA5">
              <w:rPr>
                <w:rFonts w:ascii="Arial" w:eastAsia="Times New Roman" w:hAnsi="Arial" w:cs="Arial"/>
                <w:color w:val="3C3732"/>
                <w:sz w:val="20"/>
                <w:szCs w:val="20"/>
              </w:rPr>
              <w:br/>
              <w:t>• Le respect de la confidentialité tel que défini au contrat</w:t>
            </w:r>
            <w:r w:rsidRPr="00091FA5">
              <w:rPr>
                <w:rFonts w:ascii="Arial" w:eastAsia="Times New Roman" w:hAnsi="Arial" w:cs="Arial"/>
                <w:color w:val="3C3732"/>
                <w:sz w:val="20"/>
                <w:szCs w:val="20"/>
              </w:rPr>
              <w:br/>
              <w:t>• Le signalement des incidents de sécurité ou des suspicions d’incidents de sécurité</w:t>
            </w:r>
            <w:r w:rsidRPr="00091FA5">
              <w:rPr>
                <w:rFonts w:ascii="Arial" w:eastAsia="Times New Roman" w:hAnsi="Arial" w:cs="Arial"/>
                <w:color w:val="3C3732"/>
                <w:sz w:val="20"/>
                <w:szCs w:val="20"/>
              </w:rPr>
              <w:br/>
            </w:r>
          </w:p>
          <w:p w14:paraId="35C64B18" w14:textId="5AA2C789" w:rsidR="0053571B" w:rsidRPr="005837EF" w:rsidRDefault="0053571B" w:rsidP="0053571B">
            <w:pPr>
              <w:rPr>
                <w:rFonts w:ascii="Arial" w:eastAsia="Times New Roman" w:hAnsi="Arial" w:cs="Arial"/>
                <w:color w:val="3C3732"/>
                <w:sz w:val="20"/>
                <w:szCs w:val="20"/>
              </w:rPr>
            </w:pPr>
            <w:r w:rsidRPr="005837EF">
              <w:rPr>
                <w:rFonts w:ascii="Arial" w:eastAsia="Times New Roman" w:hAnsi="Arial" w:cs="Arial"/>
                <w:color w:val="3C3732"/>
                <w:sz w:val="20"/>
                <w:szCs w:val="20"/>
              </w:rPr>
              <w:t xml:space="preserve">Le Titulaire veille également à sensibiliser les populations sensibles selon leurs rôles et responsabilités en sécurité. Les </w:t>
            </w:r>
            <w:r w:rsidR="00A405CC" w:rsidRPr="005837EF">
              <w:rPr>
                <w:rFonts w:ascii="Arial" w:eastAsia="Times New Roman" w:hAnsi="Arial" w:cs="Arial"/>
                <w:color w:val="3C3732"/>
                <w:sz w:val="20"/>
                <w:szCs w:val="20"/>
              </w:rPr>
              <w:t>administrateurs</w:t>
            </w:r>
            <w:r w:rsidRPr="005837EF">
              <w:rPr>
                <w:rFonts w:ascii="Arial" w:eastAsia="Times New Roman" w:hAnsi="Arial" w:cs="Arial"/>
                <w:color w:val="3C3732"/>
                <w:sz w:val="20"/>
                <w:szCs w:val="20"/>
              </w:rPr>
              <w:t xml:space="preserve"> intervenant dans le cadre de la prestation devront notamment être sensibilisés aux thématiques suivantes : </w:t>
            </w:r>
          </w:p>
          <w:p w14:paraId="4BC6D234" w14:textId="12EC7D01" w:rsidR="005837EF" w:rsidRPr="005837EF" w:rsidRDefault="005837EF" w:rsidP="005837EF">
            <w:pPr>
              <w:numPr>
                <w:ilvl w:val="0"/>
                <w:numId w:val="16"/>
              </w:numPr>
              <w:rPr>
                <w:rFonts w:ascii="Arial" w:eastAsia="Times New Roman" w:hAnsi="Arial" w:cs="Arial"/>
                <w:color w:val="3C3732"/>
                <w:sz w:val="20"/>
                <w:szCs w:val="20"/>
              </w:rPr>
            </w:pPr>
            <w:r w:rsidRPr="005837EF">
              <w:rPr>
                <w:rFonts w:ascii="Arial" w:eastAsia="Times New Roman" w:hAnsi="Arial" w:cs="Arial"/>
                <w:color w:val="3C3732"/>
                <w:sz w:val="20"/>
                <w:szCs w:val="20"/>
              </w:rPr>
              <w:t>Les principales sources de risques externes</w:t>
            </w:r>
          </w:p>
          <w:p w14:paraId="257AED28" w14:textId="77777777" w:rsidR="005837EF" w:rsidRPr="005837EF" w:rsidRDefault="005837EF" w:rsidP="005837EF">
            <w:pPr>
              <w:numPr>
                <w:ilvl w:val="0"/>
                <w:numId w:val="16"/>
              </w:numPr>
              <w:rPr>
                <w:rFonts w:ascii="Arial" w:eastAsia="Times New Roman" w:hAnsi="Arial" w:cs="Arial"/>
                <w:color w:val="3C3732"/>
                <w:sz w:val="20"/>
                <w:szCs w:val="20"/>
              </w:rPr>
            </w:pPr>
            <w:r w:rsidRPr="005837EF">
              <w:rPr>
                <w:rFonts w:ascii="Arial" w:eastAsia="Times New Roman" w:hAnsi="Arial" w:cs="Arial"/>
                <w:color w:val="3C3732"/>
                <w:sz w:val="20"/>
                <w:szCs w:val="20"/>
              </w:rPr>
              <w:t>Phishing avancé</w:t>
            </w:r>
          </w:p>
          <w:p w14:paraId="77E8F051" w14:textId="77777777" w:rsidR="005837EF" w:rsidRPr="005837EF" w:rsidRDefault="005837EF" w:rsidP="005837EF">
            <w:pPr>
              <w:numPr>
                <w:ilvl w:val="0"/>
                <w:numId w:val="16"/>
              </w:numPr>
              <w:rPr>
                <w:rFonts w:ascii="Arial" w:eastAsia="Times New Roman" w:hAnsi="Arial" w:cs="Arial"/>
                <w:color w:val="3C3732"/>
                <w:sz w:val="20"/>
                <w:szCs w:val="20"/>
              </w:rPr>
            </w:pPr>
            <w:r w:rsidRPr="005837EF">
              <w:rPr>
                <w:rFonts w:ascii="Arial" w:eastAsia="Times New Roman" w:hAnsi="Arial" w:cs="Arial"/>
                <w:color w:val="3C3732"/>
                <w:sz w:val="20"/>
                <w:szCs w:val="20"/>
              </w:rPr>
              <w:t>Notions de cryptographie</w:t>
            </w:r>
          </w:p>
          <w:p w14:paraId="3E585CFF" w14:textId="77777777" w:rsidR="005837EF" w:rsidRPr="005837EF" w:rsidRDefault="005837EF" w:rsidP="005837EF">
            <w:pPr>
              <w:numPr>
                <w:ilvl w:val="0"/>
                <w:numId w:val="16"/>
              </w:numPr>
              <w:rPr>
                <w:rFonts w:ascii="Arial" w:eastAsia="Times New Roman" w:hAnsi="Arial" w:cs="Arial"/>
                <w:color w:val="3C3732"/>
                <w:sz w:val="20"/>
                <w:szCs w:val="20"/>
              </w:rPr>
            </w:pPr>
            <w:r w:rsidRPr="005837EF">
              <w:rPr>
                <w:rFonts w:ascii="Arial" w:eastAsia="Times New Roman" w:hAnsi="Arial" w:cs="Arial"/>
                <w:color w:val="3C3732"/>
                <w:sz w:val="20"/>
                <w:szCs w:val="20"/>
              </w:rPr>
              <w:t>Sécurité réseau</w:t>
            </w:r>
          </w:p>
          <w:p w14:paraId="5EF468FE" w14:textId="77777777" w:rsidR="005837EF" w:rsidRPr="005837EF" w:rsidRDefault="005837EF" w:rsidP="005837EF">
            <w:pPr>
              <w:numPr>
                <w:ilvl w:val="0"/>
                <w:numId w:val="16"/>
              </w:numPr>
              <w:rPr>
                <w:rFonts w:ascii="Arial" w:eastAsia="Times New Roman" w:hAnsi="Arial" w:cs="Arial"/>
                <w:color w:val="3C3732"/>
                <w:sz w:val="20"/>
                <w:szCs w:val="20"/>
              </w:rPr>
            </w:pPr>
            <w:r w:rsidRPr="005837EF">
              <w:rPr>
                <w:rFonts w:ascii="Arial" w:eastAsia="Times New Roman" w:hAnsi="Arial" w:cs="Arial"/>
                <w:color w:val="3C3732"/>
                <w:sz w:val="20"/>
                <w:szCs w:val="20"/>
              </w:rPr>
              <w:t>Gestion des correctifs</w:t>
            </w:r>
          </w:p>
          <w:p w14:paraId="616CC79D" w14:textId="77777777" w:rsidR="005837EF" w:rsidRPr="005837EF" w:rsidRDefault="005837EF" w:rsidP="005837EF">
            <w:pPr>
              <w:numPr>
                <w:ilvl w:val="0"/>
                <w:numId w:val="16"/>
              </w:numPr>
              <w:rPr>
                <w:rFonts w:ascii="Arial" w:eastAsia="Times New Roman" w:hAnsi="Arial" w:cs="Arial"/>
                <w:color w:val="3C3732"/>
                <w:sz w:val="20"/>
                <w:szCs w:val="20"/>
              </w:rPr>
            </w:pPr>
            <w:r w:rsidRPr="005837EF">
              <w:rPr>
                <w:rFonts w:ascii="Arial" w:eastAsia="Times New Roman" w:hAnsi="Arial" w:cs="Arial"/>
                <w:color w:val="3C3732"/>
                <w:sz w:val="20"/>
                <w:szCs w:val="20"/>
              </w:rPr>
              <w:t>Gestion des secrets</w:t>
            </w:r>
          </w:p>
          <w:p w14:paraId="2532CF18" w14:textId="77777777" w:rsidR="005837EF" w:rsidRPr="005837EF" w:rsidRDefault="005837EF" w:rsidP="005837EF">
            <w:pPr>
              <w:numPr>
                <w:ilvl w:val="0"/>
                <w:numId w:val="16"/>
              </w:numPr>
              <w:rPr>
                <w:rFonts w:ascii="Arial" w:eastAsia="Times New Roman" w:hAnsi="Arial" w:cs="Arial"/>
                <w:color w:val="3C3732"/>
                <w:sz w:val="20"/>
                <w:szCs w:val="20"/>
              </w:rPr>
            </w:pPr>
            <w:r w:rsidRPr="005837EF">
              <w:rPr>
                <w:rFonts w:ascii="Arial" w:eastAsia="Times New Roman" w:hAnsi="Arial" w:cs="Arial"/>
                <w:color w:val="3C3732"/>
                <w:sz w:val="20"/>
                <w:szCs w:val="20"/>
              </w:rPr>
              <w:t>Mots de passe et comptes privilégiés</w:t>
            </w:r>
          </w:p>
          <w:p w14:paraId="33CA6BB5" w14:textId="0E70A812" w:rsidR="0053571B" w:rsidRPr="005837EF" w:rsidRDefault="005837EF" w:rsidP="005837EF">
            <w:pPr>
              <w:numPr>
                <w:ilvl w:val="0"/>
                <w:numId w:val="16"/>
              </w:numPr>
              <w:rPr>
                <w:rFonts w:ascii="Arial" w:eastAsia="Times New Roman" w:hAnsi="Arial" w:cs="Arial"/>
                <w:color w:val="3C3732"/>
                <w:sz w:val="20"/>
                <w:szCs w:val="20"/>
              </w:rPr>
            </w:pPr>
            <w:r w:rsidRPr="005837EF">
              <w:rPr>
                <w:rFonts w:ascii="Arial" w:eastAsia="Times New Roman" w:hAnsi="Arial" w:cs="Arial"/>
                <w:color w:val="3C3732"/>
                <w:sz w:val="20"/>
                <w:szCs w:val="20"/>
              </w:rPr>
              <w:t>Gestion des logs</w:t>
            </w:r>
          </w:p>
          <w:p w14:paraId="0122F965" w14:textId="77777777" w:rsidR="0053571B" w:rsidRDefault="0053571B" w:rsidP="006B20B6">
            <w:pPr>
              <w:rPr>
                <w:rFonts w:ascii="Arial" w:eastAsia="Times New Roman" w:hAnsi="Arial" w:cs="Arial"/>
                <w:color w:val="3C3732"/>
                <w:sz w:val="20"/>
                <w:szCs w:val="20"/>
              </w:rPr>
            </w:pPr>
          </w:p>
          <w:p w14:paraId="40DA3D8D" w14:textId="38F01AAD" w:rsidR="00D3295F" w:rsidRPr="005837EF" w:rsidRDefault="000E2992" w:rsidP="006B20B6">
            <w:pPr>
              <w:rPr>
                <w:rFonts w:ascii="Arial" w:eastAsia="Times New Roman" w:hAnsi="Arial" w:cs="Arial"/>
                <w:color w:val="3C3732"/>
                <w:sz w:val="20"/>
                <w:szCs w:val="20"/>
              </w:rPr>
            </w:pPr>
            <w:r w:rsidRPr="00091FA5">
              <w:rPr>
                <w:rFonts w:ascii="Arial" w:eastAsia="Times New Roman" w:hAnsi="Arial" w:cs="Arial"/>
                <w:color w:val="3C3732"/>
                <w:sz w:val="20"/>
                <w:szCs w:val="20"/>
              </w:rPr>
              <w:br/>
              <w:t>Cette sensibilisation doit être réalisée avant la prise de poste du personnel du Titulaire sur le périmètre de la Prestation, puis annuellement ou en cas d'évolution des règles de protection du Système d’Information du Ministère.</w:t>
            </w:r>
            <w:r w:rsidRPr="00091FA5">
              <w:rPr>
                <w:rFonts w:ascii="Arial" w:eastAsia="Times New Roman" w:hAnsi="Arial" w:cs="Arial"/>
                <w:color w:val="3C3732"/>
                <w:sz w:val="20"/>
                <w:szCs w:val="20"/>
              </w:rPr>
              <w:br/>
              <w:t>Le Ministère pourra planifier et organiser avec le Titulaire des sessions de sensibilisation aux enjeux métiers.</w:t>
            </w:r>
          </w:p>
          <w:p w14:paraId="0F7815AE" w14:textId="77777777" w:rsidR="00D3295F" w:rsidRPr="005837EF" w:rsidRDefault="00D3295F" w:rsidP="006B20B6">
            <w:pPr>
              <w:rPr>
                <w:rFonts w:ascii="Arial" w:eastAsia="Times New Roman" w:hAnsi="Arial" w:cs="Arial"/>
                <w:color w:val="3C3732"/>
                <w:sz w:val="20"/>
                <w:szCs w:val="20"/>
              </w:rPr>
            </w:pPr>
          </w:p>
        </w:tc>
      </w:tr>
    </w:tbl>
    <w:p w14:paraId="30E9426E" w14:textId="77777777" w:rsidR="00D3295F" w:rsidRDefault="00D3295F" w:rsidP="00D3295F"/>
    <w:p w14:paraId="7FA648FA" w14:textId="77777777" w:rsidR="00D3295F" w:rsidRPr="004A1BEA" w:rsidRDefault="007E71B6" w:rsidP="00D3295F">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14:paraId="5BABCC86" w14:textId="77777777" w:rsidTr="006B20B6">
        <w:tc>
          <w:tcPr>
            <w:tcW w:w="10173" w:type="dxa"/>
          </w:tcPr>
          <w:p w14:paraId="294AA8EA" w14:textId="77777777" w:rsidR="00851F1E" w:rsidRDefault="00851F1E" w:rsidP="006B20B6">
            <w:pPr>
              <w:rPr>
                <w:rFonts w:ascii="Arial" w:eastAsia="Times New Roman" w:hAnsi="Arial" w:cs="Arial"/>
                <w:color w:val="3C3732"/>
                <w:sz w:val="20"/>
                <w:szCs w:val="20"/>
              </w:rPr>
            </w:pPr>
          </w:p>
          <w:p w14:paraId="303EE9DB" w14:textId="77777777" w:rsidR="00D3295F" w:rsidRDefault="000E2992" w:rsidP="006B20B6">
            <w:pPr>
              <w:rPr>
                <w:rFonts w:ascii="Arial" w:eastAsia="Times New Roman" w:hAnsi="Arial" w:cs="Arial"/>
                <w:color w:val="3C3732"/>
                <w:sz w:val="20"/>
                <w:szCs w:val="20"/>
              </w:rPr>
            </w:pPr>
            <w:r w:rsidRPr="00091FA5">
              <w:rPr>
                <w:rFonts w:ascii="Arial" w:eastAsia="Times New Roman" w:hAnsi="Arial" w:cs="Arial"/>
                <w:color w:val="3C3732"/>
                <w:sz w:val="20"/>
                <w:szCs w:val="20"/>
              </w:rPr>
              <w:t>Le Titulaire organise à sa charge la sensibilisation appropriée pour garantir le respect de ces mesures</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Les règles de protection du Système d’Information du Ministère seront fournies au démarrage de la Prestation par le Ministère, notamment sous forme de documentation.</w:t>
            </w:r>
          </w:p>
          <w:p w14:paraId="789E5005" w14:textId="77777777" w:rsidR="000E2992" w:rsidRDefault="000E2992" w:rsidP="006B20B6"/>
          <w:p w14:paraId="6C70CB5F" w14:textId="77777777" w:rsidR="000E2992" w:rsidRDefault="000E2992" w:rsidP="006B20B6">
            <w:r w:rsidRPr="00091FA5">
              <w:rPr>
                <w:rFonts w:ascii="Arial" w:eastAsia="Times New Roman" w:hAnsi="Arial" w:cs="Arial"/>
                <w:color w:val="3C3732"/>
                <w:sz w:val="20"/>
                <w:szCs w:val="20"/>
              </w:rPr>
              <w:t>- Procédure de sensibilisation des intervenants du Titulaire (et sous-traitants) de la prestation (nom et fonction des personnes en charge de la sensibilisation, formation orale, fréquence des formations (au démarrage de la prestation et rappel annuel), émargement...)</w:t>
            </w:r>
            <w:r w:rsidRPr="00091FA5">
              <w:rPr>
                <w:rFonts w:ascii="Arial" w:eastAsia="Times New Roman" w:hAnsi="Arial" w:cs="Arial"/>
                <w:color w:val="3C3732"/>
                <w:sz w:val="20"/>
                <w:szCs w:val="20"/>
              </w:rPr>
              <w:br/>
              <w:t>- Document support de la sensibilisation</w:t>
            </w:r>
            <w:r w:rsidRPr="00091FA5">
              <w:rPr>
                <w:rFonts w:ascii="Arial" w:eastAsia="Times New Roman" w:hAnsi="Arial" w:cs="Arial"/>
                <w:color w:val="3C3732"/>
                <w:sz w:val="20"/>
                <w:szCs w:val="20"/>
              </w:rPr>
              <w:br/>
              <w:t>- Document opérationnel de suivi des signatures</w:t>
            </w:r>
            <w:r w:rsidRPr="00091FA5">
              <w:rPr>
                <w:rFonts w:ascii="Arial" w:eastAsia="Times New Roman" w:hAnsi="Arial" w:cs="Arial"/>
                <w:color w:val="3C3732"/>
                <w:sz w:val="20"/>
                <w:szCs w:val="20"/>
              </w:rPr>
              <w:br/>
              <w:t>- Attestations individuelles de suivi de formation ou feuilles d'émargement.</w:t>
            </w:r>
          </w:p>
          <w:p w14:paraId="3E36E995" w14:textId="77777777" w:rsidR="00D3295F" w:rsidRDefault="00D3295F" w:rsidP="006B20B6"/>
        </w:tc>
      </w:tr>
    </w:tbl>
    <w:p w14:paraId="68D210E3" w14:textId="77777777" w:rsidR="00D3295F" w:rsidRDefault="00D3295F" w:rsidP="00D3295F"/>
    <w:p w14:paraId="5DDEB6FE" w14:textId="77777777" w:rsidR="00D3295F" w:rsidRDefault="00D3295F" w:rsidP="00D3295F"/>
    <w:p w14:paraId="441F2902" w14:textId="77777777" w:rsidR="00D3295F" w:rsidRPr="00D3295F" w:rsidRDefault="00D3295F" w:rsidP="00D3295F">
      <w:pPr>
        <w:rPr>
          <w:b/>
        </w:rPr>
      </w:pPr>
      <w:r w:rsidRPr="00D3295F">
        <w:rPr>
          <w:b/>
        </w:rPr>
        <w:t>Réponse du titulaire</w:t>
      </w:r>
    </w:p>
    <w:p w14:paraId="7A74F96E" w14:textId="77777777" w:rsidR="00D3295F" w:rsidRDefault="00D3295F" w:rsidP="00D3295F"/>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295F" w:rsidRPr="009E19F3" w14:paraId="176B3F48" w14:textId="77777777" w:rsidTr="006B20B6">
        <w:tc>
          <w:tcPr>
            <w:tcW w:w="10173" w:type="dxa"/>
          </w:tcPr>
          <w:p w14:paraId="7491EAA4" w14:textId="77777777" w:rsidR="00D3295F" w:rsidRPr="009E19F3" w:rsidRDefault="00D3295F" w:rsidP="006B20B6">
            <w:pPr>
              <w:rPr>
                <w:color w:val="92D050"/>
              </w:rPr>
            </w:pPr>
            <w:r w:rsidRPr="009E19F3">
              <w:rPr>
                <w:color w:val="92D050"/>
              </w:rPr>
              <w:t>A COMPLETER</w:t>
            </w:r>
          </w:p>
          <w:p w14:paraId="1CE3952F" w14:textId="77777777" w:rsidR="00D3295F" w:rsidRPr="009E19F3" w:rsidRDefault="00D3295F" w:rsidP="006B20B6">
            <w:pPr>
              <w:rPr>
                <w:color w:val="92D050"/>
              </w:rPr>
            </w:pPr>
          </w:p>
          <w:p w14:paraId="61DEEC70" w14:textId="77777777" w:rsidR="00D3295F" w:rsidRPr="009E19F3" w:rsidRDefault="00D3295F" w:rsidP="006B20B6">
            <w:pPr>
              <w:rPr>
                <w:color w:val="92D050"/>
              </w:rPr>
            </w:pPr>
          </w:p>
          <w:p w14:paraId="40215FA7" w14:textId="77777777" w:rsidR="00D3295F" w:rsidRPr="009E19F3" w:rsidRDefault="00D3295F" w:rsidP="006B20B6">
            <w:pPr>
              <w:rPr>
                <w:color w:val="92D050"/>
              </w:rPr>
            </w:pPr>
          </w:p>
          <w:p w14:paraId="5B5F50C6" w14:textId="77777777" w:rsidR="00D3295F" w:rsidRPr="009E19F3" w:rsidRDefault="00D3295F" w:rsidP="006B20B6">
            <w:pPr>
              <w:rPr>
                <w:color w:val="92D050"/>
              </w:rPr>
            </w:pPr>
          </w:p>
          <w:p w14:paraId="72AAA43A" w14:textId="77777777" w:rsidR="00D3295F" w:rsidRPr="009E19F3" w:rsidRDefault="00D3295F" w:rsidP="006B20B6">
            <w:pPr>
              <w:rPr>
                <w:color w:val="92D050"/>
              </w:rPr>
            </w:pPr>
          </w:p>
        </w:tc>
      </w:tr>
    </w:tbl>
    <w:p w14:paraId="08676A87" w14:textId="77777777" w:rsidR="00D3295F" w:rsidRDefault="00D3295F" w:rsidP="005D5869"/>
    <w:p w14:paraId="026E6775" w14:textId="77777777" w:rsidR="00D3295F" w:rsidRDefault="00D3295F" w:rsidP="005D5869"/>
    <w:p w14:paraId="60839FA3" w14:textId="77777777" w:rsidR="004A1BEA" w:rsidRDefault="00851F1E" w:rsidP="00B9234B">
      <w:pPr>
        <w:pStyle w:val="Titre2"/>
      </w:pPr>
      <w:r>
        <w:br w:type="page"/>
      </w:r>
      <w:bookmarkStart w:id="63" w:name="_Toc206746681"/>
      <w:r w:rsidR="006901CC" w:rsidRPr="00091FA5">
        <w:lastRenderedPageBreak/>
        <w:t>Sensibilisation du personnel à la sécurité</w:t>
      </w:r>
      <w:bookmarkEnd w:id="63"/>
    </w:p>
    <w:p w14:paraId="34900988" w14:textId="77777777" w:rsidR="00F063AC" w:rsidRPr="004A1BEA" w:rsidRDefault="00F063AC" w:rsidP="00F063AC">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rsidRPr="004A1BEA" w14:paraId="5CD670CB" w14:textId="77777777" w:rsidTr="000220B1">
        <w:tc>
          <w:tcPr>
            <w:tcW w:w="10173" w:type="dxa"/>
          </w:tcPr>
          <w:p w14:paraId="14CA84AB" w14:textId="77777777" w:rsidR="00AF1F7E" w:rsidRDefault="00AF1F7E" w:rsidP="000220B1">
            <w:pPr>
              <w:rPr>
                <w:rFonts w:ascii="Arial" w:eastAsia="Times New Roman" w:hAnsi="Arial" w:cs="Arial"/>
                <w:color w:val="3C3732"/>
                <w:sz w:val="20"/>
                <w:szCs w:val="20"/>
              </w:rPr>
            </w:pPr>
          </w:p>
          <w:p w14:paraId="38505AEE" w14:textId="77777777" w:rsidR="00F063AC" w:rsidRDefault="006901CC" w:rsidP="000220B1">
            <w:r w:rsidRPr="00091FA5">
              <w:rPr>
                <w:rFonts w:ascii="Arial" w:eastAsia="Times New Roman" w:hAnsi="Arial" w:cs="Arial"/>
                <w:color w:val="3C3732"/>
                <w:sz w:val="20"/>
                <w:szCs w:val="20"/>
              </w:rPr>
              <w:t>Le Titulaire doit organiser régulièrement des sessions de sensibilisation à la sécurité de l’information pour son personnel.</w:t>
            </w:r>
          </w:p>
          <w:p w14:paraId="7DBD28E2" w14:textId="77777777" w:rsidR="00F063AC" w:rsidRPr="004A1BEA" w:rsidRDefault="00F063AC" w:rsidP="000220B1"/>
        </w:tc>
      </w:tr>
    </w:tbl>
    <w:p w14:paraId="29B1FDFB" w14:textId="77777777" w:rsidR="00F063AC" w:rsidRDefault="00F063AC" w:rsidP="00F063AC"/>
    <w:p w14:paraId="2C693EAE" w14:textId="77777777" w:rsidR="00F063AC" w:rsidRPr="004A1BEA" w:rsidRDefault="007E71B6" w:rsidP="00F063AC">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14:paraId="07EFC42B" w14:textId="77777777" w:rsidTr="000220B1">
        <w:tc>
          <w:tcPr>
            <w:tcW w:w="10173" w:type="dxa"/>
          </w:tcPr>
          <w:p w14:paraId="5C967166" w14:textId="77777777" w:rsidR="00AF1F7E" w:rsidRDefault="00AF1F7E" w:rsidP="000220B1">
            <w:pPr>
              <w:rPr>
                <w:rFonts w:ascii="Arial" w:eastAsia="Times New Roman" w:hAnsi="Arial" w:cs="Arial"/>
                <w:color w:val="3C3732"/>
                <w:sz w:val="20"/>
                <w:szCs w:val="20"/>
              </w:rPr>
            </w:pPr>
          </w:p>
          <w:p w14:paraId="12894E3E" w14:textId="77777777" w:rsidR="00EC26A0" w:rsidRDefault="006901CC" w:rsidP="000220B1">
            <w:pPr>
              <w:rPr>
                <w:rFonts w:ascii="Arial" w:eastAsia="Times New Roman" w:hAnsi="Arial" w:cs="Arial"/>
                <w:color w:val="3C3732"/>
                <w:sz w:val="20"/>
                <w:szCs w:val="20"/>
              </w:rPr>
            </w:pPr>
            <w:r w:rsidRPr="00091FA5">
              <w:rPr>
                <w:rFonts w:ascii="Arial" w:eastAsia="Times New Roman" w:hAnsi="Arial" w:cs="Arial"/>
                <w:color w:val="3C3732"/>
                <w:sz w:val="20"/>
                <w:szCs w:val="20"/>
              </w:rPr>
              <w:t>Plan de sensibilisation, précisant :</w:t>
            </w:r>
            <w:r w:rsidR="00EC26A0">
              <w:rPr>
                <w:rFonts w:ascii="Arial" w:eastAsia="Times New Roman" w:hAnsi="Arial" w:cs="Arial"/>
                <w:color w:val="3C3732"/>
                <w:sz w:val="20"/>
                <w:szCs w:val="20"/>
              </w:rPr>
              <w:t xml:space="preserve"> </w:t>
            </w:r>
          </w:p>
          <w:p w14:paraId="388B617D" w14:textId="77777777" w:rsidR="00EC26A0" w:rsidRDefault="00EC26A0" w:rsidP="0052563A">
            <w:pPr>
              <w:numPr>
                <w:ilvl w:val="0"/>
                <w:numId w:val="10"/>
              </w:numPr>
              <w:rPr>
                <w:rFonts w:ascii="Arial" w:eastAsia="Times New Roman" w:hAnsi="Arial" w:cs="Arial"/>
                <w:color w:val="3C3732"/>
                <w:sz w:val="20"/>
                <w:szCs w:val="20"/>
              </w:rPr>
            </w:pPr>
            <w:r>
              <w:rPr>
                <w:rFonts w:ascii="Arial" w:eastAsia="Times New Roman" w:hAnsi="Arial" w:cs="Arial"/>
                <w:color w:val="3C3732"/>
                <w:sz w:val="20"/>
                <w:szCs w:val="20"/>
              </w:rPr>
              <w:t>Le calendrier</w:t>
            </w:r>
            <w:r w:rsidR="006901CC" w:rsidRPr="00091FA5">
              <w:rPr>
                <w:rFonts w:ascii="Arial" w:eastAsia="Times New Roman" w:hAnsi="Arial" w:cs="Arial"/>
                <w:color w:val="3C3732"/>
                <w:sz w:val="20"/>
                <w:szCs w:val="20"/>
              </w:rPr>
              <w:t xml:space="preserve"> des sessions de sensibilisation </w:t>
            </w:r>
          </w:p>
          <w:p w14:paraId="5627BE64" w14:textId="77777777" w:rsidR="00EC26A0" w:rsidRDefault="006901CC" w:rsidP="0052563A">
            <w:pPr>
              <w:numPr>
                <w:ilvl w:val="0"/>
                <w:numId w:val="10"/>
              </w:numPr>
              <w:rPr>
                <w:rFonts w:ascii="Arial" w:eastAsia="Times New Roman" w:hAnsi="Arial" w:cs="Arial"/>
                <w:color w:val="3C3732"/>
                <w:sz w:val="20"/>
                <w:szCs w:val="20"/>
              </w:rPr>
            </w:pPr>
            <w:r w:rsidRPr="00091FA5">
              <w:rPr>
                <w:rFonts w:ascii="Arial" w:eastAsia="Times New Roman" w:hAnsi="Arial" w:cs="Arial"/>
                <w:color w:val="3C3732"/>
                <w:sz w:val="20"/>
                <w:szCs w:val="20"/>
              </w:rPr>
              <w:t>Le contenu</w:t>
            </w:r>
          </w:p>
          <w:p w14:paraId="4DBFF531" w14:textId="77777777" w:rsidR="00EC26A0" w:rsidRDefault="006901CC" w:rsidP="0052563A">
            <w:pPr>
              <w:numPr>
                <w:ilvl w:val="0"/>
                <w:numId w:val="10"/>
              </w:numPr>
              <w:rPr>
                <w:rFonts w:ascii="Arial" w:eastAsia="Times New Roman" w:hAnsi="Arial" w:cs="Arial"/>
                <w:color w:val="3C3732"/>
                <w:sz w:val="20"/>
                <w:szCs w:val="20"/>
              </w:rPr>
            </w:pPr>
            <w:r w:rsidRPr="00091FA5">
              <w:rPr>
                <w:rFonts w:ascii="Arial" w:eastAsia="Times New Roman" w:hAnsi="Arial" w:cs="Arial"/>
                <w:color w:val="3C3732"/>
                <w:sz w:val="20"/>
                <w:szCs w:val="20"/>
              </w:rPr>
              <w:t>Les moyens</w:t>
            </w:r>
          </w:p>
          <w:p w14:paraId="582E4419" w14:textId="77777777" w:rsidR="00EC26A0" w:rsidRPr="00EC26A0" w:rsidRDefault="006901CC" w:rsidP="0052563A">
            <w:pPr>
              <w:numPr>
                <w:ilvl w:val="0"/>
                <w:numId w:val="10"/>
              </w:numPr>
              <w:rPr>
                <w:rFonts w:ascii="Arial" w:eastAsia="Times New Roman" w:hAnsi="Arial" w:cs="Arial"/>
                <w:color w:val="3C3732"/>
                <w:sz w:val="20"/>
                <w:szCs w:val="20"/>
              </w:rPr>
            </w:pPr>
            <w:r w:rsidRPr="00091FA5">
              <w:rPr>
                <w:rFonts w:ascii="Arial" w:eastAsia="Times New Roman" w:hAnsi="Arial" w:cs="Arial"/>
                <w:color w:val="3C3732"/>
                <w:sz w:val="20"/>
                <w:szCs w:val="20"/>
              </w:rPr>
              <w:t>La cible en termes de participants</w:t>
            </w:r>
          </w:p>
          <w:p w14:paraId="01F7511F" w14:textId="77777777" w:rsidR="00F063AC" w:rsidRDefault="00F063AC" w:rsidP="000220B1"/>
        </w:tc>
      </w:tr>
    </w:tbl>
    <w:p w14:paraId="1445580E" w14:textId="77777777" w:rsidR="00F063AC" w:rsidRDefault="00F063AC" w:rsidP="00F063AC"/>
    <w:p w14:paraId="434FBE8F" w14:textId="77777777" w:rsidR="00F063AC" w:rsidRDefault="00F063AC" w:rsidP="00F063AC"/>
    <w:p w14:paraId="654E485B" w14:textId="77777777" w:rsidR="00F063AC" w:rsidRPr="00D3295F" w:rsidRDefault="00F063AC" w:rsidP="00F063AC">
      <w:pPr>
        <w:rPr>
          <w:b/>
        </w:rPr>
      </w:pPr>
      <w:r w:rsidRPr="00D3295F">
        <w:rPr>
          <w:b/>
        </w:rPr>
        <w:t>Réponse du titulaire</w:t>
      </w:r>
    </w:p>
    <w:p w14:paraId="073AA979" w14:textId="77777777" w:rsidR="00F063AC" w:rsidRDefault="00F063AC" w:rsidP="00F063A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rsidRPr="009E19F3" w14:paraId="43A09152" w14:textId="77777777" w:rsidTr="000220B1">
        <w:tc>
          <w:tcPr>
            <w:tcW w:w="10173" w:type="dxa"/>
          </w:tcPr>
          <w:p w14:paraId="70843556" w14:textId="77777777" w:rsidR="00F063AC" w:rsidRPr="009E19F3" w:rsidRDefault="00F063AC" w:rsidP="000220B1">
            <w:pPr>
              <w:rPr>
                <w:color w:val="92D050"/>
              </w:rPr>
            </w:pPr>
            <w:r w:rsidRPr="009E19F3">
              <w:rPr>
                <w:color w:val="92D050"/>
              </w:rPr>
              <w:t>A COMPLETER</w:t>
            </w:r>
          </w:p>
          <w:p w14:paraId="1AFF0ECB" w14:textId="77777777" w:rsidR="00F063AC" w:rsidRPr="009E19F3" w:rsidRDefault="00F063AC" w:rsidP="000220B1">
            <w:pPr>
              <w:rPr>
                <w:color w:val="92D050"/>
              </w:rPr>
            </w:pPr>
          </w:p>
          <w:p w14:paraId="45E7409C" w14:textId="77777777" w:rsidR="00F063AC" w:rsidRPr="009E19F3" w:rsidRDefault="00F063AC" w:rsidP="000220B1">
            <w:pPr>
              <w:rPr>
                <w:color w:val="92D050"/>
              </w:rPr>
            </w:pPr>
          </w:p>
          <w:p w14:paraId="53A689B8" w14:textId="77777777" w:rsidR="00F063AC" w:rsidRPr="009E19F3" w:rsidRDefault="00F063AC" w:rsidP="000220B1">
            <w:pPr>
              <w:rPr>
                <w:color w:val="92D050"/>
              </w:rPr>
            </w:pPr>
          </w:p>
          <w:p w14:paraId="36FE4B02" w14:textId="77777777" w:rsidR="00F063AC" w:rsidRPr="009E19F3" w:rsidRDefault="00F063AC" w:rsidP="000220B1">
            <w:pPr>
              <w:rPr>
                <w:color w:val="92D050"/>
              </w:rPr>
            </w:pPr>
          </w:p>
          <w:p w14:paraId="54906C88" w14:textId="77777777" w:rsidR="00F063AC" w:rsidRPr="009E19F3" w:rsidRDefault="00F063AC" w:rsidP="000220B1">
            <w:pPr>
              <w:rPr>
                <w:color w:val="92D050"/>
              </w:rPr>
            </w:pPr>
          </w:p>
        </w:tc>
      </w:tr>
    </w:tbl>
    <w:p w14:paraId="01F3D08F" w14:textId="77777777" w:rsidR="00F063AC" w:rsidRDefault="00F063AC" w:rsidP="00F063AC"/>
    <w:p w14:paraId="0194A24B" w14:textId="77777777" w:rsidR="00F063AC" w:rsidRDefault="00F063AC" w:rsidP="00F063AC"/>
    <w:p w14:paraId="3E22CE65" w14:textId="77777777" w:rsidR="00EC26A0" w:rsidRPr="00EC26A0" w:rsidRDefault="00EC26A0" w:rsidP="00CE2306">
      <w:pPr>
        <w:pStyle w:val="Titre1"/>
      </w:pPr>
      <w:r>
        <w:rPr>
          <w:b/>
        </w:rPr>
        <w:br w:type="page"/>
      </w:r>
      <w:bookmarkStart w:id="64" w:name="_Toc206746682"/>
      <w:r w:rsidRPr="00091FA5">
        <w:lastRenderedPageBreak/>
        <w:t>Audits et contrôles de sécurité</w:t>
      </w:r>
      <w:bookmarkEnd w:id="64"/>
    </w:p>
    <w:p w14:paraId="5854DD8A" w14:textId="77777777" w:rsidR="00EC26A0" w:rsidRDefault="00EC26A0" w:rsidP="00F063AC">
      <w:pPr>
        <w:rPr>
          <w:b/>
        </w:rPr>
      </w:pPr>
    </w:p>
    <w:p w14:paraId="4AC3D099" w14:textId="77777777" w:rsidR="00EC26A0" w:rsidRDefault="00EC26A0" w:rsidP="00B9234B">
      <w:pPr>
        <w:pStyle w:val="Titre2"/>
      </w:pPr>
      <w:bookmarkStart w:id="65" w:name="_Toc206746683"/>
      <w:r w:rsidRPr="00091FA5">
        <w:t>Autocontrôle de sécurité</w:t>
      </w:r>
      <w:bookmarkEnd w:id="65"/>
    </w:p>
    <w:p w14:paraId="552652C6" w14:textId="77777777" w:rsidR="00AF1F7E" w:rsidRPr="00AF1F7E" w:rsidRDefault="00AF1F7E" w:rsidP="00AF1F7E"/>
    <w:p w14:paraId="3A4263ED" w14:textId="77777777" w:rsidR="00F063AC" w:rsidRPr="004A1BEA" w:rsidRDefault="00F063AC" w:rsidP="00F063AC">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rsidRPr="004A1BEA" w14:paraId="28B1FFCB" w14:textId="77777777" w:rsidTr="000220B1">
        <w:tc>
          <w:tcPr>
            <w:tcW w:w="10173" w:type="dxa"/>
          </w:tcPr>
          <w:p w14:paraId="20004774" w14:textId="77777777" w:rsidR="00F063AC" w:rsidRDefault="00F063AC" w:rsidP="000220B1"/>
          <w:p w14:paraId="45C1E423" w14:textId="77777777" w:rsidR="00F063AC" w:rsidRDefault="00EC26A0" w:rsidP="000220B1">
            <w:r w:rsidRPr="00091FA5">
              <w:rPr>
                <w:rFonts w:ascii="Arial" w:eastAsia="Times New Roman" w:hAnsi="Arial" w:cs="Arial"/>
                <w:color w:val="3C3732"/>
                <w:sz w:val="20"/>
                <w:szCs w:val="20"/>
              </w:rPr>
              <w:t xml:space="preserve">Le Titulaire doit effectuer des autocontrôles de conformité aux exigences du présent PAS pour garantir le niveau de sécurité au démarrage de la prestation ainsi que son maintien tout au long de la prestation. </w:t>
            </w:r>
            <w:r w:rsidRPr="00091FA5">
              <w:rPr>
                <w:rFonts w:ascii="Arial" w:eastAsia="Times New Roman" w:hAnsi="Arial" w:cs="Arial"/>
                <w:color w:val="3C3732"/>
                <w:sz w:val="20"/>
                <w:szCs w:val="20"/>
              </w:rPr>
              <w:br/>
              <w:t xml:space="preserve">Il doit fournir et présenter au Ministère annuellement le tableau de bord des indicateurs sécurité formalisant le résultat de ces autocontrôles. </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 xml:space="preserve">Le plan de contrôle présenté par le titulaire sera validé par le RSSI du </w:t>
            </w:r>
            <w:proofErr w:type="gramStart"/>
            <w:r w:rsidRPr="00091FA5">
              <w:rPr>
                <w:rFonts w:ascii="Arial" w:eastAsia="Times New Roman" w:hAnsi="Arial" w:cs="Arial"/>
                <w:color w:val="3C3732"/>
                <w:sz w:val="20"/>
                <w:szCs w:val="20"/>
              </w:rPr>
              <w:t>Ministère;</w:t>
            </w:r>
            <w:proofErr w:type="gramEnd"/>
          </w:p>
          <w:p w14:paraId="3A59F8FE" w14:textId="77777777" w:rsidR="00F063AC" w:rsidRPr="004A1BEA" w:rsidRDefault="00F063AC" w:rsidP="000220B1"/>
        </w:tc>
      </w:tr>
    </w:tbl>
    <w:p w14:paraId="4FAEC837" w14:textId="77777777" w:rsidR="00F063AC" w:rsidRDefault="00F063AC" w:rsidP="00F063AC"/>
    <w:p w14:paraId="7F43CC07" w14:textId="77777777" w:rsidR="00F063AC" w:rsidRPr="004A1BEA" w:rsidRDefault="007E71B6" w:rsidP="00F063AC">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14:paraId="0A3C944E" w14:textId="77777777" w:rsidTr="000220B1">
        <w:tc>
          <w:tcPr>
            <w:tcW w:w="10173" w:type="dxa"/>
          </w:tcPr>
          <w:p w14:paraId="66F737E1" w14:textId="77777777" w:rsidR="00AF1F7E" w:rsidRDefault="00AF1F7E" w:rsidP="000220B1">
            <w:pPr>
              <w:rPr>
                <w:rFonts w:ascii="Arial" w:eastAsia="Times New Roman" w:hAnsi="Arial" w:cs="Arial"/>
                <w:color w:val="3C3732"/>
                <w:sz w:val="20"/>
                <w:szCs w:val="20"/>
              </w:rPr>
            </w:pPr>
          </w:p>
          <w:p w14:paraId="35279F03" w14:textId="77777777" w:rsidR="00F063AC" w:rsidRDefault="00EC26A0" w:rsidP="000220B1">
            <w:pPr>
              <w:rPr>
                <w:rFonts w:ascii="Arial" w:eastAsia="Times New Roman" w:hAnsi="Arial" w:cs="Arial"/>
                <w:color w:val="3C3732"/>
                <w:sz w:val="20"/>
                <w:szCs w:val="20"/>
              </w:rPr>
            </w:pPr>
            <w:r w:rsidRPr="00091FA5">
              <w:rPr>
                <w:rFonts w:ascii="Arial" w:eastAsia="Times New Roman" w:hAnsi="Arial" w:cs="Arial"/>
                <w:color w:val="3C3732"/>
                <w:sz w:val="20"/>
                <w:szCs w:val="20"/>
              </w:rPr>
              <w:t>Les modalités de restitution des autocontrôles de conformité sont à définir avec le Ministère avant le démarrage de la prestation.</w:t>
            </w:r>
          </w:p>
          <w:p w14:paraId="4C0BFB9F" w14:textId="77777777" w:rsidR="00EC26A0" w:rsidRDefault="00EC26A0" w:rsidP="000220B1"/>
          <w:p w14:paraId="02C0F22F" w14:textId="77777777" w:rsidR="00F063AC" w:rsidRDefault="00EC26A0" w:rsidP="000220B1">
            <w:r w:rsidRPr="00091FA5">
              <w:rPr>
                <w:rFonts w:ascii="Arial" w:eastAsia="Times New Roman" w:hAnsi="Arial" w:cs="Arial"/>
                <w:color w:val="3C3732"/>
                <w:sz w:val="20"/>
                <w:szCs w:val="20"/>
              </w:rPr>
              <w:t>- Tableau de bord sécurité d'autocontrôle trimestriel complété ou résultats de l'autocontrôle</w:t>
            </w:r>
          </w:p>
          <w:p w14:paraId="3F17AC5F" w14:textId="77777777" w:rsidR="00F063AC" w:rsidRDefault="00F063AC" w:rsidP="000220B1"/>
        </w:tc>
      </w:tr>
    </w:tbl>
    <w:p w14:paraId="51122C02" w14:textId="77777777" w:rsidR="00F063AC" w:rsidRDefault="00F063AC" w:rsidP="00F063AC"/>
    <w:p w14:paraId="412F20FE" w14:textId="77777777" w:rsidR="00F063AC" w:rsidRDefault="00F063AC" w:rsidP="00F063AC"/>
    <w:p w14:paraId="48118910" w14:textId="77777777" w:rsidR="00F063AC" w:rsidRPr="00D3295F" w:rsidRDefault="00F063AC" w:rsidP="00F063AC">
      <w:pPr>
        <w:rPr>
          <w:b/>
        </w:rPr>
      </w:pPr>
      <w:r w:rsidRPr="00D3295F">
        <w:rPr>
          <w:b/>
        </w:rPr>
        <w:t>Réponse du titulaire</w:t>
      </w:r>
    </w:p>
    <w:p w14:paraId="63C40E04" w14:textId="77777777" w:rsidR="00F063AC" w:rsidRDefault="00F063AC" w:rsidP="00F063A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rsidRPr="009E19F3" w14:paraId="50298682" w14:textId="77777777" w:rsidTr="000220B1">
        <w:tc>
          <w:tcPr>
            <w:tcW w:w="10173" w:type="dxa"/>
          </w:tcPr>
          <w:p w14:paraId="735A9C2C" w14:textId="77777777" w:rsidR="00F063AC" w:rsidRPr="009E19F3" w:rsidRDefault="00F063AC" w:rsidP="000220B1">
            <w:pPr>
              <w:rPr>
                <w:color w:val="92D050"/>
              </w:rPr>
            </w:pPr>
            <w:r w:rsidRPr="009E19F3">
              <w:rPr>
                <w:color w:val="92D050"/>
              </w:rPr>
              <w:t>A COMPLETER</w:t>
            </w:r>
          </w:p>
          <w:p w14:paraId="76263353" w14:textId="77777777" w:rsidR="00F063AC" w:rsidRPr="009E19F3" w:rsidRDefault="00F063AC" w:rsidP="000220B1">
            <w:pPr>
              <w:rPr>
                <w:color w:val="92D050"/>
              </w:rPr>
            </w:pPr>
          </w:p>
          <w:p w14:paraId="328BF45C" w14:textId="77777777" w:rsidR="00F063AC" w:rsidRPr="009E19F3" w:rsidRDefault="00F063AC" w:rsidP="000220B1">
            <w:pPr>
              <w:rPr>
                <w:color w:val="92D050"/>
              </w:rPr>
            </w:pPr>
          </w:p>
          <w:p w14:paraId="3E2A34FB" w14:textId="77777777" w:rsidR="00F063AC" w:rsidRPr="009E19F3" w:rsidRDefault="00F063AC" w:rsidP="000220B1">
            <w:pPr>
              <w:rPr>
                <w:color w:val="92D050"/>
              </w:rPr>
            </w:pPr>
          </w:p>
          <w:p w14:paraId="743F4690" w14:textId="77777777" w:rsidR="00F063AC" w:rsidRPr="009E19F3" w:rsidRDefault="00F063AC" w:rsidP="000220B1">
            <w:pPr>
              <w:rPr>
                <w:color w:val="92D050"/>
              </w:rPr>
            </w:pPr>
          </w:p>
          <w:p w14:paraId="3A830A28" w14:textId="77777777" w:rsidR="00F063AC" w:rsidRPr="009E19F3" w:rsidRDefault="00F063AC" w:rsidP="000220B1">
            <w:pPr>
              <w:rPr>
                <w:color w:val="92D050"/>
              </w:rPr>
            </w:pPr>
          </w:p>
        </w:tc>
      </w:tr>
    </w:tbl>
    <w:p w14:paraId="641A0B3B" w14:textId="77777777" w:rsidR="00F063AC" w:rsidRDefault="00F063AC" w:rsidP="00F063AC"/>
    <w:p w14:paraId="562DC6C0" w14:textId="77777777" w:rsidR="00F063AC" w:rsidRDefault="00EC26A0" w:rsidP="00B9234B">
      <w:pPr>
        <w:pStyle w:val="Titre2"/>
      </w:pPr>
      <w:r>
        <w:br w:type="page"/>
      </w:r>
      <w:bookmarkStart w:id="66" w:name="_Toc206746684"/>
      <w:r w:rsidRPr="00091FA5">
        <w:lastRenderedPageBreak/>
        <w:t>Contrôles de sécurité</w:t>
      </w:r>
      <w:bookmarkEnd w:id="66"/>
    </w:p>
    <w:p w14:paraId="352E984E" w14:textId="77777777" w:rsidR="00C469F2" w:rsidRPr="00C469F2" w:rsidRDefault="00C469F2" w:rsidP="00C469F2"/>
    <w:p w14:paraId="5795B908" w14:textId="77777777" w:rsidR="00F063AC" w:rsidRPr="004A1BEA" w:rsidRDefault="00F063AC" w:rsidP="00F063AC">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rsidRPr="004A1BEA" w14:paraId="5473E214" w14:textId="77777777" w:rsidTr="000220B1">
        <w:tc>
          <w:tcPr>
            <w:tcW w:w="10173" w:type="dxa"/>
          </w:tcPr>
          <w:p w14:paraId="25E859CD" w14:textId="77777777" w:rsidR="00F063AC" w:rsidRDefault="00F063AC" w:rsidP="000220B1"/>
          <w:p w14:paraId="5DC9C48B" w14:textId="77777777" w:rsidR="00EC26A0" w:rsidRDefault="00EC26A0" w:rsidP="000220B1">
            <w:pPr>
              <w:rPr>
                <w:rFonts w:ascii="Arial" w:eastAsia="Times New Roman" w:hAnsi="Arial" w:cs="Arial"/>
                <w:color w:val="3C3732"/>
                <w:sz w:val="20"/>
                <w:szCs w:val="20"/>
              </w:rPr>
            </w:pPr>
            <w:r w:rsidRPr="00091FA5">
              <w:rPr>
                <w:rFonts w:ascii="Arial" w:eastAsia="Times New Roman" w:hAnsi="Arial" w:cs="Arial"/>
                <w:color w:val="3C3732"/>
                <w:sz w:val="20"/>
                <w:szCs w:val="20"/>
              </w:rPr>
              <w:t>Le Titulaire s'engage à autoriser le Ministère à réaliser des audits ou des contrôles de sécurité (« scan de vulnérabilité » ou « test d'intrusion informatique » par exemple), sans limite de nombre. Le Ministère prendra en</w:t>
            </w:r>
            <w:r>
              <w:rPr>
                <w:rFonts w:ascii="Arial" w:eastAsia="Times New Roman" w:hAnsi="Arial" w:cs="Arial"/>
                <w:color w:val="3C3732"/>
                <w:sz w:val="20"/>
                <w:szCs w:val="20"/>
              </w:rPr>
              <w:t xml:space="preserve"> </w:t>
            </w:r>
            <w:r w:rsidRPr="00091FA5">
              <w:rPr>
                <w:rFonts w:ascii="Arial" w:eastAsia="Times New Roman" w:hAnsi="Arial" w:cs="Arial"/>
                <w:color w:val="3C3732"/>
                <w:sz w:val="20"/>
                <w:szCs w:val="20"/>
              </w:rPr>
              <w:t>considération l'impact de ces audits pour le Titulaire.</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 xml:space="preserve">Sont entendus notamment que : </w:t>
            </w:r>
          </w:p>
          <w:p w14:paraId="2085F5BE" w14:textId="77777777" w:rsidR="00F063AC" w:rsidRDefault="00EC26A0" w:rsidP="000220B1">
            <w:r w:rsidRPr="00091FA5">
              <w:rPr>
                <w:rFonts w:ascii="Arial" w:eastAsia="Times New Roman" w:hAnsi="Arial" w:cs="Arial"/>
                <w:color w:val="3C3732"/>
                <w:sz w:val="20"/>
                <w:szCs w:val="20"/>
              </w:rPr>
              <w:br/>
              <w:t>• Le Titulaire s'engage à collaborer de bonne foi avec le Ministère</w:t>
            </w:r>
            <w:r w:rsidRPr="00091FA5">
              <w:rPr>
                <w:rFonts w:ascii="Arial" w:eastAsia="Times New Roman" w:hAnsi="Arial" w:cs="Arial"/>
                <w:color w:val="3C3732"/>
                <w:sz w:val="20"/>
                <w:szCs w:val="20"/>
              </w:rPr>
              <w:br/>
              <w:t>• Le rapport sera partagé avec le titulaire.</w:t>
            </w:r>
            <w:r w:rsidRPr="00091FA5">
              <w:rPr>
                <w:rFonts w:ascii="Arial" w:eastAsia="Times New Roman" w:hAnsi="Arial" w:cs="Arial"/>
                <w:color w:val="3C3732"/>
                <w:sz w:val="20"/>
                <w:szCs w:val="20"/>
              </w:rPr>
              <w:br/>
              <w:t>• Le plan de remédiation sera construit avec le titulaire.</w:t>
            </w:r>
            <w:r w:rsidRPr="00091FA5">
              <w:rPr>
                <w:rFonts w:ascii="Arial" w:eastAsia="Times New Roman" w:hAnsi="Arial" w:cs="Arial"/>
                <w:color w:val="3C3732"/>
                <w:sz w:val="20"/>
                <w:szCs w:val="20"/>
              </w:rPr>
              <w:br/>
              <w:t>• Le plan de remédiation précisera les acteurs et le calendrier de chaque action identifiée.</w:t>
            </w:r>
          </w:p>
          <w:p w14:paraId="4E314D6B" w14:textId="77777777" w:rsidR="00F063AC" w:rsidRPr="004A1BEA" w:rsidRDefault="00F063AC" w:rsidP="000220B1"/>
        </w:tc>
      </w:tr>
    </w:tbl>
    <w:p w14:paraId="7CB4FBCB" w14:textId="77777777" w:rsidR="00F063AC" w:rsidRDefault="00F063AC" w:rsidP="00F063AC"/>
    <w:p w14:paraId="462C957B" w14:textId="77777777" w:rsidR="00F063AC" w:rsidRPr="004A1BEA" w:rsidRDefault="007E71B6" w:rsidP="00F063AC">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14:paraId="60345483" w14:textId="77777777" w:rsidTr="000220B1">
        <w:tc>
          <w:tcPr>
            <w:tcW w:w="10173" w:type="dxa"/>
          </w:tcPr>
          <w:p w14:paraId="376F578A" w14:textId="77777777" w:rsidR="00F063AC" w:rsidRDefault="00F063AC" w:rsidP="000220B1"/>
          <w:p w14:paraId="457E2A64" w14:textId="77777777" w:rsidR="00F063AC" w:rsidRDefault="00EC26A0" w:rsidP="000220B1">
            <w:pPr>
              <w:rPr>
                <w:rFonts w:ascii="Arial" w:eastAsia="Times New Roman" w:hAnsi="Arial" w:cs="Arial"/>
                <w:color w:val="3C3732"/>
                <w:sz w:val="20"/>
                <w:szCs w:val="20"/>
              </w:rPr>
            </w:pPr>
            <w:r w:rsidRPr="00091FA5">
              <w:rPr>
                <w:rFonts w:ascii="Arial" w:eastAsia="Times New Roman" w:hAnsi="Arial" w:cs="Arial"/>
                <w:color w:val="3C3732"/>
                <w:sz w:val="20"/>
                <w:szCs w:val="20"/>
              </w:rPr>
              <w:t>Le Titulaire spécifiera ici son accord ainsi que les modalités d'exécution et le délai de prévenance s'ils ne sont pas précisés au contrat.</w:t>
            </w:r>
          </w:p>
          <w:p w14:paraId="142D0F54" w14:textId="77777777" w:rsidR="00EC26A0" w:rsidRDefault="00EC26A0" w:rsidP="000220B1">
            <w:pPr>
              <w:rPr>
                <w:rFonts w:ascii="Arial" w:eastAsia="Times New Roman" w:hAnsi="Arial" w:cs="Arial"/>
                <w:color w:val="3C3732"/>
                <w:sz w:val="20"/>
                <w:szCs w:val="20"/>
              </w:rPr>
            </w:pPr>
          </w:p>
          <w:p w14:paraId="1FB1CA8E" w14:textId="77777777" w:rsidR="00EC26A0" w:rsidRDefault="00EC26A0" w:rsidP="000220B1">
            <w:r w:rsidRPr="00091FA5">
              <w:rPr>
                <w:rFonts w:ascii="Arial" w:eastAsia="Times New Roman" w:hAnsi="Arial" w:cs="Arial"/>
                <w:color w:val="3C3732"/>
                <w:sz w:val="20"/>
                <w:szCs w:val="20"/>
              </w:rPr>
              <w:t>À constater lors des contrôles :</w:t>
            </w:r>
            <w:r w:rsidRPr="00091FA5">
              <w:rPr>
                <w:rFonts w:ascii="Arial" w:eastAsia="Times New Roman" w:hAnsi="Arial" w:cs="Arial"/>
                <w:color w:val="3C3732"/>
                <w:sz w:val="20"/>
                <w:szCs w:val="20"/>
              </w:rPr>
              <w:br/>
              <w:t>- Participation aux contrôles</w:t>
            </w:r>
            <w:r w:rsidRPr="00091FA5">
              <w:rPr>
                <w:rFonts w:ascii="Arial" w:eastAsia="Times New Roman" w:hAnsi="Arial" w:cs="Arial"/>
                <w:color w:val="3C3732"/>
                <w:sz w:val="20"/>
                <w:szCs w:val="20"/>
              </w:rPr>
              <w:br/>
              <w:t>- Fourniture de preuves relatives aux exigences dans les délais fixés par les contrôleurs</w:t>
            </w:r>
          </w:p>
          <w:p w14:paraId="02B4768B" w14:textId="77777777" w:rsidR="00F063AC" w:rsidRDefault="00F063AC" w:rsidP="000220B1"/>
        </w:tc>
      </w:tr>
    </w:tbl>
    <w:p w14:paraId="529B1143" w14:textId="77777777" w:rsidR="00F063AC" w:rsidRDefault="00F063AC" w:rsidP="00F063AC"/>
    <w:p w14:paraId="21F228DC" w14:textId="77777777" w:rsidR="00F063AC" w:rsidRDefault="00F063AC" w:rsidP="00F063AC"/>
    <w:p w14:paraId="62163A84" w14:textId="77777777" w:rsidR="00F063AC" w:rsidRPr="00D3295F" w:rsidRDefault="00F063AC" w:rsidP="00F063AC">
      <w:pPr>
        <w:rPr>
          <w:b/>
        </w:rPr>
      </w:pPr>
      <w:r w:rsidRPr="00D3295F">
        <w:rPr>
          <w:b/>
        </w:rPr>
        <w:t>Réponse du titulaire</w:t>
      </w:r>
    </w:p>
    <w:p w14:paraId="09CFB572" w14:textId="77777777" w:rsidR="00F063AC" w:rsidRDefault="00F063AC" w:rsidP="00F063A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rsidRPr="009E19F3" w14:paraId="1836ADAC" w14:textId="77777777" w:rsidTr="000220B1">
        <w:tc>
          <w:tcPr>
            <w:tcW w:w="10173" w:type="dxa"/>
          </w:tcPr>
          <w:p w14:paraId="00708194" w14:textId="77777777" w:rsidR="00F063AC" w:rsidRPr="009E19F3" w:rsidRDefault="00F063AC" w:rsidP="000220B1">
            <w:pPr>
              <w:rPr>
                <w:color w:val="92D050"/>
              </w:rPr>
            </w:pPr>
            <w:r w:rsidRPr="009E19F3">
              <w:rPr>
                <w:color w:val="92D050"/>
              </w:rPr>
              <w:t>A COMPLETER</w:t>
            </w:r>
          </w:p>
          <w:p w14:paraId="7727AFDA" w14:textId="77777777" w:rsidR="00F063AC" w:rsidRPr="009E19F3" w:rsidRDefault="00F063AC" w:rsidP="000220B1">
            <w:pPr>
              <w:rPr>
                <w:color w:val="92D050"/>
              </w:rPr>
            </w:pPr>
          </w:p>
          <w:p w14:paraId="48923B07" w14:textId="77777777" w:rsidR="00F063AC" w:rsidRPr="009E19F3" w:rsidRDefault="00F063AC" w:rsidP="000220B1">
            <w:pPr>
              <w:rPr>
                <w:color w:val="92D050"/>
              </w:rPr>
            </w:pPr>
          </w:p>
          <w:p w14:paraId="2CEF5216" w14:textId="77777777" w:rsidR="00F063AC" w:rsidRPr="009E19F3" w:rsidRDefault="00F063AC" w:rsidP="000220B1">
            <w:pPr>
              <w:rPr>
                <w:color w:val="92D050"/>
              </w:rPr>
            </w:pPr>
          </w:p>
          <w:p w14:paraId="742CE7F6" w14:textId="77777777" w:rsidR="00F063AC" w:rsidRPr="009E19F3" w:rsidRDefault="00F063AC" w:rsidP="000220B1">
            <w:pPr>
              <w:rPr>
                <w:color w:val="92D050"/>
              </w:rPr>
            </w:pPr>
          </w:p>
          <w:p w14:paraId="79CBBDA0" w14:textId="77777777" w:rsidR="00F063AC" w:rsidRPr="009E19F3" w:rsidRDefault="00F063AC" w:rsidP="000220B1">
            <w:pPr>
              <w:rPr>
                <w:color w:val="92D050"/>
              </w:rPr>
            </w:pPr>
          </w:p>
        </w:tc>
      </w:tr>
    </w:tbl>
    <w:p w14:paraId="04B14D6B" w14:textId="77777777" w:rsidR="00F063AC" w:rsidRDefault="00F063AC" w:rsidP="00F063AC"/>
    <w:p w14:paraId="20F3C29D" w14:textId="77777777" w:rsidR="00F063AC" w:rsidRDefault="00EC26A0" w:rsidP="00B9234B">
      <w:pPr>
        <w:pStyle w:val="Titre2"/>
      </w:pPr>
      <w:r>
        <w:br w:type="page"/>
      </w:r>
      <w:bookmarkStart w:id="67" w:name="_Toc206746685"/>
      <w:r w:rsidRPr="00091FA5">
        <w:lastRenderedPageBreak/>
        <w:t>Contrôle des connexions distantes</w:t>
      </w:r>
      <w:bookmarkEnd w:id="67"/>
    </w:p>
    <w:p w14:paraId="427DB21D" w14:textId="77777777" w:rsidR="00C469F2" w:rsidRPr="00C469F2" w:rsidRDefault="00C469F2" w:rsidP="00C469F2"/>
    <w:p w14:paraId="6B26DB66" w14:textId="77777777" w:rsidR="00F063AC" w:rsidRPr="004A1BEA" w:rsidRDefault="00F063AC" w:rsidP="00F063AC">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rsidRPr="004A1BEA" w14:paraId="1987644D" w14:textId="77777777" w:rsidTr="000220B1">
        <w:tc>
          <w:tcPr>
            <w:tcW w:w="10173" w:type="dxa"/>
          </w:tcPr>
          <w:p w14:paraId="4CBBC23A" w14:textId="77777777" w:rsidR="00F063AC" w:rsidRDefault="00F063AC" w:rsidP="000220B1"/>
          <w:p w14:paraId="5A1713BE" w14:textId="77777777" w:rsidR="00F063AC" w:rsidRDefault="00EC26A0" w:rsidP="000220B1">
            <w:r w:rsidRPr="00091FA5">
              <w:rPr>
                <w:rFonts w:ascii="Arial" w:eastAsia="Times New Roman" w:hAnsi="Arial" w:cs="Arial"/>
                <w:color w:val="3C3732"/>
                <w:sz w:val="20"/>
                <w:szCs w:val="20"/>
              </w:rPr>
              <w:t>Le Titulaire doit mener à fréquence annuelle une analyse de vulnérabilités et un test d’intrusion pour chaque connexion distante utilisée dans le cadre de la Prestation (interconnexion avec les infogérants, connexion distante en astreinte).</w:t>
            </w:r>
            <w:r w:rsidRPr="00091FA5">
              <w:rPr>
                <w:rFonts w:ascii="Arial" w:eastAsia="Times New Roman" w:hAnsi="Arial" w:cs="Arial"/>
                <w:color w:val="3C3732"/>
                <w:sz w:val="20"/>
                <w:szCs w:val="20"/>
              </w:rPr>
              <w:br/>
              <w:t>La réalisation des tests sera faite par un tiers.</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Le Titulaire communiquera au Ministère la synthèse des résultats des tests notamment, la bonne réalisation des tests et la prise en compte d'un plan de remédiation.</w:t>
            </w:r>
          </w:p>
          <w:p w14:paraId="425D56B6" w14:textId="77777777" w:rsidR="00F063AC" w:rsidRDefault="00F063AC" w:rsidP="000220B1"/>
          <w:p w14:paraId="11D4532B" w14:textId="77777777" w:rsidR="00F063AC" w:rsidRPr="004A1BEA" w:rsidRDefault="00F063AC" w:rsidP="000220B1"/>
        </w:tc>
      </w:tr>
    </w:tbl>
    <w:p w14:paraId="7A1FA2FA" w14:textId="77777777" w:rsidR="00F063AC" w:rsidRDefault="00F063AC" w:rsidP="00F063AC"/>
    <w:p w14:paraId="2ABC5C30" w14:textId="77777777" w:rsidR="00F063AC" w:rsidRPr="004A1BEA" w:rsidRDefault="007E71B6" w:rsidP="00F063AC">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14:paraId="58093893" w14:textId="77777777" w:rsidTr="000220B1">
        <w:tc>
          <w:tcPr>
            <w:tcW w:w="10173" w:type="dxa"/>
          </w:tcPr>
          <w:p w14:paraId="17297196" w14:textId="77777777" w:rsidR="00F063AC" w:rsidRDefault="00F063AC" w:rsidP="000220B1"/>
          <w:p w14:paraId="2BF73A4C" w14:textId="77777777" w:rsidR="00F063AC" w:rsidRDefault="00EC26A0" w:rsidP="000220B1">
            <w:r w:rsidRPr="00091FA5">
              <w:rPr>
                <w:rFonts w:ascii="Arial" w:eastAsia="Times New Roman" w:hAnsi="Arial" w:cs="Arial"/>
                <w:color w:val="3C3732"/>
                <w:sz w:val="20"/>
                <w:szCs w:val="20"/>
              </w:rPr>
              <w:t>La synthèse des derniers rapports de test d'intrusion ou de rapport de vulnérabilité.</w:t>
            </w:r>
          </w:p>
          <w:p w14:paraId="46842EEE" w14:textId="77777777" w:rsidR="00F063AC" w:rsidRDefault="00F063AC" w:rsidP="000220B1"/>
        </w:tc>
      </w:tr>
    </w:tbl>
    <w:p w14:paraId="74CC509E" w14:textId="77777777" w:rsidR="00F063AC" w:rsidRDefault="00F063AC" w:rsidP="00F063AC"/>
    <w:p w14:paraId="5D3DA8D8" w14:textId="77777777" w:rsidR="00F063AC" w:rsidRDefault="00F063AC" w:rsidP="00F063AC"/>
    <w:p w14:paraId="21835298" w14:textId="77777777" w:rsidR="00F063AC" w:rsidRPr="00D3295F" w:rsidRDefault="00F063AC" w:rsidP="00F063AC">
      <w:pPr>
        <w:rPr>
          <w:b/>
        </w:rPr>
      </w:pPr>
      <w:r w:rsidRPr="00D3295F">
        <w:rPr>
          <w:b/>
        </w:rPr>
        <w:t>Réponse du titulaire</w:t>
      </w:r>
    </w:p>
    <w:p w14:paraId="460448D1" w14:textId="77777777" w:rsidR="00F063AC" w:rsidRDefault="00F063AC" w:rsidP="00F063A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rsidRPr="009E19F3" w14:paraId="64DAE4C7" w14:textId="77777777" w:rsidTr="000220B1">
        <w:tc>
          <w:tcPr>
            <w:tcW w:w="10173" w:type="dxa"/>
          </w:tcPr>
          <w:p w14:paraId="2D6A4B39" w14:textId="77777777" w:rsidR="00F063AC" w:rsidRPr="009E19F3" w:rsidRDefault="00F063AC" w:rsidP="000220B1">
            <w:pPr>
              <w:rPr>
                <w:color w:val="92D050"/>
              </w:rPr>
            </w:pPr>
            <w:r w:rsidRPr="009E19F3">
              <w:rPr>
                <w:color w:val="92D050"/>
              </w:rPr>
              <w:t>A COMPLETER</w:t>
            </w:r>
          </w:p>
          <w:p w14:paraId="61D4A69E" w14:textId="77777777" w:rsidR="00F063AC" w:rsidRPr="009E19F3" w:rsidRDefault="00F063AC" w:rsidP="000220B1">
            <w:pPr>
              <w:rPr>
                <w:color w:val="92D050"/>
              </w:rPr>
            </w:pPr>
          </w:p>
          <w:p w14:paraId="3608DE3B" w14:textId="77777777" w:rsidR="00F063AC" w:rsidRPr="009E19F3" w:rsidRDefault="00F063AC" w:rsidP="000220B1">
            <w:pPr>
              <w:rPr>
                <w:color w:val="92D050"/>
              </w:rPr>
            </w:pPr>
          </w:p>
          <w:p w14:paraId="0D424751" w14:textId="77777777" w:rsidR="00F063AC" w:rsidRPr="009E19F3" w:rsidRDefault="00F063AC" w:rsidP="000220B1">
            <w:pPr>
              <w:rPr>
                <w:color w:val="92D050"/>
              </w:rPr>
            </w:pPr>
          </w:p>
          <w:p w14:paraId="42B6A5A6" w14:textId="77777777" w:rsidR="00F063AC" w:rsidRPr="009E19F3" w:rsidRDefault="00F063AC" w:rsidP="000220B1">
            <w:pPr>
              <w:rPr>
                <w:color w:val="92D050"/>
              </w:rPr>
            </w:pPr>
          </w:p>
          <w:p w14:paraId="73FDA61F" w14:textId="77777777" w:rsidR="00F063AC" w:rsidRPr="009E19F3" w:rsidRDefault="00F063AC" w:rsidP="000220B1">
            <w:pPr>
              <w:rPr>
                <w:color w:val="92D050"/>
              </w:rPr>
            </w:pPr>
          </w:p>
        </w:tc>
      </w:tr>
    </w:tbl>
    <w:p w14:paraId="3C878753" w14:textId="77777777" w:rsidR="00F063AC" w:rsidRDefault="00F063AC" w:rsidP="00F063AC"/>
    <w:p w14:paraId="365F5D9C" w14:textId="77777777" w:rsidR="00F063AC" w:rsidRDefault="00EC26A0" w:rsidP="00B9234B">
      <w:pPr>
        <w:pStyle w:val="Titre2"/>
      </w:pPr>
      <w:r>
        <w:br w:type="page"/>
      </w:r>
      <w:bookmarkStart w:id="68" w:name="_Toc206746686"/>
      <w:r w:rsidRPr="00091FA5">
        <w:lastRenderedPageBreak/>
        <w:t>Test de conformité des logiciels</w:t>
      </w:r>
      <w:bookmarkEnd w:id="68"/>
    </w:p>
    <w:p w14:paraId="0396F714" w14:textId="77777777" w:rsidR="00C469F2" w:rsidRPr="00C469F2" w:rsidRDefault="00C469F2" w:rsidP="00C469F2"/>
    <w:p w14:paraId="51915FBB" w14:textId="77777777" w:rsidR="00F063AC" w:rsidRPr="004A1BEA" w:rsidRDefault="00F063AC" w:rsidP="00F063AC">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rsidRPr="004A1BEA" w14:paraId="4A7906D0" w14:textId="77777777" w:rsidTr="000220B1">
        <w:tc>
          <w:tcPr>
            <w:tcW w:w="10173" w:type="dxa"/>
          </w:tcPr>
          <w:p w14:paraId="51125BE1" w14:textId="77777777" w:rsidR="00F063AC" w:rsidRDefault="00F063AC" w:rsidP="000220B1"/>
          <w:p w14:paraId="485BA380" w14:textId="3FAF7FB7" w:rsidR="00F063AC" w:rsidRDefault="005C6324" w:rsidP="000220B1">
            <w:r w:rsidRPr="00091FA5">
              <w:rPr>
                <w:rFonts w:ascii="Arial" w:eastAsia="Times New Roman" w:hAnsi="Arial" w:cs="Arial"/>
                <w:color w:val="3C3732"/>
                <w:sz w:val="20"/>
                <w:szCs w:val="20"/>
              </w:rPr>
              <w:t>Le Titulaire effectuera des tests de conformité des postes et serveurs (ex : par le biais de routine), ainsi que les procédures et réactions liées aux remédiations</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Le Titulaire décrira :</w:t>
            </w:r>
            <w:r w:rsidRPr="00091FA5">
              <w:rPr>
                <w:rFonts w:ascii="Arial" w:eastAsia="Times New Roman" w:hAnsi="Arial" w:cs="Arial"/>
                <w:color w:val="3C3732"/>
                <w:sz w:val="20"/>
                <w:szCs w:val="20"/>
              </w:rPr>
              <w:br/>
              <w:t>* La politique de conformité</w:t>
            </w:r>
            <w:r w:rsidRPr="00091FA5">
              <w:rPr>
                <w:rFonts w:ascii="Arial" w:eastAsia="Times New Roman" w:hAnsi="Arial" w:cs="Arial"/>
                <w:color w:val="3C3732"/>
                <w:sz w:val="20"/>
                <w:szCs w:val="20"/>
              </w:rPr>
              <w:br/>
              <w:t>* Les référentiels associés</w:t>
            </w:r>
            <w:r w:rsidRPr="00091FA5">
              <w:rPr>
                <w:rFonts w:ascii="Arial" w:eastAsia="Times New Roman" w:hAnsi="Arial" w:cs="Arial"/>
                <w:color w:val="3C3732"/>
                <w:sz w:val="20"/>
                <w:szCs w:val="20"/>
              </w:rPr>
              <w:br/>
              <w:t>* Le processus et la solution associée</w:t>
            </w:r>
            <w:r w:rsidR="00655093">
              <w:rPr>
                <w:rFonts w:ascii="Arial" w:eastAsia="Times New Roman" w:hAnsi="Arial" w:cs="Arial"/>
                <w:color w:val="3C3732"/>
                <w:sz w:val="20"/>
                <w:szCs w:val="20"/>
              </w:rPr>
              <w:t>.</w:t>
            </w:r>
          </w:p>
          <w:p w14:paraId="7E9C3A64" w14:textId="77777777" w:rsidR="00F063AC" w:rsidRPr="004A1BEA" w:rsidRDefault="00F063AC" w:rsidP="000220B1"/>
        </w:tc>
      </w:tr>
    </w:tbl>
    <w:p w14:paraId="20073667" w14:textId="77777777" w:rsidR="00F063AC" w:rsidRDefault="00F063AC" w:rsidP="00F063AC"/>
    <w:p w14:paraId="4FBEC2EB" w14:textId="77777777" w:rsidR="00F063AC" w:rsidRPr="004A1BEA" w:rsidRDefault="007E71B6" w:rsidP="00F063AC">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14:paraId="34C2A39E" w14:textId="77777777" w:rsidTr="000220B1">
        <w:tc>
          <w:tcPr>
            <w:tcW w:w="10173" w:type="dxa"/>
          </w:tcPr>
          <w:p w14:paraId="64487F5F" w14:textId="77777777" w:rsidR="00F063AC" w:rsidRDefault="00F063AC" w:rsidP="000220B1"/>
          <w:p w14:paraId="4C4B3CB9" w14:textId="77777777" w:rsidR="00F063AC" w:rsidRDefault="005C6324" w:rsidP="000220B1">
            <w:r w:rsidRPr="00091FA5">
              <w:rPr>
                <w:rFonts w:ascii="Arial" w:eastAsia="Times New Roman" w:hAnsi="Arial" w:cs="Arial"/>
                <w:color w:val="3C3732"/>
                <w:sz w:val="20"/>
                <w:szCs w:val="20"/>
              </w:rPr>
              <w:t>Les synthèses des rapports des derniers tests.</w:t>
            </w:r>
          </w:p>
          <w:p w14:paraId="7D655D8B" w14:textId="77777777" w:rsidR="00F063AC" w:rsidRDefault="00F063AC" w:rsidP="000220B1"/>
        </w:tc>
      </w:tr>
    </w:tbl>
    <w:p w14:paraId="2A0BC3A2" w14:textId="77777777" w:rsidR="00F063AC" w:rsidRDefault="00F063AC" w:rsidP="00F063AC"/>
    <w:p w14:paraId="205CF286" w14:textId="77777777" w:rsidR="00F063AC" w:rsidRDefault="00F063AC" w:rsidP="00F063AC"/>
    <w:p w14:paraId="28D0BBE6" w14:textId="77777777" w:rsidR="00F063AC" w:rsidRPr="00D3295F" w:rsidRDefault="00F063AC" w:rsidP="00F063AC">
      <w:pPr>
        <w:rPr>
          <w:b/>
        </w:rPr>
      </w:pPr>
      <w:r w:rsidRPr="00D3295F">
        <w:rPr>
          <w:b/>
        </w:rPr>
        <w:t>Réponse du titulaire</w:t>
      </w:r>
    </w:p>
    <w:p w14:paraId="6AC52963" w14:textId="77777777" w:rsidR="00F063AC" w:rsidRDefault="00F063AC" w:rsidP="00F063A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rsidRPr="009E19F3" w14:paraId="1F178435" w14:textId="77777777" w:rsidTr="000220B1">
        <w:tc>
          <w:tcPr>
            <w:tcW w:w="10173" w:type="dxa"/>
          </w:tcPr>
          <w:p w14:paraId="28D1BC11" w14:textId="77777777" w:rsidR="00F063AC" w:rsidRPr="009E19F3" w:rsidRDefault="00F063AC" w:rsidP="000220B1">
            <w:pPr>
              <w:rPr>
                <w:color w:val="92D050"/>
              </w:rPr>
            </w:pPr>
            <w:r w:rsidRPr="009E19F3">
              <w:rPr>
                <w:color w:val="92D050"/>
              </w:rPr>
              <w:t>A COMPLETER</w:t>
            </w:r>
          </w:p>
          <w:p w14:paraId="1128B0D2" w14:textId="77777777" w:rsidR="00F063AC" w:rsidRPr="009E19F3" w:rsidRDefault="00F063AC" w:rsidP="000220B1">
            <w:pPr>
              <w:rPr>
                <w:color w:val="92D050"/>
              </w:rPr>
            </w:pPr>
          </w:p>
          <w:p w14:paraId="61141731" w14:textId="77777777" w:rsidR="00F063AC" w:rsidRPr="009E19F3" w:rsidRDefault="00F063AC" w:rsidP="000220B1">
            <w:pPr>
              <w:rPr>
                <w:color w:val="92D050"/>
              </w:rPr>
            </w:pPr>
          </w:p>
          <w:p w14:paraId="5ACAA7C3" w14:textId="77777777" w:rsidR="00F063AC" w:rsidRPr="009E19F3" w:rsidRDefault="00F063AC" w:rsidP="000220B1">
            <w:pPr>
              <w:rPr>
                <w:color w:val="92D050"/>
              </w:rPr>
            </w:pPr>
          </w:p>
          <w:p w14:paraId="2B92D270" w14:textId="77777777" w:rsidR="00F063AC" w:rsidRPr="009E19F3" w:rsidRDefault="00F063AC" w:rsidP="000220B1">
            <w:pPr>
              <w:rPr>
                <w:color w:val="92D050"/>
              </w:rPr>
            </w:pPr>
          </w:p>
          <w:p w14:paraId="3A9FCA0F" w14:textId="77777777" w:rsidR="00F063AC" w:rsidRPr="009E19F3" w:rsidRDefault="00F063AC" w:rsidP="000220B1">
            <w:pPr>
              <w:rPr>
                <w:color w:val="92D050"/>
              </w:rPr>
            </w:pPr>
          </w:p>
        </w:tc>
      </w:tr>
    </w:tbl>
    <w:p w14:paraId="6437A82A" w14:textId="77777777" w:rsidR="00F063AC" w:rsidRDefault="00F063AC" w:rsidP="00F063AC"/>
    <w:p w14:paraId="463B34F7" w14:textId="77777777" w:rsidR="00F063AC" w:rsidRDefault="00F063AC" w:rsidP="00F063AC"/>
    <w:p w14:paraId="686BBC2C" w14:textId="77777777" w:rsidR="005C6324" w:rsidRDefault="005C6324" w:rsidP="00B9234B">
      <w:pPr>
        <w:pStyle w:val="Titre2"/>
      </w:pPr>
      <w:r>
        <w:br w:type="page"/>
      </w:r>
      <w:bookmarkStart w:id="69" w:name="_Toc206746687"/>
      <w:r w:rsidRPr="00091FA5">
        <w:lastRenderedPageBreak/>
        <w:t>Sécurité des outils et services</w:t>
      </w:r>
      <w:bookmarkEnd w:id="69"/>
    </w:p>
    <w:p w14:paraId="081ED907" w14:textId="77777777" w:rsidR="00C469F2" w:rsidRPr="00C469F2" w:rsidRDefault="00C469F2" w:rsidP="00C469F2"/>
    <w:p w14:paraId="22788A62" w14:textId="77777777" w:rsidR="00F063AC" w:rsidRPr="004A1BEA" w:rsidRDefault="00F063AC" w:rsidP="00F063AC">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rsidRPr="004A1BEA" w14:paraId="36A38462" w14:textId="77777777" w:rsidTr="000220B1">
        <w:tc>
          <w:tcPr>
            <w:tcW w:w="10173" w:type="dxa"/>
          </w:tcPr>
          <w:p w14:paraId="056184DB" w14:textId="77777777" w:rsidR="00F063AC" w:rsidRDefault="00F063AC" w:rsidP="000220B1"/>
          <w:p w14:paraId="09328254" w14:textId="2D9FBB67" w:rsidR="00F063AC" w:rsidRDefault="005C6324" w:rsidP="000220B1">
            <w:r w:rsidRPr="00091FA5">
              <w:rPr>
                <w:rFonts w:ascii="Arial" w:eastAsia="Times New Roman" w:hAnsi="Arial" w:cs="Arial"/>
                <w:color w:val="3C3732"/>
                <w:sz w:val="20"/>
                <w:szCs w:val="20"/>
              </w:rPr>
              <w:t xml:space="preserve">Le Titulaire démontre que les outils </w:t>
            </w:r>
            <w:r w:rsidR="006671E7">
              <w:rPr>
                <w:rFonts w:ascii="Arial" w:eastAsia="Times New Roman" w:hAnsi="Arial" w:cs="Arial"/>
                <w:color w:val="3C3732"/>
                <w:sz w:val="20"/>
                <w:szCs w:val="20"/>
              </w:rPr>
              <w:t>(</w:t>
            </w:r>
            <w:r w:rsidR="00F11D53">
              <w:rPr>
                <w:rFonts w:ascii="Arial" w:eastAsia="Times New Roman" w:hAnsi="Arial" w:cs="Arial"/>
                <w:color w:val="3C3732"/>
                <w:sz w:val="20"/>
                <w:szCs w:val="20"/>
              </w:rPr>
              <w:t xml:space="preserve">outils mis en place par le titulaire pour aider dans le cadre de la </w:t>
            </w:r>
            <w:r w:rsidR="0054340D">
              <w:rPr>
                <w:rFonts w:ascii="Arial" w:eastAsia="Times New Roman" w:hAnsi="Arial" w:cs="Arial"/>
                <w:color w:val="3C3732"/>
                <w:sz w:val="20"/>
                <w:szCs w:val="20"/>
              </w:rPr>
              <w:t>prestation</w:t>
            </w:r>
            <w:r w:rsidR="00F11D53">
              <w:rPr>
                <w:rFonts w:ascii="Arial" w:eastAsia="Times New Roman" w:hAnsi="Arial" w:cs="Arial"/>
                <w:color w:val="3C3732"/>
                <w:sz w:val="20"/>
                <w:szCs w:val="20"/>
              </w:rPr>
              <w:t xml:space="preserve"> : Outil collaboratif, </w:t>
            </w:r>
            <w:r w:rsidR="0054340D">
              <w:rPr>
                <w:rFonts w:ascii="Arial" w:eastAsia="Times New Roman" w:hAnsi="Arial" w:cs="Arial"/>
                <w:color w:val="3C3732"/>
                <w:sz w:val="20"/>
                <w:szCs w:val="20"/>
              </w:rPr>
              <w:t xml:space="preserve">outil de </w:t>
            </w:r>
            <w:proofErr w:type="spellStart"/>
            <w:r w:rsidR="00655093">
              <w:rPr>
                <w:rFonts w:ascii="Arial" w:eastAsia="Times New Roman" w:hAnsi="Arial" w:cs="Arial"/>
                <w:color w:val="3C3732"/>
                <w:sz w:val="20"/>
                <w:szCs w:val="20"/>
              </w:rPr>
              <w:t>ticketing</w:t>
            </w:r>
            <w:proofErr w:type="spellEnd"/>
            <w:r w:rsidR="00655093">
              <w:rPr>
                <w:rFonts w:ascii="Arial" w:eastAsia="Times New Roman" w:hAnsi="Arial" w:cs="Arial"/>
                <w:color w:val="3C3732"/>
                <w:sz w:val="20"/>
                <w:szCs w:val="20"/>
              </w:rPr>
              <w:t>,</w:t>
            </w:r>
            <w:r w:rsidR="0054340D">
              <w:rPr>
                <w:rFonts w:ascii="Arial" w:eastAsia="Times New Roman" w:hAnsi="Arial" w:cs="Arial"/>
                <w:color w:val="3C3732"/>
                <w:sz w:val="20"/>
                <w:szCs w:val="20"/>
              </w:rPr>
              <w:t xml:space="preserve"> …) </w:t>
            </w:r>
            <w:r w:rsidRPr="00091FA5">
              <w:rPr>
                <w:rFonts w:ascii="Arial" w:eastAsia="Times New Roman" w:hAnsi="Arial" w:cs="Arial"/>
                <w:color w:val="3C3732"/>
                <w:sz w:val="20"/>
                <w:szCs w:val="20"/>
              </w:rPr>
              <w:t>et services mis à disposition du Ministère ne sont pas sujets aux 10</w:t>
            </w:r>
            <w:r w:rsidR="00B16C20">
              <w:rPr>
                <w:rFonts w:ascii="Arial" w:eastAsia="Times New Roman" w:hAnsi="Arial" w:cs="Arial"/>
                <w:color w:val="3C3732"/>
                <w:sz w:val="20"/>
                <w:szCs w:val="20"/>
              </w:rPr>
              <w:t> </w:t>
            </w:r>
            <w:r w:rsidRPr="00091FA5">
              <w:rPr>
                <w:rFonts w:ascii="Arial" w:eastAsia="Times New Roman" w:hAnsi="Arial" w:cs="Arial"/>
                <w:color w:val="3C3732"/>
                <w:sz w:val="20"/>
                <w:szCs w:val="20"/>
              </w:rPr>
              <w:t>principales vulnérabilités de l'OWASP.</w:t>
            </w:r>
          </w:p>
          <w:p w14:paraId="71BE8FE7" w14:textId="77777777" w:rsidR="00F063AC" w:rsidRPr="004A1BEA" w:rsidRDefault="00F063AC" w:rsidP="000220B1"/>
        </w:tc>
      </w:tr>
    </w:tbl>
    <w:p w14:paraId="3A1A79FF" w14:textId="77777777" w:rsidR="00F063AC" w:rsidRDefault="00F063AC" w:rsidP="00F063AC"/>
    <w:p w14:paraId="24C6EFAC" w14:textId="77777777" w:rsidR="00F063AC" w:rsidRPr="004A1BEA" w:rsidRDefault="007E71B6" w:rsidP="00F063AC">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14:paraId="2619E49F" w14:textId="77777777" w:rsidTr="000220B1">
        <w:tc>
          <w:tcPr>
            <w:tcW w:w="10173" w:type="dxa"/>
          </w:tcPr>
          <w:p w14:paraId="7EE5709F" w14:textId="77777777" w:rsidR="00F063AC" w:rsidRDefault="00F063AC" w:rsidP="000220B1"/>
          <w:p w14:paraId="431E8D7B" w14:textId="77777777" w:rsidR="00F063AC" w:rsidRDefault="00EC37BA" w:rsidP="000220B1">
            <w:pPr>
              <w:rPr>
                <w:rFonts w:ascii="Arial" w:eastAsia="Times New Roman" w:hAnsi="Arial" w:cs="Arial"/>
                <w:color w:val="3C3732"/>
                <w:sz w:val="20"/>
                <w:szCs w:val="20"/>
              </w:rPr>
            </w:pPr>
            <w:r w:rsidRPr="00091FA5">
              <w:rPr>
                <w:rFonts w:ascii="Arial" w:eastAsia="Times New Roman" w:hAnsi="Arial" w:cs="Arial"/>
                <w:color w:val="3C3732"/>
                <w:sz w:val="20"/>
                <w:szCs w:val="20"/>
              </w:rPr>
              <w:t>Le Titulaire décrit ici les dispositifs mis en place pour assurer la détection des vulnérabilités de l'OWASP (types scan, audit et tests d’intrusion).</w:t>
            </w:r>
          </w:p>
          <w:p w14:paraId="06267C22" w14:textId="77777777" w:rsidR="00EC37BA" w:rsidRDefault="00EC37BA" w:rsidP="000220B1">
            <w:pPr>
              <w:rPr>
                <w:rFonts w:ascii="Arial" w:eastAsia="Times New Roman" w:hAnsi="Arial" w:cs="Arial"/>
                <w:color w:val="3C3732"/>
                <w:sz w:val="20"/>
                <w:szCs w:val="20"/>
              </w:rPr>
            </w:pPr>
          </w:p>
          <w:p w14:paraId="0D74CCAB" w14:textId="77777777" w:rsidR="00EC37BA" w:rsidRDefault="00EC37BA" w:rsidP="000220B1">
            <w:r w:rsidRPr="00091FA5">
              <w:rPr>
                <w:rFonts w:ascii="Arial" w:eastAsia="Times New Roman" w:hAnsi="Arial" w:cs="Arial"/>
                <w:color w:val="3C3732"/>
                <w:sz w:val="20"/>
                <w:szCs w:val="20"/>
              </w:rPr>
              <w:t>- Rapport des contrôles effectués au minimum une fois par an.</w:t>
            </w:r>
          </w:p>
          <w:p w14:paraId="54DC64F5" w14:textId="77777777" w:rsidR="00F063AC" w:rsidRDefault="00F063AC" w:rsidP="000220B1"/>
        </w:tc>
      </w:tr>
    </w:tbl>
    <w:p w14:paraId="4A646487" w14:textId="77777777" w:rsidR="00F063AC" w:rsidRDefault="00F063AC" w:rsidP="00F063AC"/>
    <w:p w14:paraId="087174CD" w14:textId="77777777" w:rsidR="00F063AC" w:rsidRDefault="00F063AC" w:rsidP="00F063AC"/>
    <w:p w14:paraId="039A8337" w14:textId="77777777" w:rsidR="00F063AC" w:rsidRPr="00D3295F" w:rsidRDefault="00F063AC" w:rsidP="00F063AC">
      <w:pPr>
        <w:rPr>
          <w:b/>
        </w:rPr>
      </w:pPr>
      <w:r w:rsidRPr="00D3295F">
        <w:rPr>
          <w:b/>
        </w:rPr>
        <w:t>Réponse du titulaire</w:t>
      </w:r>
    </w:p>
    <w:p w14:paraId="59A884EF" w14:textId="77777777" w:rsidR="00F063AC" w:rsidRDefault="00F063AC" w:rsidP="00F063A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rsidRPr="009E19F3" w14:paraId="05B738CD" w14:textId="77777777" w:rsidTr="000220B1">
        <w:tc>
          <w:tcPr>
            <w:tcW w:w="10173" w:type="dxa"/>
          </w:tcPr>
          <w:p w14:paraId="3100A841" w14:textId="77777777" w:rsidR="00F063AC" w:rsidRPr="009E19F3" w:rsidRDefault="00F063AC" w:rsidP="000220B1">
            <w:pPr>
              <w:rPr>
                <w:color w:val="92D050"/>
              </w:rPr>
            </w:pPr>
            <w:r w:rsidRPr="009E19F3">
              <w:rPr>
                <w:color w:val="92D050"/>
              </w:rPr>
              <w:t>A COMPLETER</w:t>
            </w:r>
          </w:p>
          <w:p w14:paraId="0143A0E1" w14:textId="77777777" w:rsidR="00F063AC" w:rsidRPr="009E19F3" w:rsidRDefault="00F063AC" w:rsidP="000220B1">
            <w:pPr>
              <w:rPr>
                <w:color w:val="92D050"/>
              </w:rPr>
            </w:pPr>
          </w:p>
          <w:p w14:paraId="1A7F945C" w14:textId="77777777" w:rsidR="00F063AC" w:rsidRPr="009E19F3" w:rsidRDefault="00F063AC" w:rsidP="000220B1">
            <w:pPr>
              <w:rPr>
                <w:color w:val="92D050"/>
              </w:rPr>
            </w:pPr>
          </w:p>
          <w:p w14:paraId="2B6B3EE1" w14:textId="77777777" w:rsidR="00F063AC" w:rsidRPr="009E19F3" w:rsidRDefault="00F063AC" w:rsidP="000220B1">
            <w:pPr>
              <w:rPr>
                <w:color w:val="92D050"/>
              </w:rPr>
            </w:pPr>
          </w:p>
          <w:p w14:paraId="4C57F838" w14:textId="77777777" w:rsidR="00F063AC" w:rsidRPr="009E19F3" w:rsidRDefault="00F063AC" w:rsidP="000220B1">
            <w:pPr>
              <w:rPr>
                <w:color w:val="92D050"/>
              </w:rPr>
            </w:pPr>
          </w:p>
          <w:p w14:paraId="65DA608F" w14:textId="77777777" w:rsidR="00F063AC" w:rsidRPr="009E19F3" w:rsidRDefault="00F063AC" w:rsidP="000220B1">
            <w:pPr>
              <w:rPr>
                <w:color w:val="92D050"/>
              </w:rPr>
            </w:pPr>
          </w:p>
        </w:tc>
      </w:tr>
    </w:tbl>
    <w:p w14:paraId="610AC4B2" w14:textId="77777777" w:rsidR="00F063AC" w:rsidRDefault="00F063AC" w:rsidP="00F063AC"/>
    <w:p w14:paraId="7528D1A7" w14:textId="77777777" w:rsidR="00F063AC" w:rsidRDefault="00EC37BA" w:rsidP="00B9234B">
      <w:pPr>
        <w:pStyle w:val="Titre2"/>
      </w:pPr>
      <w:r>
        <w:br w:type="page"/>
      </w:r>
      <w:bookmarkStart w:id="70" w:name="_Toc206746688"/>
      <w:r w:rsidRPr="00091FA5">
        <w:lastRenderedPageBreak/>
        <w:t>Correction des écarts identifiés</w:t>
      </w:r>
      <w:bookmarkEnd w:id="70"/>
    </w:p>
    <w:p w14:paraId="39FFF093" w14:textId="77777777" w:rsidR="00C469F2" w:rsidRPr="00C469F2" w:rsidRDefault="00C469F2" w:rsidP="00C469F2"/>
    <w:p w14:paraId="2ABD0973" w14:textId="77777777" w:rsidR="00F063AC" w:rsidRPr="004A1BEA" w:rsidRDefault="00F063AC" w:rsidP="00F063AC">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rsidRPr="004A1BEA" w14:paraId="53A74522" w14:textId="77777777" w:rsidTr="000220B1">
        <w:tc>
          <w:tcPr>
            <w:tcW w:w="10173" w:type="dxa"/>
          </w:tcPr>
          <w:p w14:paraId="312056A5" w14:textId="77777777" w:rsidR="00F063AC" w:rsidRDefault="00EC37BA" w:rsidP="000220B1">
            <w:r w:rsidRPr="00091FA5">
              <w:rPr>
                <w:rFonts w:ascii="Arial" w:eastAsia="Times New Roman" w:hAnsi="Arial" w:cs="Arial"/>
                <w:color w:val="3C3732"/>
                <w:sz w:val="20"/>
                <w:szCs w:val="20"/>
              </w:rPr>
              <w:t xml:space="preserve">En cas d’écarts constatés, avec les exigences de sécurité contractuelles, ou en cas de manquement à la sécurité, </w:t>
            </w:r>
            <w:proofErr w:type="gramStart"/>
            <w:r w:rsidRPr="00091FA5">
              <w:rPr>
                <w:rFonts w:ascii="Arial" w:eastAsia="Times New Roman" w:hAnsi="Arial" w:cs="Arial"/>
                <w:color w:val="3C3732"/>
                <w:sz w:val="20"/>
                <w:szCs w:val="20"/>
              </w:rPr>
              <w:t>suite à un</w:t>
            </w:r>
            <w:proofErr w:type="gramEnd"/>
            <w:r w:rsidRPr="00091FA5">
              <w:rPr>
                <w:rFonts w:ascii="Arial" w:eastAsia="Times New Roman" w:hAnsi="Arial" w:cs="Arial"/>
                <w:color w:val="3C3732"/>
                <w:sz w:val="20"/>
                <w:szCs w:val="20"/>
              </w:rPr>
              <w:t xml:space="preserve"> audit ou un contrôle, un plan de remédiation devra être formalisé par le Titulaire au plus tard 15 jours après la livraison du rapport.</w:t>
            </w:r>
            <w:r w:rsidRPr="00091FA5">
              <w:rPr>
                <w:rFonts w:ascii="Arial" w:eastAsia="Times New Roman" w:hAnsi="Arial" w:cs="Arial"/>
                <w:color w:val="3C3732"/>
                <w:sz w:val="20"/>
                <w:szCs w:val="20"/>
              </w:rPr>
              <w:br/>
              <w:t xml:space="preserve">Le Titulaire devra ensuite régulariser ces écarts ou manquements par l'application du plan de remédiation dans un délai convenu en commun accord par les deux parties. En cas d’écarts constatés, avec les exigences de sécurité contractuelles, ou en cas de manquement à la sécurité, </w:t>
            </w:r>
            <w:proofErr w:type="gramStart"/>
            <w:r w:rsidRPr="00091FA5">
              <w:rPr>
                <w:rFonts w:ascii="Arial" w:eastAsia="Times New Roman" w:hAnsi="Arial" w:cs="Arial"/>
                <w:color w:val="3C3732"/>
                <w:sz w:val="20"/>
                <w:szCs w:val="20"/>
              </w:rPr>
              <w:t>suite à un</w:t>
            </w:r>
            <w:proofErr w:type="gramEnd"/>
            <w:r w:rsidRPr="00091FA5">
              <w:rPr>
                <w:rFonts w:ascii="Arial" w:eastAsia="Times New Roman" w:hAnsi="Arial" w:cs="Arial"/>
                <w:color w:val="3C3732"/>
                <w:sz w:val="20"/>
                <w:szCs w:val="20"/>
              </w:rPr>
              <w:t xml:space="preserve"> audit ou un contrôle, un plan de remédiation devra être formalisé par le Titulaire au plus tard 15 jours après la livraison du rapport.</w:t>
            </w:r>
            <w:r w:rsidRPr="00091FA5">
              <w:rPr>
                <w:rFonts w:ascii="Arial" w:eastAsia="Times New Roman" w:hAnsi="Arial" w:cs="Arial"/>
                <w:color w:val="3C3732"/>
                <w:sz w:val="20"/>
                <w:szCs w:val="20"/>
              </w:rPr>
              <w:br/>
              <w:t>Le Titulaire devra ensuite régulariser ces écarts ou manquements par l'application du plan de remédiation dans un délai convenu en commun accord par les deux parties.</w:t>
            </w:r>
          </w:p>
          <w:p w14:paraId="40A8D7ED" w14:textId="77777777" w:rsidR="00F063AC" w:rsidRDefault="00F063AC" w:rsidP="000220B1"/>
          <w:p w14:paraId="28706CBA" w14:textId="77777777" w:rsidR="00F063AC" w:rsidRDefault="00F063AC" w:rsidP="000220B1"/>
          <w:p w14:paraId="7C07D5F0" w14:textId="77777777" w:rsidR="00F063AC" w:rsidRPr="004A1BEA" w:rsidRDefault="00F063AC" w:rsidP="000220B1"/>
        </w:tc>
      </w:tr>
    </w:tbl>
    <w:p w14:paraId="53140763" w14:textId="77777777" w:rsidR="00F063AC" w:rsidRDefault="00F063AC" w:rsidP="00F063AC"/>
    <w:p w14:paraId="426C393B" w14:textId="77777777" w:rsidR="00F063AC" w:rsidRPr="004A1BEA" w:rsidRDefault="007E71B6" w:rsidP="00F063AC">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14:paraId="6BE78820" w14:textId="77777777" w:rsidTr="000220B1">
        <w:tc>
          <w:tcPr>
            <w:tcW w:w="10173" w:type="dxa"/>
          </w:tcPr>
          <w:p w14:paraId="4CDC6539" w14:textId="77777777" w:rsidR="00F063AC" w:rsidRDefault="00EC37BA" w:rsidP="000220B1">
            <w:r w:rsidRPr="00091FA5">
              <w:rPr>
                <w:rFonts w:ascii="Arial" w:eastAsia="Times New Roman" w:hAnsi="Arial" w:cs="Arial"/>
                <w:color w:val="3C3732"/>
                <w:sz w:val="20"/>
                <w:szCs w:val="20"/>
              </w:rPr>
              <w:t>Les retards pourront donner lieu à des pénalités financières. Par ailleurs, des écarts trop importants peuvent être une cause de rupture de contrat.</w:t>
            </w:r>
          </w:p>
          <w:p w14:paraId="3E241EEA" w14:textId="77777777" w:rsidR="00F063AC" w:rsidRDefault="00F063AC" w:rsidP="000220B1"/>
          <w:p w14:paraId="0AC2BD5E" w14:textId="77777777" w:rsidR="00EC37BA" w:rsidRDefault="00EC37BA" w:rsidP="000220B1">
            <w:r w:rsidRPr="00091FA5">
              <w:rPr>
                <w:rFonts w:ascii="Arial" w:eastAsia="Times New Roman" w:hAnsi="Arial" w:cs="Arial"/>
                <w:color w:val="3C3732"/>
                <w:sz w:val="20"/>
                <w:szCs w:val="20"/>
              </w:rPr>
              <w:t>- Plan d'actions de mise en conformité des écarts constatés lors des audits</w:t>
            </w:r>
            <w:r w:rsidRPr="00091FA5">
              <w:rPr>
                <w:rFonts w:ascii="Arial" w:eastAsia="Times New Roman" w:hAnsi="Arial" w:cs="Arial"/>
                <w:color w:val="3C3732"/>
                <w:sz w:val="20"/>
                <w:szCs w:val="20"/>
              </w:rPr>
              <w:br/>
              <w:t>- Fourniture du plan d'actions dans les 15 jours suivant la constatation des écarts (date de remise du plan d'actions (mail, etc.))</w:t>
            </w:r>
          </w:p>
        </w:tc>
      </w:tr>
    </w:tbl>
    <w:p w14:paraId="2C5E30AF" w14:textId="77777777" w:rsidR="00F063AC" w:rsidRDefault="00F063AC" w:rsidP="00F063AC"/>
    <w:p w14:paraId="347E6332" w14:textId="77777777" w:rsidR="00F063AC" w:rsidRDefault="00F063AC" w:rsidP="00F063AC"/>
    <w:p w14:paraId="6FB042CA" w14:textId="77777777" w:rsidR="00F063AC" w:rsidRPr="00D3295F" w:rsidRDefault="00F063AC" w:rsidP="00F063AC">
      <w:pPr>
        <w:rPr>
          <w:b/>
        </w:rPr>
      </w:pPr>
      <w:r w:rsidRPr="00D3295F">
        <w:rPr>
          <w:b/>
        </w:rPr>
        <w:t>Réponse du titulaire</w:t>
      </w:r>
    </w:p>
    <w:p w14:paraId="57FF201D" w14:textId="77777777" w:rsidR="00F063AC" w:rsidRDefault="00F063AC" w:rsidP="00F063A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rsidRPr="009E19F3" w14:paraId="66AB3DAE" w14:textId="77777777" w:rsidTr="000220B1">
        <w:tc>
          <w:tcPr>
            <w:tcW w:w="10173" w:type="dxa"/>
          </w:tcPr>
          <w:p w14:paraId="717FE58E" w14:textId="77777777" w:rsidR="00F063AC" w:rsidRPr="009E19F3" w:rsidRDefault="00F063AC" w:rsidP="000220B1">
            <w:pPr>
              <w:rPr>
                <w:color w:val="92D050"/>
              </w:rPr>
            </w:pPr>
            <w:r w:rsidRPr="009E19F3">
              <w:rPr>
                <w:color w:val="92D050"/>
              </w:rPr>
              <w:t>A COMPLETER</w:t>
            </w:r>
          </w:p>
          <w:p w14:paraId="52965D70" w14:textId="77777777" w:rsidR="00F063AC" w:rsidRPr="009E19F3" w:rsidRDefault="00F063AC" w:rsidP="000220B1">
            <w:pPr>
              <w:rPr>
                <w:color w:val="92D050"/>
              </w:rPr>
            </w:pPr>
          </w:p>
          <w:p w14:paraId="6D8B7E68" w14:textId="77777777" w:rsidR="00F063AC" w:rsidRPr="009E19F3" w:rsidRDefault="00F063AC" w:rsidP="000220B1">
            <w:pPr>
              <w:rPr>
                <w:color w:val="92D050"/>
              </w:rPr>
            </w:pPr>
          </w:p>
          <w:p w14:paraId="1B7D4B21" w14:textId="77777777" w:rsidR="00F063AC" w:rsidRPr="009E19F3" w:rsidRDefault="00F063AC" w:rsidP="000220B1">
            <w:pPr>
              <w:rPr>
                <w:color w:val="92D050"/>
              </w:rPr>
            </w:pPr>
          </w:p>
          <w:p w14:paraId="30B7E178" w14:textId="77777777" w:rsidR="00F063AC" w:rsidRPr="009E19F3" w:rsidRDefault="00F063AC" w:rsidP="000220B1">
            <w:pPr>
              <w:rPr>
                <w:color w:val="92D050"/>
              </w:rPr>
            </w:pPr>
          </w:p>
          <w:p w14:paraId="19518014" w14:textId="77777777" w:rsidR="00F063AC" w:rsidRPr="009E19F3" w:rsidRDefault="00F063AC" w:rsidP="000220B1">
            <w:pPr>
              <w:rPr>
                <w:color w:val="92D050"/>
              </w:rPr>
            </w:pPr>
          </w:p>
        </w:tc>
      </w:tr>
    </w:tbl>
    <w:p w14:paraId="526A21D0" w14:textId="77777777" w:rsidR="00F063AC" w:rsidRDefault="00F063AC" w:rsidP="00F063AC"/>
    <w:p w14:paraId="4CA00E17" w14:textId="77777777" w:rsidR="00F063AC" w:rsidRPr="00F94FDB" w:rsidRDefault="00F94FDB" w:rsidP="00F4172D">
      <w:pPr>
        <w:pStyle w:val="Titre1"/>
      </w:pPr>
      <w:r>
        <w:br w:type="page"/>
      </w:r>
      <w:bookmarkStart w:id="71" w:name="_Toc206746689"/>
      <w:r w:rsidRPr="00F94FDB">
        <w:lastRenderedPageBreak/>
        <w:t>Sécurité des environnements</w:t>
      </w:r>
      <w:bookmarkEnd w:id="71"/>
    </w:p>
    <w:p w14:paraId="334966EB" w14:textId="77777777" w:rsidR="00F94FDB" w:rsidRDefault="00F94FDB" w:rsidP="00F063AC">
      <w:pPr>
        <w:rPr>
          <w:rFonts w:ascii="Arial" w:eastAsia="Times New Roman" w:hAnsi="Arial" w:cs="Arial"/>
          <w:color w:val="3C3732"/>
          <w:sz w:val="20"/>
          <w:szCs w:val="20"/>
        </w:rPr>
      </w:pPr>
    </w:p>
    <w:p w14:paraId="21FE01B1" w14:textId="77777777" w:rsidR="00F94FDB" w:rsidRDefault="00F94FDB" w:rsidP="00B9234B">
      <w:pPr>
        <w:pStyle w:val="Titre2"/>
      </w:pPr>
      <w:bookmarkStart w:id="72" w:name="_Toc206746690"/>
      <w:r w:rsidRPr="00F94FDB">
        <w:t>Protection contre les programmes malveillants</w:t>
      </w:r>
      <w:bookmarkEnd w:id="72"/>
    </w:p>
    <w:p w14:paraId="28939F3F" w14:textId="77777777" w:rsidR="00C469F2" w:rsidRPr="00C469F2" w:rsidRDefault="00C469F2" w:rsidP="00C469F2"/>
    <w:p w14:paraId="4250F35A" w14:textId="77777777" w:rsidR="00F063AC" w:rsidRPr="004A1BEA" w:rsidRDefault="00F063AC" w:rsidP="00F063AC">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rsidRPr="004A1BEA" w14:paraId="481E37AA" w14:textId="77777777" w:rsidTr="000220B1">
        <w:tc>
          <w:tcPr>
            <w:tcW w:w="10173" w:type="dxa"/>
          </w:tcPr>
          <w:p w14:paraId="369497C4" w14:textId="77777777" w:rsidR="00F063AC" w:rsidRDefault="00F063AC" w:rsidP="000220B1"/>
          <w:p w14:paraId="7D8F0C65" w14:textId="77777777" w:rsidR="00F063AC" w:rsidRDefault="00F94FDB" w:rsidP="000220B1">
            <w:pPr>
              <w:rPr>
                <w:rFonts w:ascii="Arial" w:eastAsia="Times New Roman" w:hAnsi="Arial" w:cs="Arial"/>
                <w:color w:val="3C3732"/>
                <w:sz w:val="20"/>
                <w:szCs w:val="20"/>
              </w:rPr>
            </w:pPr>
            <w:r w:rsidRPr="00091FA5">
              <w:rPr>
                <w:rFonts w:ascii="Arial" w:eastAsia="Times New Roman" w:hAnsi="Arial" w:cs="Arial"/>
                <w:color w:val="3C3732"/>
                <w:sz w:val="20"/>
                <w:szCs w:val="20"/>
              </w:rPr>
              <w:t>Le Titulaire s’engage, dans le cadre de la prestation, à installer, sur les équipements qui le supportent (postes de travail et serveurs notamment), des systèmes de protection contre les codes malveillants, ainsi qu’à :</w:t>
            </w:r>
            <w:r w:rsidRPr="00091FA5">
              <w:rPr>
                <w:rFonts w:ascii="Arial" w:eastAsia="Times New Roman" w:hAnsi="Arial" w:cs="Arial"/>
                <w:color w:val="3C3732"/>
                <w:sz w:val="20"/>
                <w:szCs w:val="20"/>
              </w:rPr>
              <w:br/>
              <w:t xml:space="preserve">• Les mettre à jour régulièrement, </w:t>
            </w:r>
            <w:r w:rsidRPr="00091FA5">
              <w:rPr>
                <w:rFonts w:ascii="Arial" w:eastAsia="Times New Roman" w:hAnsi="Arial" w:cs="Arial"/>
                <w:color w:val="3C3732"/>
                <w:sz w:val="20"/>
                <w:szCs w:val="20"/>
              </w:rPr>
              <w:br/>
              <w:t>• Ne pas les désactiver même à des fins de résolution d’incident.</w:t>
            </w:r>
          </w:p>
          <w:p w14:paraId="73DB88DB" w14:textId="77777777" w:rsidR="00F063AC" w:rsidRPr="004A1BEA" w:rsidRDefault="00F063AC" w:rsidP="000220B1"/>
        </w:tc>
      </w:tr>
    </w:tbl>
    <w:p w14:paraId="4A4A4335" w14:textId="77777777" w:rsidR="00F063AC" w:rsidRDefault="00F063AC" w:rsidP="00F063AC"/>
    <w:p w14:paraId="1E0128EA" w14:textId="77777777" w:rsidR="00F063AC" w:rsidRPr="004A1BEA" w:rsidRDefault="007E71B6" w:rsidP="00F063AC">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14:paraId="1C7B2AB9" w14:textId="77777777" w:rsidTr="000220B1">
        <w:tc>
          <w:tcPr>
            <w:tcW w:w="10173" w:type="dxa"/>
          </w:tcPr>
          <w:p w14:paraId="2D8B58A0" w14:textId="77777777" w:rsidR="00F063AC" w:rsidRDefault="00F063AC" w:rsidP="000220B1"/>
          <w:p w14:paraId="55D3ADC4" w14:textId="77777777" w:rsidR="00F063AC" w:rsidRDefault="00F94FDB" w:rsidP="000220B1">
            <w:pPr>
              <w:rPr>
                <w:rFonts w:ascii="Arial" w:eastAsia="Times New Roman" w:hAnsi="Arial" w:cs="Arial"/>
                <w:color w:val="3C3732"/>
                <w:sz w:val="20"/>
                <w:szCs w:val="20"/>
              </w:rPr>
            </w:pPr>
            <w:r w:rsidRPr="00091FA5">
              <w:rPr>
                <w:rFonts w:ascii="Arial" w:eastAsia="Times New Roman" w:hAnsi="Arial" w:cs="Arial"/>
                <w:color w:val="3C3732"/>
                <w:sz w:val="20"/>
                <w:szCs w:val="20"/>
              </w:rPr>
              <w:t>- Décrire les solutions en place sur les équipements de la prestation</w:t>
            </w:r>
            <w:r w:rsidRPr="00091FA5">
              <w:rPr>
                <w:rFonts w:ascii="Arial" w:eastAsia="Times New Roman" w:hAnsi="Arial" w:cs="Arial"/>
                <w:color w:val="3C3732"/>
                <w:sz w:val="20"/>
                <w:szCs w:val="20"/>
              </w:rPr>
              <w:br/>
              <w:t xml:space="preserve"> - Décrire les politiques de gestion de ces solutions (fréquences de mise à jour des bases antivirales, fréquences de scans des ressources, etc.)</w:t>
            </w:r>
            <w:r w:rsidRPr="00091FA5">
              <w:rPr>
                <w:rFonts w:ascii="Arial" w:eastAsia="Times New Roman" w:hAnsi="Arial" w:cs="Arial"/>
                <w:color w:val="3C3732"/>
                <w:sz w:val="20"/>
                <w:szCs w:val="20"/>
              </w:rPr>
              <w:br/>
              <w:t xml:space="preserve">- Formaliser l'engagement sur la </w:t>
            </w:r>
            <w:proofErr w:type="gramStart"/>
            <w:r w:rsidRPr="00091FA5">
              <w:rPr>
                <w:rFonts w:ascii="Arial" w:eastAsia="Times New Roman" w:hAnsi="Arial" w:cs="Arial"/>
                <w:color w:val="3C3732"/>
                <w:sz w:val="20"/>
                <w:szCs w:val="20"/>
              </w:rPr>
              <w:t>non désactivation</w:t>
            </w:r>
            <w:proofErr w:type="gramEnd"/>
            <w:r w:rsidRPr="00091FA5">
              <w:rPr>
                <w:rFonts w:ascii="Arial" w:eastAsia="Times New Roman" w:hAnsi="Arial" w:cs="Arial"/>
                <w:color w:val="3C3732"/>
                <w:sz w:val="20"/>
                <w:szCs w:val="20"/>
              </w:rPr>
              <w:t xml:space="preserve"> des dispositifs de protection en cas d’incident</w:t>
            </w:r>
          </w:p>
          <w:p w14:paraId="34BE2886" w14:textId="77777777" w:rsidR="00F94FDB" w:rsidRDefault="00F94FDB" w:rsidP="000220B1">
            <w:pPr>
              <w:rPr>
                <w:rFonts w:ascii="Arial" w:eastAsia="Times New Roman" w:hAnsi="Arial" w:cs="Arial"/>
                <w:color w:val="3C3732"/>
                <w:sz w:val="20"/>
                <w:szCs w:val="20"/>
              </w:rPr>
            </w:pPr>
          </w:p>
          <w:p w14:paraId="7E255ADE" w14:textId="77777777" w:rsidR="00F94FDB" w:rsidRDefault="00F94FDB" w:rsidP="000220B1">
            <w:r w:rsidRPr="00091FA5">
              <w:rPr>
                <w:rFonts w:ascii="Arial" w:eastAsia="Times New Roman" w:hAnsi="Arial" w:cs="Arial"/>
                <w:color w:val="3C3732"/>
                <w:sz w:val="20"/>
                <w:szCs w:val="20"/>
              </w:rPr>
              <w:t>- Description de la solution antivirus utilisée sur les équipements</w:t>
            </w:r>
            <w:r w:rsidRPr="00091FA5">
              <w:rPr>
                <w:rFonts w:ascii="Arial" w:eastAsia="Times New Roman" w:hAnsi="Arial" w:cs="Arial"/>
                <w:color w:val="3C3732"/>
                <w:sz w:val="20"/>
                <w:szCs w:val="20"/>
              </w:rPr>
              <w:br/>
              <w:t>- Inventaire des équipements affectés à la prestation (postes de travail, serveurs, etc.)</w:t>
            </w:r>
            <w:r w:rsidRPr="00091FA5">
              <w:rPr>
                <w:rFonts w:ascii="Arial" w:eastAsia="Times New Roman" w:hAnsi="Arial" w:cs="Arial"/>
                <w:color w:val="3C3732"/>
                <w:sz w:val="20"/>
                <w:szCs w:val="20"/>
              </w:rPr>
              <w:br/>
              <w:t>- Captures d’écran de la solution antivirus utilisée sur un échantillon d'équipements</w:t>
            </w:r>
            <w:r w:rsidRPr="00091FA5">
              <w:rPr>
                <w:rFonts w:ascii="Arial" w:eastAsia="Times New Roman" w:hAnsi="Arial" w:cs="Arial"/>
                <w:color w:val="3C3732"/>
                <w:sz w:val="20"/>
                <w:szCs w:val="20"/>
              </w:rPr>
              <w:br/>
              <w:t>- Version de la dernière base de signature installée</w:t>
            </w:r>
            <w:r w:rsidRPr="00091FA5">
              <w:rPr>
                <w:rFonts w:ascii="Arial" w:eastAsia="Times New Roman" w:hAnsi="Arial" w:cs="Arial"/>
                <w:color w:val="3C3732"/>
                <w:sz w:val="20"/>
                <w:szCs w:val="20"/>
              </w:rPr>
              <w:br/>
              <w:t>- Version du moteur antivirus et de l'agent antiviral</w:t>
            </w:r>
            <w:r w:rsidRPr="00091FA5">
              <w:rPr>
                <w:rFonts w:ascii="Arial" w:eastAsia="Times New Roman" w:hAnsi="Arial" w:cs="Arial"/>
                <w:color w:val="3C3732"/>
                <w:sz w:val="20"/>
                <w:szCs w:val="20"/>
              </w:rPr>
              <w:br/>
              <w:t>- Captures d'écran de la console de gestion antivirale (nombre d'agents déployés sur les équipements, statut actif/inactif)</w:t>
            </w:r>
          </w:p>
          <w:p w14:paraId="7A1BEDB5" w14:textId="77777777" w:rsidR="00F063AC" w:rsidRDefault="00F063AC" w:rsidP="000220B1"/>
        </w:tc>
      </w:tr>
    </w:tbl>
    <w:p w14:paraId="3C22B953" w14:textId="77777777" w:rsidR="00F063AC" w:rsidRDefault="00F063AC" w:rsidP="00F063AC"/>
    <w:p w14:paraId="1B2C6EE2" w14:textId="77777777" w:rsidR="00F063AC" w:rsidRDefault="00F063AC" w:rsidP="00F063AC"/>
    <w:p w14:paraId="12A6A3C1" w14:textId="77777777" w:rsidR="00F063AC" w:rsidRPr="00D3295F" w:rsidRDefault="00F063AC" w:rsidP="00F063AC">
      <w:pPr>
        <w:rPr>
          <w:b/>
        </w:rPr>
      </w:pPr>
      <w:r w:rsidRPr="00D3295F">
        <w:rPr>
          <w:b/>
        </w:rPr>
        <w:t>Réponse du titulaire</w:t>
      </w:r>
    </w:p>
    <w:p w14:paraId="1DE4D9D0" w14:textId="77777777" w:rsidR="00F063AC" w:rsidRDefault="00F063AC" w:rsidP="00F063A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rsidRPr="009E19F3" w14:paraId="02134C70" w14:textId="77777777" w:rsidTr="000220B1">
        <w:tc>
          <w:tcPr>
            <w:tcW w:w="10173" w:type="dxa"/>
          </w:tcPr>
          <w:p w14:paraId="6F84CAF7" w14:textId="77777777" w:rsidR="00F063AC" w:rsidRPr="009E19F3" w:rsidRDefault="00F063AC" w:rsidP="000220B1">
            <w:pPr>
              <w:rPr>
                <w:color w:val="92D050"/>
              </w:rPr>
            </w:pPr>
            <w:r w:rsidRPr="009E19F3">
              <w:rPr>
                <w:color w:val="92D050"/>
              </w:rPr>
              <w:t>A COMPLETER</w:t>
            </w:r>
          </w:p>
          <w:p w14:paraId="546B4DBB" w14:textId="77777777" w:rsidR="00F063AC" w:rsidRPr="009E19F3" w:rsidRDefault="00F063AC" w:rsidP="000220B1">
            <w:pPr>
              <w:rPr>
                <w:color w:val="92D050"/>
              </w:rPr>
            </w:pPr>
          </w:p>
          <w:p w14:paraId="3391DD45" w14:textId="77777777" w:rsidR="00F063AC" w:rsidRPr="009E19F3" w:rsidRDefault="00F063AC" w:rsidP="000220B1">
            <w:pPr>
              <w:rPr>
                <w:color w:val="92D050"/>
              </w:rPr>
            </w:pPr>
          </w:p>
          <w:p w14:paraId="7DE26DD7" w14:textId="77777777" w:rsidR="00F063AC" w:rsidRPr="009E19F3" w:rsidRDefault="00F063AC" w:rsidP="000220B1">
            <w:pPr>
              <w:rPr>
                <w:color w:val="92D050"/>
              </w:rPr>
            </w:pPr>
          </w:p>
          <w:p w14:paraId="729CBFC6" w14:textId="77777777" w:rsidR="00F063AC" w:rsidRPr="009E19F3" w:rsidRDefault="00F063AC" w:rsidP="000220B1">
            <w:pPr>
              <w:rPr>
                <w:color w:val="92D050"/>
              </w:rPr>
            </w:pPr>
          </w:p>
          <w:p w14:paraId="0275F3B6" w14:textId="77777777" w:rsidR="00F063AC" w:rsidRPr="009E19F3" w:rsidRDefault="00F063AC" w:rsidP="000220B1">
            <w:pPr>
              <w:rPr>
                <w:color w:val="92D050"/>
              </w:rPr>
            </w:pPr>
          </w:p>
        </w:tc>
      </w:tr>
    </w:tbl>
    <w:p w14:paraId="39680476" w14:textId="77777777" w:rsidR="00F063AC" w:rsidRDefault="00F063AC" w:rsidP="00F063AC"/>
    <w:p w14:paraId="667FEDF0" w14:textId="77777777" w:rsidR="00F063AC" w:rsidRDefault="00F063AC" w:rsidP="00F063AC"/>
    <w:p w14:paraId="54D808E5" w14:textId="77777777" w:rsidR="00F94FDB" w:rsidRDefault="00F94FDB" w:rsidP="00B9234B">
      <w:pPr>
        <w:pStyle w:val="Titre2"/>
      </w:pPr>
      <w:r>
        <w:br w:type="page"/>
      </w:r>
      <w:bookmarkStart w:id="73" w:name="_Toc206746691"/>
      <w:r w:rsidRPr="00F94FDB">
        <w:lastRenderedPageBreak/>
        <w:t>Suivi de la protection contre les programmes malveillants</w:t>
      </w:r>
      <w:bookmarkEnd w:id="73"/>
    </w:p>
    <w:p w14:paraId="7EDA2AEE" w14:textId="77777777" w:rsidR="00C469F2" w:rsidRPr="00C469F2" w:rsidRDefault="00C469F2" w:rsidP="00C469F2"/>
    <w:p w14:paraId="12ADE254" w14:textId="77777777" w:rsidR="00F063AC" w:rsidRPr="004A1BEA" w:rsidRDefault="00F063AC" w:rsidP="00F063AC">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rsidRPr="004A1BEA" w14:paraId="256322C5" w14:textId="77777777" w:rsidTr="000220B1">
        <w:tc>
          <w:tcPr>
            <w:tcW w:w="10173" w:type="dxa"/>
          </w:tcPr>
          <w:p w14:paraId="33D0595A" w14:textId="77777777" w:rsidR="00F063AC" w:rsidRDefault="00F063AC" w:rsidP="000220B1"/>
          <w:p w14:paraId="5B00AB4F" w14:textId="77777777" w:rsidR="00F063AC" w:rsidRDefault="00F94FDB" w:rsidP="000220B1">
            <w:r w:rsidRPr="00091FA5">
              <w:rPr>
                <w:rFonts w:ascii="Arial" w:eastAsia="Times New Roman" w:hAnsi="Arial" w:cs="Arial"/>
                <w:color w:val="3C3732"/>
                <w:sz w:val="20"/>
                <w:szCs w:val="20"/>
              </w:rPr>
              <w:t>Un suivi périodique (au minimum hebdomadaire) de l’état de mise à jour des systèmes de protection des postes de travail et serveurs du Titulaire contre les programmes malveillants (version, signatures antivirales) doit être effectué et formalisé.</w:t>
            </w:r>
          </w:p>
          <w:p w14:paraId="43B8D8D4" w14:textId="77777777" w:rsidR="00F063AC" w:rsidRPr="004A1BEA" w:rsidRDefault="00F063AC" w:rsidP="000220B1"/>
        </w:tc>
      </w:tr>
    </w:tbl>
    <w:p w14:paraId="6739ACAA" w14:textId="77777777" w:rsidR="00F063AC" w:rsidRDefault="00F063AC" w:rsidP="00F063AC"/>
    <w:p w14:paraId="2AA1F271" w14:textId="77777777" w:rsidR="00F063AC" w:rsidRPr="004A1BEA" w:rsidRDefault="007E71B6" w:rsidP="00F063AC">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14:paraId="1E5DE904" w14:textId="77777777" w:rsidTr="000220B1">
        <w:tc>
          <w:tcPr>
            <w:tcW w:w="10173" w:type="dxa"/>
          </w:tcPr>
          <w:p w14:paraId="21DE961F" w14:textId="394002A2" w:rsidR="00F063AC" w:rsidRDefault="00F94FDB" w:rsidP="000220B1">
            <w:pPr>
              <w:rPr>
                <w:rFonts w:ascii="Arial" w:eastAsia="Times New Roman" w:hAnsi="Arial" w:cs="Arial"/>
                <w:color w:val="3C3732"/>
                <w:sz w:val="20"/>
                <w:szCs w:val="20"/>
              </w:rPr>
            </w:pPr>
            <w:r w:rsidRPr="00091FA5">
              <w:rPr>
                <w:rFonts w:ascii="Arial" w:eastAsia="Times New Roman" w:hAnsi="Arial" w:cs="Arial"/>
                <w:color w:val="3C3732"/>
                <w:sz w:val="20"/>
                <w:szCs w:val="20"/>
              </w:rPr>
              <w:t xml:space="preserve">Décrire la procédure de suivi hebdomadaire du bon déploiement des mises </w:t>
            </w:r>
            <w:r w:rsidR="00DA2DA9" w:rsidRPr="00091FA5">
              <w:rPr>
                <w:rFonts w:ascii="Arial" w:eastAsia="Times New Roman" w:hAnsi="Arial" w:cs="Arial"/>
                <w:color w:val="3C3732"/>
                <w:sz w:val="20"/>
                <w:szCs w:val="20"/>
              </w:rPr>
              <w:t>à jour</w:t>
            </w:r>
            <w:r w:rsidRPr="00091FA5">
              <w:rPr>
                <w:rFonts w:ascii="Arial" w:eastAsia="Times New Roman" w:hAnsi="Arial" w:cs="Arial"/>
                <w:color w:val="3C3732"/>
                <w:sz w:val="20"/>
                <w:szCs w:val="20"/>
              </w:rPr>
              <w:t xml:space="preserve"> antivirales (récupération des signatures antivirales, déploiement, récupération des logs de déploiement des signatures, plan d’actions correctif en cas d’échec, etc</w:t>
            </w:r>
            <w:r w:rsidR="00DA2DA9">
              <w:rPr>
                <w:rFonts w:ascii="Arial" w:eastAsia="Times New Roman" w:hAnsi="Arial" w:cs="Arial"/>
                <w:color w:val="3C3732"/>
                <w:sz w:val="20"/>
                <w:szCs w:val="20"/>
              </w:rPr>
              <w:t>.</w:t>
            </w:r>
            <w:r w:rsidRPr="00091FA5">
              <w:rPr>
                <w:rFonts w:ascii="Arial" w:eastAsia="Times New Roman" w:hAnsi="Arial" w:cs="Arial"/>
                <w:color w:val="3C3732"/>
                <w:sz w:val="20"/>
                <w:szCs w:val="20"/>
              </w:rPr>
              <w:t>).</w:t>
            </w:r>
          </w:p>
          <w:p w14:paraId="7331D829" w14:textId="77777777" w:rsidR="00F94FDB" w:rsidRDefault="00F94FDB" w:rsidP="000220B1"/>
          <w:p w14:paraId="5A3E7FE0" w14:textId="77777777" w:rsidR="00F94FDB" w:rsidRDefault="00F94FDB" w:rsidP="000220B1">
            <w:r w:rsidRPr="00091FA5">
              <w:rPr>
                <w:rFonts w:ascii="Arial" w:eastAsia="Times New Roman" w:hAnsi="Arial" w:cs="Arial"/>
                <w:color w:val="3C3732"/>
                <w:sz w:val="20"/>
                <w:szCs w:val="20"/>
              </w:rPr>
              <w:t>La procédure de suivi des antivirus précisant notamment :</w:t>
            </w:r>
            <w:r w:rsidRPr="00091FA5">
              <w:rPr>
                <w:rFonts w:ascii="Arial" w:eastAsia="Times New Roman" w:hAnsi="Arial" w:cs="Arial"/>
                <w:color w:val="3C3732"/>
                <w:sz w:val="20"/>
                <w:szCs w:val="20"/>
              </w:rPr>
              <w:br/>
              <w:t>- Les principes et fréquences de mises à jour des anti-virus.</w:t>
            </w:r>
            <w:r w:rsidRPr="00091FA5">
              <w:rPr>
                <w:rFonts w:ascii="Arial" w:eastAsia="Times New Roman" w:hAnsi="Arial" w:cs="Arial"/>
                <w:color w:val="3C3732"/>
                <w:sz w:val="20"/>
                <w:szCs w:val="20"/>
              </w:rPr>
              <w:br/>
              <w:t>- Les principes et fréquences des contrôles de l'application de cette procédure.</w:t>
            </w:r>
          </w:p>
          <w:p w14:paraId="2ABC8C44" w14:textId="77777777" w:rsidR="00F063AC" w:rsidRDefault="00F063AC" w:rsidP="000220B1"/>
        </w:tc>
      </w:tr>
    </w:tbl>
    <w:p w14:paraId="13C10FE7" w14:textId="77777777" w:rsidR="00F063AC" w:rsidRDefault="00F063AC" w:rsidP="00F063AC"/>
    <w:p w14:paraId="708BD566" w14:textId="77777777" w:rsidR="00F063AC" w:rsidRDefault="00F063AC" w:rsidP="00F063AC"/>
    <w:p w14:paraId="3F86AB02" w14:textId="77777777" w:rsidR="00F063AC" w:rsidRPr="00D3295F" w:rsidRDefault="00F063AC" w:rsidP="00F063AC">
      <w:pPr>
        <w:rPr>
          <w:b/>
        </w:rPr>
      </w:pPr>
      <w:r w:rsidRPr="00D3295F">
        <w:rPr>
          <w:b/>
        </w:rPr>
        <w:t>Réponse du titulaire</w:t>
      </w:r>
    </w:p>
    <w:p w14:paraId="2C5B366E" w14:textId="77777777" w:rsidR="00F063AC" w:rsidRDefault="00F063AC" w:rsidP="00F063A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rsidRPr="009E19F3" w14:paraId="6F062EE8" w14:textId="77777777" w:rsidTr="000220B1">
        <w:tc>
          <w:tcPr>
            <w:tcW w:w="10173" w:type="dxa"/>
          </w:tcPr>
          <w:p w14:paraId="4243F779" w14:textId="77777777" w:rsidR="00F063AC" w:rsidRPr="009E19F3" w:rsidRDefault="00F063AC" w:rsidP="000220B1">
            <w:pPr>
              <w:rPr>
                <w:color w:val="92D050"/>
              </w:rPr>
            </w:pPr>
            <w:r w:rsidRPr="009E19F3">
              <w:rPr>
                <w:color w:val="92D050"/>
              </w:rPr>
              <w:t>A COMPLETER</w:t>
            </w:r>
          </w:p>
          <w:p w14:paraId="4479AACF" w14:textId="77777777" w:rsidR="00F063AC" w:rsidRPr="009E19F3" w:rsidRDefault="00F063AC" w:rsidP="000220B1">
            <w:pPr>
              <w:rPr>
                <w:color w:val="92D050"/>
              </w:rPr>
            </w:pPr>
          </w:p>
          <w:p w14:paraId="0A9A967A" w14:textId="77777777" w:rsidR="00F063AC" w:rsidRPr="009E19F3" w:rsidRDefault="00F063AC" w:rsidP="000220B1">
            <w:pPr>
              <w:rPr>
                <w:color w:val="92D050"/>
              </w:rPr>
            </w:pPr>
          </w:p>
          <w:p w14:paraId="678B808A" w14:textId="77777777" w:rsidR="00F063AC" w:rsidRPr="009E19F3" w:rsidRDefault="00F063AC" w:rsidP="000220B1">
            <w:pPr>
              <w:rPr>
                <w:color w:val="92D050"/>
              </w:rPr>
            </w:pPr>
          </w:p>
          <w:p w14:paraId="6DCF0D24" w14:textId="77777777" w:rsidR="00F063AC" w:rsidRPr="009E19F3" w:rsidRDefault="00F063AC" w:rsidP="000220B1">
            <w:pPr>
              <w:rPr>
                <w:color w:val="92D050"/>
              </w:rPr>
            </w:pPr>
          </w:p>
          <w:p w14:paraId="3B380435" w14:textId="77777777" w:rsidR="00F063AC" w:rsidRPr="009E19F3" w:rsidRDefault="00F063AC" w:rsidP="000220B1">
            <w:pPr>
              <w:rPr>
                <w:color w:val="92D050"/>
              </w:rPr>
            </w:pPr>
          </w:p>
        </w:tc>
      </w:tr>
    </w:tbl>
    <w:p w14:paraId="5B426953" w14:textId="77777777" w:rsidR="00F063AC" w:rsidRDefault="00F063AC" w:rsidP="00F063AC"/>
    <w:p w14:paraId="1DCF767D" w14:textId="77777777" w:rsidR="00F063AC" w:rsidRDefault="00F063AC" w:rsidP="00F063AC"/>
    <w:p w14:paraId="3B014B03" w14:textId="77777777" w:rsidR="00F94FDB" w:rsidRDefault="00F94FDB" w:rsidP="00B9234B">
      <w:pPr>
        <w:pStyle w:val="Titre2"/>
      </w:pPr>
      <w:r>
        <w:br w:type="page"/>
      </w:r>
      <w:bookmarkStart w:id="74" w:name="_Toc206746692"/>
      <w:r w:rsidRPr="00F94FDB">
        <w:lastRenderedPageBreak/>
        <w:t>Correctifs de sécurité</w:t>
      </w:r>
      <w:bookmarkEnd w:id="74"/>
    </w:p>
    <w:p w14:paraId="3BA7955F" w14:textId="77777777" w:rsidR="00C469F2" w:rsidRPr="00C469F2" w:rsidRDefault="00C469F2" w:rsidP="00C469F2"/>
    <w:p w14:paraId="271A2AD7" w14:textId="77777777" w:rsidR="00F063AC" w:rsidRPr="004A1BEA" w:rsidRDefault="00F063AC" w:rsidP="00F063AC">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rsidRPr="004A1BEA" w14:paraId="4E54368E" w14:textId="77777777" w:rsidTr="000220B1">
        <w:tc>
          <w:tcPr>
            <w:tcW w:w="10173" w:type="dxa"/>
          </w:tcPr>
          <w:p w14:paraId="31EA3EF7" w14:textId="77777777" w:rsidR="00F063AC" w:rsidRDefault="00F063AC" w:rsidP="000220B1"/>
          <w:p w14:paraId="027E60CD" w14:textId="72CAE4C8" w:rsidR="00F063AC" w:rsidRDefault="00F94FDB" w:rsidP="000220B1">
            <w:r w:rsidRPr="00091FA5">
              <w:rPr>
                <w:rFonts w:ascii="Arial" w:eastAsia="Times New Roman" w:hAnsi="Arial" w:cs="Arial"/>
                <w:color w:val="3C3732"/>
                <w:sz w:val="20"/>
                <w:szCs w:val="20"/>
              </w:rPr>
              <w:t>Le Titulaire s’engage, dans le cadre de la prestation, à maintenir à jour tous les composants logiciels et techniques qui concourent à la délivrance de l’objet de la prestation, dont :</w:t>
            </w:r>
            <w:r w:rsidRPr="00091FA5">
              <w:rPr>
                <w:rFonts w:ascii="Arial" w:eastAsia="Times New Roman" w:hAnsi="Arial" w:cs="Arial"/>
                <w:color w:val="3C3732"/>
                <w:sz w:val="20"/>
                <w:szCs w:val="20"/>
              </w:rPr>
              <w:br/>
              <w:t>• Tous les logiciels et systèmes d’exploitation installés sur les équipements d’infrastructure ou réseau</w:t>
            </w:r>
            <w:r w:rsidR="00DA2DA9">
              <w:rPr>
                <w:rFonts w:ascii="Arial" w:eastAsia="Times New Roman" w:hAnsi="Arial" w:cs="Arial"/>
                <w:color w:val="3C3732"/>
                <w:sz w:val="20"/>
                <w:szCs w:val="20"/>
              </w:rPr>
              <w:t> ;</w:t>
            </w:r>
            <w:r w:rsidRPr="00091FA5">
              <w:rPr>
                <w:rFonts w:ascii="Arial" w:eastAsia="Times New Roman" w:hAnsi="Arial" w:cs="Arial"/>
                <w:color w:val="3C3732"/>
                <w:sz w:val="20"/>
                <w:szCs w:val="20"/>
              </w:rPr>
              <w:br/>
              <w:t>• Tous les logiciels et systèmes d’exploitation périphériques</w:t>
            </w:r>
            <w:r w:rsidR="00DA2DA9">
              <w:rPr>
                <w:rFonts w:ascii="Arial" w:eastAsia="Times New Roman" w:hAnsi="Arial" w:cs="Arial"/>
                <w:color w:val="3C3732"/>
                <w:sz w:val="20"/>
                <w:szCs w:val="20"/>
              </w:rPr>
              <w:t> ;</w:t>
            </w:r>
            <w:r w:rsidRPr="00091FA5">
              <w:rPr>
                <w:rFonts w:ascii="Arial" w:eastAsia="Times New Roman" w:hAnsi="Arial" w:cs="Arial"/>
                <w:color w:val="3C3732"/>
                <w:sz w:val="20"/>
                <w:szCs w:val="20"/>
              </w:rPr>
              <w:br/>
              <w:t>• Tous les logiciels de sécurité</w:t>
            </w:r>
            <w:r w:rsidR="00DA2DA9">
              <w:rPr>
                <w:rFonts w:ascii="Arial" w:eastAsia="Times New Roman" w:hAnsi="Arial" w:cs="Arial"/>
                <w:color w:val="3C3732"/>
                <w:sz w:val="20"/>
                <w:szCs w:val="20"/>
              </w:rPr>
              <w:t>.</w:t>
            </w:r>
            <w:r w:rsidRPr="00091FA5">
              <w:rPr>
                <w:rFonts w:ascii="Arial" w:eastAsia="Times New Roman" w:hAnsi="Arial" w:cs="Arial"/>
                <w:color w:val="3C3732"/>
                <w:sz w:val="20"/>
                <w:szCs w:val="20"/>
              </w:rPr>
              <w:br/>
              <w:t>Il s’engage notamment à réaliser une veille technique et à appliquer les correctifs de sécurité adéquats dans des délais adaptés à la prestation.</w:t>
            </w:r>
          </w:p>
          <w:p w14:paraId="45544E7F" w14:textId="77777777" w:rsidR="00F063AC" w:rsidRPr="004A1BEA" w:rsidRDefault="00F063AC" w:rsidP="000220B1"/>
        </w:tc>
      </w:tr>
    </w:tbl>
    <w:p w14:paraId="0FBDBCF5" w14:textId="77777777" w:rsidR="00F063AC" w:rsidRDefault="00F063AC" w:rsidP="00F063AC"/>
    <w:p w14:paraId="7D06AE89" w14:textId="77777777" w:rsidR="00F063AC" w:rsidRPr="004A1BEA" w:rsidRDefault="007E71B6" w:rsidP="00F063AC">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14:paraId="310E39E3" w14:textId="77777777" w:rsidTr="000220B1">
        <w:tc>
          <w:tcPr>
            <w:tcW w:w="10173" w:type="dxa"/>
          </w:tcPr>
          <w:p w14:paraId="0462AC11" w14:textId="77777777" w:rsidR="00F063AC" w:rsidRDefault="00F063AC" w:rsidP="000220B1"/>
          <w:p w14:paraId="586FCA09" w14:textId="77777777" w:rsidR="00F063AC" w:rsidRDefault="00F94FDB" w:rsidP="000220B1">
            <w:pPr>
              <w:rPr>
                <w:rFonts w:ascii="Arial" w:eastAsia="Times New Roman" w:hAnsi="Arial" w:cs="Arial"/>
                <w:color w:val="3C3732"/>
                <w:sz w:val="20"/>
                <w:szCs w:val="20"/>
              </w:rPr>
            </w:pPr>
            <w:r w:rsidRPr="00091FA5">
              <w:rPr>
                <w:rFonts w:ascii="Arial" w:eastAsia="Times New Roman" w:hAnsi="Arial" w:cs="Arial"/>
                <w:color w:val="3C3732"/>
                <w:sz w:val="20"/>
                <w:szCs w:val="20"/>
              </w:rPr>
              <w:t xml:space="preserve">Décrire le système de déploiement et de surveillance des correctifs de sécurité sur les composants logiciels et techniques de la prestation (postes de travail, serveurs, équipements réseaux, logiciels, </w:t>
            </w:r>
            <w:proofErr w:type="spellStart"/>
            <w:r w:rsidRPr="00091FA5">
              <w:rPr>
                <w:rFonts w:ascii="Arial" w:eastAsia="Times New Roman" w:hAnsi="Arial" w:cs="Arial"/>
                <w:color w:val="3C3732"/>
                <w:sz w:val="20"/>
                <w:szCs w:val="20"/>
              </w:rPr>
              <w:t>firmwares</w:t>
            </w:r>
            <w:proofErr w:type="spellEnd"/>
            <w:r w:rsidRPr="00091FA5">
              <w:rPr>
                <w:rFonts w:ascii="Arial" w:eastAsia="Times New Roman" w:hAnsi="Arial" w:cs="Arial"/>
                <w:color w:val="3C3732"/>
                <w:sz w:val="20"/>
                <w:szCs w:val="20"/>
              </w:rPr>
              <w:t>, librairies, etc.). En précisant pour chaque type de ressource : les systèmes d’exploitation, éditeurs, fréquences de déploiement, etc.</w:t>
            </w:r>
          </w:p>
          <w:p w14:paraId="53A6AE82" w14:textId="77777777" w:rsidR="00F94FDB" w:rsidRDefault="00F94FDB" w:rsidP="000220B1">
            <w:pPr>
              <w:rPr>
                <w:rFonts w:ascii="Arial" w:eastAsia="Times New Roman" w:hAnsi="Arial" w:cs="Arial"/>
                <w:color w:val="3C3732"/>
                <w:sz w:val="20"/>
                <w:szCs w:val="20"/>
              </w:rPr>
            </w:pPr>
          </w:p>
          <w:p w14:paraId="3C819901" w14:textId="688D8EB7" w:rsidR="00F94FDB" w:rsidRDefault="00F94FDB" w:rsidP="000220B1">
            <w:r w:rsidRPr="00091FA5">
              <w:rPr>
                <w:rFonts w:ascii="Arial" w:eastAsia="Times New Roman" w:hAnsi="Arial" w:cs="Arial"/>
                <w:color w:val="3C3732"/>
                <w:sz w:val="20"/>
                <w:szCs w:val="20"/>
              </w:rPr>
              <w:t>- Description du dispositif permettant le déploiement et la surveillance des correctifs de sécurité (Unix/Windows) sur les équipements (collecte, qualification, déploiement des mises à jour des correctifs de sécurité, périodicité des mises à jour, processus de validation d'un correctif, tests de non régression).</w:t>
            </w:r>
            <w:r w:rsidRPr="00091FA5">
              <w:rPr>
                <w:rFonts w:ascii="Arial" w:eastAsia="Times New Roman" w:hAnsi="Arial" w:cs="Arial"/>
                <w:color w:val="3C3732"/>
                <w:sz w:val="20"/>
                <w:szCs w:val="20"/>
              </w:rPr>
              <w:br/>
              <w:t>- Inventaire des équipements affectés à la prestation (postes de travail, serveurs, etc.)</w:t>
            </w:r>
            <w:r w:rsidRPr="00091FA5">
              <w:rPr>
                <w:rFonts w:ascii="Arial" w:eastAsia="Times New Roman" w:hAnsi="Arial" w:cs="Arial"/>
                <w:color w:val="3C3732"/>
                <w:sz w:val="20"/>
                <w:szCs w:val="20"/>
              </w:rPr>
              <w:br/>
              <w:t>- Référentiel des correctifs applicables et plan de déploiement</w:t>
            </w:r>
            <w:r w:rsidR="008E7BF4">
              <w:rPr>
                <w:rFonts w:ascii="Arial" w:eastAsia="Times New Roman" w:hAnsi="Arial" w:cs="Arial"/>
                <w:color w:val="3C3732"/>
                <w:sz w:val="20"/>
                <w:szCs w:val="20"/>
              </w:rPr>
              <w:t>.</w:t>
            </w:r>
            <w:r w:rsidRPr="00091FA5">
              <w:rPr>
                <w:rFonts w:ascii="Arial" w:eastAsia="Times New Roman" w:hAnsi="Arial" w:cs="Arial"/>
                <w:color w:val="3C3732"/>
                <w:sz w:val="20"/>
                <w:szCs w:val="20"/>
              </w:rPr>
              <w:br/>
              <w:t>- Journal des installations des correctifs de sécurité sur un échantillon d'équipements</w:t>
            </w:r>
            <w:r w:rsidR="008E7BF4">
              <w:rPr>
                <w:rFonts w:ascii="Arial" w:eastAsia="Times New Roman" w:hAnsi="Arial" w:cs="Arial"/>
                <w:color w:val="3C3732"/>
                <w:sz w:val="20"/>
                <w:szCs w:val="20"/>
              </w:rPr>
              <w:t>.</w:t>
            </w:r>
            <w:r w:rsidRPr="00091FA5">
              <w:rPr>
                <w:rFonts w:ascii="Arial" w:eastAsia="Times New Roman" w:hAnsi="Arial" w:cs="Arial"/>
                <w:color w:val="3C3732"/>
                <w:sz w:val="20"/>
                <w:szCs w:val="20"/>
              </w:rPr>
              <w:br/>
              <w:t>- Capture d’écran de la configuration du système de déploiement des correctifs de sécurité</w:t>
            </w:r>
            <w:r w:rsidR="00E007CB">
              <w:rPr>
                <w:rFonts w:ascii="Arial" w:eastAsia="Times New Roman" w:hAnsi="Arial" w:cs="Arial"/>
                <w:color w:val="3C3732"/>
                <w:sz w:val="20"/>
                <w:szCs w:val="20"/>
              </w:rPr>
              <w:t>.</w:t>
            </w:r>
          </w:p>
          <w:p w14:paraId="52D784CB" w14:textId="77777777" w:rsidR="00F063AC" w:rsidRDefault="00F063AC" w:rsidP="000220B1"/>
        </w:tc>
      </w:tr>
    </w:tbl>
    <w:p w14:paraId="09CF80A6" w14:textId="77777777" w:rsidR="00F063AC" w:rsidRDefault="00F063AC" w:rsidP="00F063AC"/>
    <w:p w14:paraId="78872935" w14:textId="77777777" w:rsidR="00F063AC" w:rsidRDefault="00F063AC" w:rsidP="00F063AC"/>
    <w:p w14:paraId="7444CC57" w14:textId="77777777" w:rsidR="00F063AC" w:rsidRPr="00D3295F" w:rsidRDefault="00F063AC" w:rsidP="00F063AC">
      <w:pPr>
        <w:rPr>
          <w:b/>
        </w:rPr>
      </w:pPr>
      <w:r w:rsidRPr="00D3295F">
        <w:rPr>
          <w:b/>
        </w:rPr>
        <w:t>Réponse du titulaire</w:t>
      </w:r>
    </w:p>
    <w:p w14:paraId="0E6009A3" w14:textId="77777777" w:rsidR="00F063AC" w:rsidRDefault="00F063AC" w:rsidP="00F063A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rsidRPr="009E19F3" w14:paraId="7E0CED73" w14:textId="77777777" w:rsidTr="000220B1">
        <w:tc>
          <w:tcPr>
            <w:tcW w:w="10173" w:type="dxa"/>
          </w:tcPr>
          <w:p w14:paraId="155E7893" w14:textId="77777777" w:rsidR="00F063AC" w:rsidRPr="009E19F3" w:rsidRDefault="00F063AC" w:rsidP="000220B1">
            <w:pPr>
              <w:rPr>
                <w:color w:val="92D050"/>
              </w:rPr>
            </w:pPr>
            <w:r w:rsidRPr="009E19F3">
              <w:rPr>
                <w:color w:val="92D050"/>
              </w:rPr>
              <w:t>A COMPLETER</w:t>
            </w:r>
          </w:p>
          <w:p w14:paraId="64446861" w14:textId="77777777" w:rsidR="00F063AC" w:rsidRPr="009E19F3" w:rsidRDefault="00F063AC" w:rsidP="000220B1">
            <w:pPr>
              <w:rPr>
                <w:color w:val="92D050"/>
              </w:rPr>
            </w:pPr>
          </w:p>
          <w:p w14:paraId="2F654E4C" w14:textId="77777777" w:rsidR="00F063AC" w:rsidRPr="009E19F3" w:rsidRDefault="00F063AC" w:rsidP="000220B1">
            <w:pPr>
              <w:rPr>
                <w:color w:val="92D050"/>
              </w:rPr>
            </w:pPr>
          </w:p>
          <w:p w14:paraId="5C797327" w14:textId="77777777" w:rsidR="00F063AC" w:rsidRPr="009E19F3" w:rsidRDefault="00F063AC" w:rsidP="000220B1">
            <w:pPr>
              <w:rPr>
                <w:color w:val="92D050"/>
              </w:rPr>
            </w:pPr>
          </w:p>
          <w:p w14:paraId="3A438C30" w14:textId="77777777" w:rsidR="00F063AC" w:rsidRPr="009E19F3" w:rsidRDefault="00F063AC" w:rsidP="000220B1">
            <w:pPr>
              <w:rPr>
                <w:color w:val="92D050"/>
              </w:rPr>
            </w:pPr>
          </w:p>
          <w:p w14:paraId="4C65F24A" w14:textId="77777777" w:rsidR="00F063AC" w:rsidRPr="009E19F3" w:rsidRDefault="00F063AC" w:rsidP="000220B1">
            <w:pPr>
              <w:rPr>
                <w:color w:val="92D050"/>
              </w:rPr>
            </w:pPr>
          </w:p>
        </w:tc>
      </w:tr>
    </w:tbl>
    <w:p w14:paraId="50FE5C8C" w14:textId="77777777" w:rsidR="00F063AC" w:rsidRDefault="00F063AC" w:rsidP="00F063AC"/>
    <w:p w14:paraId="493145CB" w14:textId="77777777" w:rsidR="00F063AC" w:rsidRDefault="00F94FDB" w:rsidP="00B9234B">
      <w:pPr>
        <w:pStyle w:val="Titre2"/>
      </w:pPr>
      <w:r>
        <w:br w:type="page"/>
      </w:r>
      <w:bookmarkStart w:id="75" w:name="_Toc206746693"/>
      <w:r w:rsidRPr="00F94FDB">
        <w:lastRenderedPageBreak/>
        <w:t>Suivi de l'application des correctifs de sécurité</w:t>
      </w:r>
      <w:bookmarkEnd w:id="75"/>
    </w:p>
    <w:p w14:paraId="024F5BE9" w14:textId="77777777" w:rsidR="00891ABA" w:rsidRPr="00891ABA" w:rsidRDefault="00891ABA" w:rsidP="00891ABA"/>
    <w:p w14:paraId="3985A0FC" w14:textId="77777777" w:rsidR="00F063AC" w:rsidRPr="004A1BEA" w:rsidRDefault="00F063AC" w:rsidP="00F063AC">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rsidRPr="004A1BEA" w14:paraId="0726D0AB" w14:textId="77777777" w:rsidTr="000220B1">
        <w:tc>
          <w:tcPr>
            <w:tcW w:w="10173" w:type="dxa"/>
          </w:tcPr>
          <w:p w14:paraId="567DA4E3" w14:textId="77777777" w:rsidR="00F063AC" w:rsidRDefault="00F063AC" w:rsidP="000220B1"/>
          <w:p w14:paraId="2D2B71EE" w14:textId="77777777" w:rsidR="00F063AC" w:rsidRDefault="00F94FDB" w:rsidP="000220B1">
            <w:r w:rsidRPr="00091FA5">
              <w:rPr>
                <w:rFonts w:ascii="Arial" w:eastAsia="Times New Roman" w:hAnsi="Arial" w:cs="Arial"/>
                <w:color w:val="3C3732"/>
                <w:sz w:val="20"/>
                <w:szCs w:val="20"/>
              </w:rPr>
              <w:t>Un suivi périodique (mensuel) de l’état de mise à jour des correctifs de sécurité des composants logiciels et techniques du Titulaire doit être effectué et formalisé.</w:t>
            </w:r>
          </w:p>
          <w:p w14:paraId="76BE8CA7" w14:textId="77777777" w:rsidR="00F063AC" w:rsidRPr="004A1BEA" w:rsidRDefault="00F063AC" w:rsidP="000220B1"/>
        </w:tc>
      </w:tr>
    </w:tbl>
    <w:p w14:paraId="771FD61B" w14:textId="77777777" w:rsidR="00F063AC" w:rsidRDefault="00F063AC" w:rsidP="00F063AC"/>
    <w:p w14:paraId="1B65CD89" w14:textId="77777777" w:rsidR="00F063AC" w:rsidRPr="004A1BEA" w:rsidRDefault="007E71B6" w:rsidP="00F063AC">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14:paraId="0E110B14" w14:textId="77777777" w:rsidTr="000220B1">
        <w:tc>
          <w:tcPr>
            <w:tcW w:w="10173" w:type="dxa"/>
          </w:tcPr>
          <w:p w14:paraId="2B8AC0D6" w14:textId="77777777" w:rsidR="00F063AC" w:rsidRDefault="00F063AC" w:rsidP="000220B1"/>
          <w:p w14:paraId="051490D6" w14:textId="4A4D92C8" w:rsidR="00F063AC" w:rsidRDefault="00F94FDB" w:rsidP="000220B1">
            <w:pPr>
              <w:rPr>
                <w:rFonts w:ascii="Arial" w:eastAsia="Times New Roman" w:hAnsi="Arial" w:cs="Arial"/>
                <w:color w:val="3C3732"/>
                <w:sz w:val="20"/>
                <w:szCs w:val="20"/>
              </w:rPr>
            </w:pPr>
            <w:r w:rsidRPr="00091FA5">
              <w:rPr>
                <w:rFonts w:ascii="Arial" w:eastAsia="Times New Roman" w:hAnsi="Arial" w:cs="Arial"/>
                <w:color w:val="3C3732"/>
                <w:sz w:val="20"/>
                <w:szCs w:val="20"/>
              </w:rPr>
              <w:t>Décrire la procédure de suivi hebdomadaire du bon déploiement des correctifs de sécurité (récupération des logs de déploiement, plan d’action correctif en cas d’échec, etc</w:t>
            </w:r>
            <w:r w:rsidR="008E7BF4">
              <w:rPr>
                <w:rFonts w:ascii="Arial" w:eastAsia="Times New Roman" w:hAnsi="Arial" w:cs="Arial"/>
                <w:color w:val="3C3732"/>
                <w:sz w:val="20"/>
                <w:szCs w:val="20"/>
              </w:rPr>
              <w:t>.</w:t>
            </w:r>
            <w:r w:rsidRPr="00091FA5">
              <w:rPr>
                <w:rFonts w:ascii="Arial" w:eastAsia="Times New Roman" w:hAnsi="Arial" w:cs="Arial"/>
                <w:color w:val="3C3732"/>
                <w:sz w:val="20"/>
                <w:szCs w:val="20"/>
              </w:rPr>
              <w:t>).</w:t>
            </w:r>
          </w:p>
          <w:p w14:paraId="010512F9" w14:textId="77777777" w:rsidR="00F94FDB" w:rsidRDefault="00F94FDB" w:rsidP="000220B1"/>
          <w:p w14:paraId="3AB59AE5" w14:textId="573F7A3B" w:rsidR="00F94FDB" w:rsidRDefault="00F94FDB" w:rsidP="000220B1">
            <w:pPr>
              <w:rPr>
                <w:rFonts w:ascii="Arial" w:eastAsia="Times New Roman" w:hAnsi="Arial" w:cs="Arial"/>
                <w:color w:val="3C3732"/>
                <w:sz w:val="20"/>
                <w:szCs w:val="20"/>
              </w:rPr>
            </w:pPr>
            <w:r w:rsidRPr="00091FA5">
              <w:rPr>
                <w:rFonts w:ascii="Arial" w:eastAsia="Times New Roman" w:hAnsi="Arial" w:cs="Arial"/>
                <w:color w:val="3C3732"/>
                <w:sz w:val="20"/>
                <w:szCs w:val="20"/>
              </w:rPr>
              <w:t>- Politique(s) de déploiement des correctifs de sécurité</w:t>
            </w:r>
            <w:r w:rsidR="008E7BF4">
              <w:rPr>
                <w:rFonts w:ascii="Arial" w:eastAsia="Times New Roman" w:hAnsi="Arial" w:cs="Arial"/>
                <w:color w:val="3C3732"/>
                <w:sz w:val="20"/>
                <w:szCs w:val="20"/>
              </w:rPr>
              <w:t>.</w:t>
            </w:r>
            <w:r w:rsidRPr="00091FA5">
              <w:rPr>
                <w:rFonts w:ascii="Arial" w:eastAsia="Times New Roman" w:hAnsi="Arial" w:cs="Arial"/>
                <w:color w:val="3C3732"/>
                <w:sz w:val="20"/>
                <w:szCs w:val="20"/>
              </w:rPr>
              <w:br/>
              <w:t>- Procédure de suivi de l’état des mises à jour des correctifs de sécurité des équipements (niveau de mise à jour de l'ensemble du parc informatique, personne en charge des contrôles, journalisation des contrôles, périodicité)</w:t>
            </w:r>
            <w:r w:rsidR="008E7BF4">
              <w:rPr>
                <w:rFonts w:ascii="Arial" w:eastAsia="Times New Roman" w:hAnsi="Arial" w:cs="Arial"/>
                <w:color w:val="3C3732"/>
                <w:sz w:val="20"/>
                <w:szCs w:val="20"/>
              </w:rPr>
              <w:t>.</w:t>
            </w:r>
            <w:r w:rsidRPr="00091FA5">
              <w:rPr>
                <w:rFonts w:ascii="Arial" w:eastAsia="Times New Roman" w:hAnsi="Arial" w:cs="Arial"/>
                <w:color w:val="3C3732"/>
                <w:sz w:val="20"/>
                <w:szCs w:val="20"/>
              </w:rPr>
              <w:br/>
              <w:t>- Suivi des mises à jour des correctifs de sécurité (compte rendu de suivi de déploiement mensuel des mises à jour)</w:t>
            </w:r>
            <w:r w:rsidR="008E7BF4">
              <w:rPr>
                <w:rFonts w:ascii="Arial" w:eastAsia="Times New Roman" w:hAnsi="Arial" w:cs="Arial"/>
                <w:color w:val="3C3732"/>
                <w:sz w:val="20"/>
                <w:szCs w:val="20"/>
              </w:rPr>
              <w:t>.</w:t>
            </w:r>
            <w:r w:rsidRPr="00091FA5">
              <w:rPr>
                <w:rFonts w:ascii="Arial" w:eastAsia="Times New Roman" w:hAnsi="Arial" w:cs="Arial"/>
                <w:color w:val="3C3732"/>
                <w:sz w:val="20"/>
                <w:szCs w:val="20"/>
              </w:rPr>
              <w:br/>
              <w:t>- Traces de suivi des mises à jour des correctifs de sécurité sur un échantillon d'équipements de la prestation</w:t>
            </w:r>
            <w:r w:rsidR="008E7BF4">
              <w:rPr>
                <w:rFonts w:ascii="Arial" w:eastAsia="Times New Roman" w:hAnsi="Arial" w:cs="Arial"/>
                <w:color w:val="3C3732"/>
                <w:sz w:val="20"/>
                <w:szCs w:val="20"/>
              </w:rPr>
              <w:t>.</w:t>
            </w:r>
          </w:p>
          <w:p w14:paraId="6404251F" w14:textId="77777777" w:rsidR="00891ABA" w:rsidRDefault="00891ABA" w:rsidP="000220B1"/>
        </w:tc>
      </w:tr>
    </w:tbl>
    <w:p w14:paraId="3EE2B88F" w14:textId="77777777" w:rsidR="00F063AC" w:rsidRDefault="00F063AC" w:rsidP="00F063AC"/>
    <w:p w14:paraId="1ACF2BEE" w14:textId="77777777" w:rsidR="00F063AC" w:rsidRDefault="00F063AC" w:rsidP="00F063AC"/>
    <w:p w14:paraId="18D5051B" w14:textId="77777777" w:rsidR="00F063AC" w:rsidRPr="00D3295F" w:rsidRDefault="00F063AC" w:rsidP="00F063AC">
      <w:pPr>
        <w:rPr>
          <w:b/>
        </w:rPr>
      </w:pPr>
      <w:r w:rsidRPr="00D3295F">
        <w:rPr>
          <w:b/>
        </w:rPr>
        <w:t>Réponse du titulaire</w:t>
      </w:r>
    </w:p>
    <w:p w14:paraId="3F31A6C3" w14:textId="77777777" w:rsidR="00F063AC" w:rsidRDefault="00F063AC" w:rsidP="00F063A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rsidRPr="009E19F3" w14:paraId="28C492A6" w14:textId="77777777" w:rsidTr="000220B1">
        <w:tc>
          <w:tcPr>
            <w:tcW w:w="10173" w:type="dxa"/>
          </w:tcPr>
          <w:p w14:paraId="6ED76B64" w14:textId="77777777" w:rsidR="00F063AC" w:rsidRPr="009E19F3" w:rsidRDefault="00F063AC" w:rsidP="000220B1">
            <w:pPr>
              <w:rPr>
                <w:color w:val="92D050"/>
              </w:rPr>
            </w:pPr>
            <w:r w:rsidRPr="009E19F3">
              <w:rPr>
                <w:color w:val="92D050"/>
              </w:rPr>
              <w:t>A COMPLETER</w:t>
            </w:r>
          </w:p>
          <w:p w14:paraId="593FD263" w14:textId="77777777" w:rsidR="00F063AC" w:rsidRPr="009E19F3" w:rsidRDefault="00F063AC" w:rsidP="000220B1">
            <w:pPr>
              <w:rPr>
                <w:color w:val="92D050"/>
              </w:rPr>
            </w:pPr>
          </w:p>
          <w:p w14:paraId="007711EF" w14:textId="77777777" w:rsidR="00F063AC" w:rsidRPr="009E19F3" w:rsidRDefault="00F063AC" w:rsidP="000220B1">
            <w:pPr>
              <w:rPr>
                <w:color w:val="92D050"/>
              </w:rPr>
            </w:pPr>
          </w:p>
          <w:p w14:paraId="72F7BBDD" w14:textId="77777777" w:rsidR="00F063AC" w:rsidRPr="009E19F3" w:rsidRDefault="00F063AC" w:rsidP="000220B1">
            <w:pPr>
              <w:rPr>
                <w:color w:val="92D050"/>
              </w:rPr>
            </w:pPr>
          </w:p>
          <w:p w14:paraId="24EEF66A" w14:textId="77777777" w:rsidR="00F063AC" w:rsidRPr="009E19F3" w:rsidRDefault="00F063AC" w:rsidP="000220B1">
            <w:pPr>
              <w:rPr>
                <w:color w:val="92D050"/>
              </w:rPr>
            </w:pPr>
          </w:p>
          <w:p w14:paraId="7E6FF986" w14:textId="77777777" w:rsidR="00F063AC" w:rsidRPr="009E19F3" w:rsidRDefault="00F063AC" w:rsidP="000220B1">
            <w:pPr>
              <w:rPr>
                <w:color w:val="92D050"/>
              </w:rPr>
            </w:pPr>
          </w:p>
        </w:tc>
      </w:tr>
    </w:tbl>
    <w:p w14:paraId="183AC5A5" w14:textId="77777777" w:rsidR="00F063AC" w:rsidRDefault="00F063AC" w:rsidP="00F063AC"/>
    <w:p w14:paraId="4F4833C1" w14:textId="77777777" w:rsidR="00B9234B" w:rsidRDefault="00B9234B">
      <w:pPr>
        <w:rPr>
          <w:rFonts w:ascii="Arial" w:eastAsia="MS Gothic" w:hAnsi="Arial"/>
          <w:bCs/>
          <w:color w:val="17365D"/>
          <w:kern w:val="32"/>
          <w:sz w:val="32"/>
          <w:szCs w:val="32"/>
        </w:rPr>
      </w:pPr>
      <w:bookmarkStart w:id="76" w:name="_Toc119663684"/>
      <w:bookmarkStart w:id="77" w:name="_Toc206746694"/>
      <w:r>
        <w:br w:type="page"/>
      </w:r>
    </w:p>
    <w:p w14:paraId="21BD0E87" w14:textId="7C471D9E" w:rsidR="00F063AC" w:rsidRDefault="00657663" w:rsidP="00657663">
      <w:pPr>
        <w:pStyle w:val="Titre1"/>
      </w:pPr>
      <w:r w:rsidRPr="00D57FBB">
        <w:lastRenderedPageBreak/>
        <w:t>Sécurité des données</w:t>
      </w:r>
      <w:bookmarkEnd w:id="76"/>
      <w:bookmarkEnd w:id="77"/>
    </w:p>
    <w:p w14:paraId="61053C60" w14:textId="75266CB8" w:rsidR="00DE387D" w:rsidRPr="00B9234B" w:rsidRDefault="006842E6" w:rsidP="006842E6">
      <w:pPr>
        <w:pStyle w:val="Titre2"/>
      </w:pPr>
      <w:r>
        <w:t xml:space="preserve"> </w:t>
      </w:r>
      <w:bookmarkStart w:id="78" w:name="_Toc206746695"/>
      <w:r w:rsidR="00DE387D" w:rsidRPr="00B9234B">
        <w:t>Gestion des données</w:t>
      </w:r>
      <w:bookmarkEnd w:id="78"/>
    </w:p>
    <w:p w14:paraId="20EA2749" w14:textId="77777777" w:rsidR="00891ABA" w:rsidRPr="00891ABA" w:rsidRDefault="00891ABA" w:rsidP="00891ABA"/>
    <w:p w14:paraId="51F1F163" w14:textId="77777777" w:rsidR="00F063AC" w:rsidRPr="004A1BEA" w:rsidRDefault="00F063AC" w:rsidP="00F063AC">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rsidRPr="004A1BEA" w14:paraId="7AC90C3F" w14:textId="77777777" w:rsidTr="000220B1">
        <w:tc>
          <w:tcPr>
            <w:tcW w:w="10173" w:type="dxa"/>
          </w:tcPr>
          <w:p w14:paraId="49C642F3" w14:textId="77777777" w:rsidR="00DE387D" w:rsidRDefault="00DE387D" w:rsidP="000220B1">
            <w:pPr>
              <w:rPr>
                <w:rFonts w:ascii="Arial" w:eastAsia="Times New Roman" w:hAnsi="Arial" w:cs="Arial"/>
                <w:color w:val="3C3732"/>
                <w:sz w:val="20"/>
                <w:szCs w:val="20"/>
              </w:rPr>
            </w:pPr>
          </w:p>
          <w:p w14:paraId="560331E7" w14:textId="77777777" w:rsidR="00F063AC" w:rsidRDefault="00DE387D" w:rsidP="000220B1">
            <w:r w:rsidRPr="00091FA5">
              <w:rPr>
                <w:rFonts w:ascii="Arial" w:eastAsia="Times New Roman" w:hAnsi="Arial" w:cs="Arial"/>
                <w:color w:val="3C3732"/>
                <w:sz w:val="20"/>
                <w:szCs w:val="20"/>
              </w:rPr>
              <w:t>L’accès, le stockage, le marquage, l’échange et la destruction des documents et données doivent être sécurisés.</w:t>
            </w:r>
          </w:p>
          <w:p w14:paraId="539E4BA6" w14:textId="77777777" w:rsidR="00F063AC" w:rsidRPr="004A1BEA" w:rsidRDefault="00F063AC" w:rsidP="000220B1"/>
        </w:tc>
      </w:tr>
    </w:tbl>
    <w:p w14:paraId="0DE7D123" w14:textId="77777777" w:rsidR="00F063AC" w:rsidRDefault="00F063AC" w:rsidP="00F063AC"/>
    <w:p w14:paraId="114EF61F" w14:textId="77777777" w:rsidR="00F063AC" w:rsidRPr="004A1BEA" w:rsidRDefault="007E71B6" w:rsidP="00F063AC">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14:paraId="0066ABC5" w14:textId="77777777" w:rsidTr="000220B1">
        <w:tc>
          <w:tcPr>
            <w:tcW w:w="10173" w:type="dxa"/>
          </w:tcPr>
          <w:p w14:paraId="1D44C4E7" w14:textId="77777777" w:rsidR="00F063AC" w:rsidRDefault="00F063AC" w:rsidP="000220B1"/>
          <w:p w14:paraId="724289E3" w14:textId="77777777" w:rsidR="00F063AC" w:rsidRDefault="00DE387D" w:rsidP="000220B1">
            <w:r w:rsidRPr="00091FA5">
              <w:rPr>
                <w:rFonts w:ascii="Arial" w:eastAsia="Times New Roman" w:hAnsi="Arial" w:cs="Arial"/>
                <w:color w:val="3C3732"/>
                <w:sz w:val="20"/>
                <w:szCs w:val="20"/>
              </w:rPr>
              <w:t>Document formalisé concernant la gestion des données et document lors des phases suivantes :</w:t>
            </w:r>
            <w:r w:rsidRPr="00091FA5">
              <w:rPr>
                <w:rFonts w:ascii="Arial" w:eastAsia="Times New Roman" w:hAnsi="Arial" w:cs="Arial"/>
                <w:color w:val="3C3732"/>
                <w:sz w:val="20"/>
                <w:szCs w:val="20"/>
              </w:rPr>
              <w:br/>
              <w:t>- Echange des données</w:t>
            </w:r>
            <w:r w:rsidRPr="00091FA5">
              <w:rPr>
                <w:rFonts w:ascii="Arial" w:eastAsia="Times New Roman" w:hAnsi="Arial" w:cs="Arial"/>
                <w:color w:val="3C3732"/>
                <w:sz w:val="20"/>
                <w:szCs w:val="20"/>
              </w:rPr>
              <w:br/>
              <w:t>- Accès aux données.</w:t>
            </w:r>
            <w:r w:rsidRPr="00091FA5">
              <w:rPr>
                <w:rFonts w:ascii="Arial" w:eastAsia="Times New Roman" w:hAnsi="Arial" w:cs="Arial"/>
                <w:color w:val="3C3732"/>
                <w:sz w:val="20"/>
                <w:szCs w:val="20"/>
              </w:rPr>
              <w:br/>
              <w:t>- Stockage des données</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Le document détaillera les principes de :</w:t>
            </w:r>
            <w:r w:rsidRPr="00091FA5">
              <w:rPr>
                <w:rFonts w:ascii="Arial" w:eastAsia="Times New Roman" w:hAnsi="Arial" w:cs="Arial"/>
                <w:color w:val="3C3732"/>
                <w:sz w:val="20"/>
                <w:szCs w:val="20"/>
              </w:rPr>
              <w:br/>
              <w:t>- Marquage des données et documents.</w:t>
            </w:r>
            <w:r w:rsidRPr="00091FA5">
              <w:rPr>
                <w:rFonts w:ascii="Arial" w:eastAsia="Times New Roman" w:hAnsi="Arial" w:cs="Arial"/>
                <w:color w:val="3C3732"/>
                <w:sz w:val="20"/>
                <w:szCs w:val="20"/>
              </w:rPr>
              <w:br/>
              <w:t>- Destruction des données.</w:t>
            </w:r>
          </w:p>
          <w:p w14:paraId="7DB0BD9A" w14:textId="77777777" w:rsidR="00F063AC" w:rsidRDefault="00F063AC" w:rsidP="000220B1"/>
        </w:tc>
      </w:tr>
    </w:tbl>
    <w:p w14:paraId="7DD84A8D" w14:textId="77777777" w:rsidR="00F063AC" w:rsidRDefault="00F063AC" w:rsidP="00F063AC"/>
    <w:p w14:paraId="6DB106F2" w14:textId="77777777" w:rsidR="00F063AC" w:rsidRDefault="00F063AC" w:rsidP="00F063AC"/>
    <w:p w14:paraId="3B646694" w14:textId="77777777" w:rsidR="00F063AC" w:rsidRPr="00D3295F" w:rsidRDefault="00F063AC" w:rsidP="00F063AC">
      <w:pPr>
        <w:rPr>
          <w:b/>
        </w:rPr>
      </w:pPr>
      <w:r w:rsidRPr="00D3295F">
        <w:rPr>
          <w:b/>
        </w:rPr>
        <w:t>Réponse du titulaire</w:t>
      </w:r>
    </w:p>
    <w:p w14:paraId="15C00E90" w14:textId="77777777" w:rsidR="00F063AC" w:rsidRDefault="00F063AC" w:rsidP="00F063A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rsidRPr="009E19F3" w14:paraId="7A1B4959" w14:textId="77777777" w:rsidTr="000220B1">
        <w:tc>
          <w:tcPr>
            <w:tcW w:w="10173" w:type="dxa"/>
          </w:tcPr>
          <w:p w14:paraId="03FB7924" w14:textId="77777777" w:rsidR="00F063AC" w:rsidRPr="009E19F3" w:rsidRDefault="00F063AC" w:rsidP="000220B1">
            <w:pPr>
              <w:rPr>
                <w:color w:val="92D050"/>
              </w:rPr>
            </w:pPr>
            <w:r w:rsidRPr="009E19F3">
              <w:rPr>
                <w:color w:val="92D050"/>
              </w:rPr>
              <w:t>A COMPLETER</w:t>
            </w:r>
          </w:p>
          <w:p w14:paraId="616310D9" w14:textId="77777777" w:rsidR="00F063AC" w:rsidRPr="009E19F3" w:rsidRDefault="00F063AC" w:rsidP="000220B1">
            <w:pPr>
              <w:rPr>
                <w:color w:val="92D050"/>
              </w:rPr>
            </w:pPr>
          </w:p>
          <w:p w14:paraId="308A4C92" w14:textId="77777777" w:rsidR="00F063AC" w:rsidRPr="009E19F3" w:rsidRDefault="00F063AC" w:rsidP="000220B1">
            <w:pPr>
              <w:rPr>
                <w:color w:val="92D050"/>
              </w:rPr>
            </w:pPr>
          </w:p>
          <w:p w14:paraId="44A83A8E" w14:textId="77777777" w:rsidR="00F063AC" w:rsidRPr="009E19F3" w:rsidRDefault="00F063AC" w:rsidP="000220B1">
            <w:pPr>
              <w:rPr>
                <w:color w:val="92D050"/>
              </w:rPr>
            </w:pPr>
          </w:p>
          <w:p w14:paraId="04DB384D" w14:textId="77777777" w:rsidR="00F063AC" w:rsidRPr="009E19F3" w:rsidRDefault="00F063AC" w:rsidP="000220B1">
            <w:pPr>
              <w:rPr>
                <w:color w:val="92D050"/>
              </w:rPr>
            </w:pPr>
          </w:p>
          <w:p w14:paraId="690B85DC" w14:textId="77777777" w:rsidR="00F063AC" w:rsidRPr="009E19F3" w:rsidRDefault="00F063AC" w:rsidP="000220B1">
            <w:pPr>
              <w:rPr>
                <w:color w:val="92D050"/>
              </w:rPr>
            </w:pPr>
          </w:p>
        </w:tc>
      </w:tr>
    </w:tbl>
    <w:p w14:paraId="03D9C1EA" w14:textId="77777777" w:rsidR="00F063AC" w:rsidRDefault="00F063AC" w:rsidP="00F063AC"/>
    <w:p w14:paraId="53F0D4BF" w14:textId="77777777" w:rsidR="00DE387D" w:rsidRDefault="00DE387D" w:rsidP="00B9234B">
      <w:pPr>
        <w:pStyle w:val="Titre2"/>
      </w:pPr>
      <w:r>
        <w:br w:type="page"/>
      </w:r>
      <w:bookmarkStart w:id="79" w:name="_Toc206746696"/>
      <w:r w:rsidRPr="00DE387D">
        <w:lastRenderedPageBreak/>
        <w:t>Marquage des ressources techniques</w:t>
      </w:r>
      <w:bookmarkEnd w:id="79"/>
    </w:p>
    <w:p w14:paraId="591E79B4" w14:textId="77777777" w:rsidR="00891ABA" w:rsidRPr="00891ABA" w:rsidRDefault="00891ABA" w:rsidP="00B9234B"/>
    <w:p w14:paraId="012FD1D3" w14:textId="77777777" w:rsidR="00F063AC" w:rsidRPr="004A1BEA" w:rsidRDefault="00F063AC" w:rsidP="00F063AC">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rsidRPr="004A1BEA" w14:paraId="50EB6F35" w14:textId="77777777" w:rsidTr="000220B1">
        <w:tc>
          <w:tcPr>
            <w:tcW w:w="10173" w:type="dxa"/>
          </w:tcPr>
          <w:p w14:paraId="2291408E" w14:textId="77777777" w:rsidR="00F063AC" w:rsidRDefault="00F063AC" w:rsidP="000220B1"/>
          <w:p w14:paraId="39664434" w14:textId="77777777" w:rsidR="00F063AC" w:rsidRDefault="00DE387D" w:rsidP="000220B1">
            <w:r w:rsidRPr="00091FA5">
              <w:rPr>
                <w:rFonts w:ascii="Arial" w:eastAsia="Times New Roman" w:hAnsi="Arial" w:cs="Arial"/>
                <w:color w:val="3C3732"/>
                <w:sz w:val="20"/>
                <w:szCs w:val="20"/>
              </w:rPr>
              <w:t>Le Ministère attend du Titulaire qu'il indique les règles de marquage qu'il applique sur les ressources techniques (matériels et logiciels informatiques, supports de stockage) et les supports papier pour faire savoir au personnel autorisé que ces éléments contiennent des informations sensibles.</w:t>
            </w:r>
          </w:p>
          <w:p w14:paraId="23536236" w14:textId="77777777" w:rsidR="00F063AC" w:rsidRPr="004A1BEA" w:rsidRDefault="00F063AC" w:rsidP="000220B1"/>
        </w:tc>
      </w:tr>
    </w:tbl>
    <w:p w14:paraId="731629EE" w14:textId="77777777" w:rsidR="00F063AC" w:rsidRDefault="00F063AC" w:rsidP="00F063AC"/>
    <w:p w14:paraId="34537BF5" w14:textId="77777777" w:rsidR="00F063AC" w:rsidRPr="004A1BEA" w:rsidRDefault="007E71B6" w:rsidP="00F063AC">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14:paraId="625CD371" w14:textId="77777777" w:rsidTr="000220B1">
        <w:tc>
          <w:tcPr>
            <w:tcW w:w="10173" w:type="dxa"/>
          </w:tcPr>
          <w:p w14:paraId="01C74072" w14:textId="77777777" w:rsidR="00F063AC" w:rsidRDefault="00F063AC" w:rsidP="000220B1"/>
          <w:p w14:paraId="5400121B" w14:textId="77777777" w:rsidR="00F063AC" w:rsidRDefault="00DE387D" w:rsidP="000220B1">
            <w:pPr>
              <w:rPr>
                <w:rFonts w:ascii="Arial" w:eastAsia="Times New Roman" w:hAnsi="Arial" w:cs="Arial"/>
                <w:color w:val="3C3732"/>
                <w:sz w:val="20"/>
                <w:szCs w:val="20"/>
              </w:rPr>
            </w:pPr>
            <w:r w:rsidRPr="00091FA5">
              <w:rPr>
                <w:rFonts w:ascii="Arial" w:eastAsia="Times New Roman" w:hAnsi="Arial" w:cs="Arial"/>
                <w:color w:val="3C3732"/>
                <w:sz w:val="20"/>
                <w:szCs w:val="20"/>
              </w:rPr>
              <w:t>Document précisant les règles de marquage des ressources nécessaires à la réalisation des prestations pour le Ministère.</w:t>
            </w:r>
          </w:p>
          <w:p w14:paraId="21C37499" w14:textId="77777777" w:rsidR="00DE387D" w:rsidRDefault="00DE387D" w:rsidP="000220B1"/>
        </w:tc>
      </w:tr>
    </w:tbl>
    <w:p w14:paraId="1E28894B" w14:textId="77777777" w:rsidR="00F063AC" w:rsidRDefault="00F063AC" w:rsidP="00F063AC"/>
    <w:p w14:paraId="1427C3A9" w14:textId="77777777" w:rsidR="00F063AC" w:rsidRDefault="00F063AC" w:rsidP="00F063AC"/>
    <w:p w14:paraId="5489F3D3" w14:textId="77777777" w:rsidR="00F063AC" w:rsidRPr="00D3295F" w:rsidRDefault="00F063AC" w:rsidP="00F063AC">
      <w:pPr>
        <w:rPr>
          <w:b/>
        </w:rPr>
      </w:pPr>
      <w:r w:rsidRPr="00D3295F">
        <w:rPr>
          <w:b/>
        </w:rPr>
        <w:t>Réponse du titulaire</w:t>
      </w:r>
    </w:p>
    <w:p w14:paraId="4B5BBFCA" w14:textId="77777777" w:rsidR="00F063AC" w:rsidRDefault="00F063AC" w:rsidP="00F063A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rsidRPr="009E19F3" w14:paraId="71CD786E" w14:textId="77777777" w:rsidTr="000220B1">
        <w:tc>
          <w:tcPr>
            <w:tcW w:w="10173" w:type="dxa"/>
          </w:tcPr>
          <w:p w14:paraId="19D995EE" w14:textId="77777777" w:rsidR="00F063AC" w:rsidRPr="009E19F3" w:rsidRDefault="00F063AC" w:rsidP="000220B1">
            <w:pPr>
              <w:rPr>
                <w:color w:val="92D050"/>
              </w:rPr>
            </w:pPr>
            <w:r w:rsidRPr="009E19F3">
              <w:rPr>
                <w:color w:val="92D050"/>
              </w:rPr>
              <w:t>A COMPLETER</w:t>
            </w:r>
          </w:p>
          <w:p w14:paraId="4B59945E" w14:textId="77777777" w:rsidR="00F063AC" w:rsidRPr="009E19F3" w:rsidRDefault="00F063AC" w:rsidP="000220B1">
            <w:pPr>
              <w:rPr>
                <w:color w:val="92D050"/>
              </w:rPr>
            </w:pPr>
          </w:p>
          <w:p w14:paraId="469DA9DF" w14:textId="77777777" w:rsidR="00F063AC" w:rsidRPr="009E19F3" w:rsidRDefault="00F063AC" w:rsidP="000220B1">
            <w:pPr>
              <w:rPr>
                <w:color w:val="92D050"/>
              </w:rPr>
            </w:pPr>
          </w:p>
          <w:p w14:paraId="298AB40B" w14:textId="77777777" w:rsidR="00F063AC" w:rsidRPr="009E19F3" w:rsidRDefault="00F063AC" w:rsidP="000220B1">
            <w:pPr>
              <w:rPr>
                <w:color w:val="92D050"/>
              </w:rPr>
            </w:pPr>
          </w:p>
          <w:p w14:paraId="4929D047" w14:textId="77777777" w:rsidR="00F063AC" w:rsidRPr="009E19F3" w:rsidRDefault="00F063AC" w:rsidP="000220B1">
            <w:pPr>
              <w:rPr>
                <w:color w:val="92D050"/>
              </w:rPr>
            </w:pPr>
          </w:p>
          <w:p w14:paraId="64281C2B" w14:textId="77777777" w:rsidR="00F063AC" w:rsidRPr="009E19F3" w:rsidRDefault="00F063AC" w:rsidP="000220B1">
            <w:pPr>
              <w:rPr>
                <w:color w:val="92D050"/>
              </w:rPr>
            </w:pPr>
          </w:p>
        </w:tc>
      </w:tr>
    </w:tbl>
    <w:p w14:paraId="729219DB" w14:textId="77777777" w:rsidR="00F063AC" w:rsidRDefault="00F063AC" w:rsidP="00F063AC"/>
    <w:p w14:paraId="69F6D72C" w14:textId="77777777" w:rsidR="00F063AC" w:rsidRDefault="00F063AC" w:rsidP="00F063AC"/>
    <w:p w14:paraId="3DA9B37D" w14:textId="77777777" w:rsidR="00DE387D" w:rsidRDefault="00057CBB" w:rsidP="00B9234B">
      <w:pPr>
        <w:pStyle w:val="Titre2"/>
      </w:pPr>
      <w:r>
        <w:br w:type="page"/>
      </w:r>
      <w:bookmarkStart w:id="80" w:name="_Toc206746697"/>
      <w:r w:rsidRPr="00057CBB">
        <w:lastRenderedPageBreak/>
        <w:t>Cloisonnement des données du Ministère</w:t>
      </w:r>
      <w:bookmarkEnd w:id="80"/>
    </w:p>
    <w:p w14:paraId="32578998" w14:textId="77777777" w:rsidR="00891ABA" w:rsidRPr="00891ABA" w:rsidRDefault="00891ABA" w:rsidP="00891ABA"/>
    <w:p w14:paraId="6346551F" w14:textId="77777777" w:rsidR="00F063AC" w:rsidRPr="004A1BEA" w:rsidRDefault="00F063AC" w:rsidP="00F063AC">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rsidRPr="004A1BEA" w14:paraId="573F888D" w14:textId="77777777" w:rsidTr="000220B1">
        <w:tc>
          <w:tcPr>
            <w:tcW w:w="10173" w:type="dxa"/>
          </w:tcPr>
          <w:p w14:paraId="1C3C7C5A" w14:textId="77777777" w:rsidR="00F063AC" w:rsidRDefault="00F063AC" w:rsidP="000220B1"/>
          <w:p w14:paraId="577B465C" w14:textId="35E4A515" w:rsidR="00F063AC" w:rsidRDefault="00057CBB" w:rsidP="000220B1">
            <w:r w:rsidRPr="00091FA5">
              <w:rPr>
                <w:rFonts w:ascii="Arial" w:eastAsia="Times New Roman" w:hAnsi="Arial" w:cs="Arial"/>
                <w:color w:val="3C3732"/>
                <w:sz w:val="20"/>
                <w:szCs w:val="20"/>
              </w:rPr>
              <w:t>Le Titulaire s’engage, dans le cadre de la prestation, à mettre en œuvre les moyens techniques et organisationnels pour couvrir les besoins de sécurité des données du Ministère, et notamment assurer qu’elles ne sont en aucune façon accessibles ou visibles par :</w:t>
            </w:r>
            <w:r w:rsidRPr="00091FA5">
              <w:rPr>
                <w:rFonts w:ascii="Arial" w:eastAsia="Times New Roman" w:hAnsi="Arial" w:cs="Arial"/>
                <w:color w:val="3C3732"/>
                <w:sz w:val="20"/>
                <w:szCs w:val="20"/>
              </w:rPr>
              <w:br/>
              <w:t>• Les autres clients du Titulaire</w:t>
            </w:r>
            <w:r w:rsidRPr="00091FA5">
              <w:rPr>
                <w:rFonts w:ascii="Arial" w:eastAsia="Times New Roman" w:hAnsi="Arial" w:cs="Arial"/>
                <w:color w:val="3C3732"/>
                <w:sz w:val="20"/>
                <w:szCs w:val="20"/>
              </w:rPr>
              <w:br/>
              <w:t>• Les intervenants du Titulaire qui n'ont pas le besoin d'en connaître</w:t>
            </w:r>
            <w:r w:rsidR="00B14E9A">
              <w:rPr>
                <w:rFonts w:ascii="Arial" w:eastAsia="Times New Roman" w:hAnsi="Arial" w:cs="Arial"/>
                <w:color w:val="3C3732"/>
                <w:sz w:val="20"/>
                <w:szCs w:val="20"/>
              </w:rPr>
              <w:t>.</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Si la prestation prévoit l'hébergement d'environnements de production du Ministère, le Titulaire s’engage à mettre en œuvre et à maintenir un cloisonnement vis à vis des autres environnements (développement, recette, bureautique... par exemple).</w:t>
            </w:r>
          </w:p>
          <w:p w14:paraId="2F472412" w14:textId="77777777" w:rsidR="00F063AC" w:rsidRPr="004A1BEA" w:rsidRDefault="00F063AC" w:rsidP="000220B1"/>
        </w:tc>
      </w:tr>
    </w:tbl>
    <w:p w14:paraId="3B666409" w14:textId="77777777" w:rsidR="00F063AC" w:rsidRDefault="00F063AC" w:rsidP="00F063AC"/>
    <w:p w14:paraId="62188CCD" w14:textId="77777777" w:rsidR="00F063AC" w:rsidRPr="004A1BEA" w:rsidRDefault="007E71B6" w:rsidP="00F063AC">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14:paraId="20AD76D1" w14:textId="77777777" w:rsidTr="000220B1">
        <w:tc>
          <w:tcPr>
            <w:tcW w:w="10173" w:type="dxa"/>
          </w:tcPr>
          <w:p w14:paraId="62DE8503" w14:textId="0A325894" w:rsidR="00F063AC" w:rsidRDefault="00057CBB" w:rsidP="000220B1">
            <w:pPr>
              <w:rPr>
                <w:rFonts w:ascii="Arial" w:eastAsia="Times New Roman" w:hAnsi="Arial" w:cs="Arial"/>
                <w:color w:val="3C3732"/>
                <w:sz w:val="20"/>
                <w:szCs w:val="20"/>
              </w:rPr>
            </w:pPr>
            <w:r w:rsidRPr="00091FA5">
              <w:rPr>
                <w:rFonts w:ascii="Arial" w:eastAsia="Times New Roman" w:hAnsi="Arial" w:cs="Arial"/>
                <w:color w:val="3C3732"/>
                <w:sz w:val="20"/>
                <w:szCs w:val="20"/>
              </w:rPr>
              <w:t>Décrire :</w:t>
            </w:r>
            <w:r w:rsidRPr="00091FA5">
              <w:rPr>
                <w:rFonts w:ascii="Arial" w:eastAsia="Times New Roman" w:hAnsi="Arial" w:cs="Arial"/>
                <w:color w:val="3C3732"/>
                <w:sz w:val="20"/>
                <w:szCs w:val="20"/>
              </w:rPr>
              <w:br/>
              <w:t>- les moyens de cloisonnement prévus pour la protection des données du Ministère.</w:t>
            </w:r>
            <w:r w:rsidRPr="00091FA5">
              <w:rPr>
                <w:rFonts w:ascii="Arial" w:eastAsia="Times New Roman" w:hAnsi="Arial" w:cs="Arial"/>
                <w:color w:val="3C3732"/>
                <w:sz w:val="20"/>
                <w:szCs w:val="20"/>
              </w:rPr>
              <w:br/>
              <w:t xml:space="preserve">- les engagements en termes de </w:t>
            </w:r>
            <w:r w:rsidR="008730DF" w:rsidRPr="00091FA5">
              <w:rPr>
                <w:rFonts w:ascii="Arial" w:eastAsia="Times New Roman" w:hAnsi="Arial" w:cs="Arial"/>
                <w:color w:val="3C3732"/>
                <w:sz w:val="20"/>
                <w:szCs w:val="20"/>
              </w:rPr>
              <w:t>non-utilisation</w:t>
            </w:r>
            <w:r w:rsidRPr="00091FA5">
              <w:rPr>
                <w:rFonts w:ascii="Arial" w:eastAsia="Times New Roman" w:hAnsi="Arial" w:cs="Arial"/>
                <w:color w:val="3C3732"/>
                <w:sz w:val="20"/>
                <w:szCs w:val="20"/>
              </w:rPr>
              <w:t xml:space="preserve"> des données en dehors des environnements prévus dans le contrat.</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 xml:space="preserve">Cette exigence couvre les données propriété du Ministère et également celles : </w:t>
            </w:r>
            <w:r w:rsidRPr="00091FA5">
              <w:rPr>
                <w:rFonts w:ascii="Arial" w:eastAsia="Times New Roman" w:hAnsi="Arial" w:cs="Arial"/>
                <w:color w:val="3C3732"/>
                <w:sz w:val="20"/>
                <w:szCs w:val="20"/>
              </w:rPr>
              <w:br/>
              <w:t>- hébergées sur des serveurs de fichiers et de messagerie du Titulaire</w:t>
            </w:r>
            <w:r w:rsidRPr="00091FA5">
              <w:rPr>
                <w:rFonts w:ascii="Arial" w:eastAsia="Times New Roman" w:hAnsi="Arial" w:cs="Arial"/>
                <w:color w:val="3C3732"/>
                <w:sz w:val="20"/>
                <w:szCs w:val="20"/>
              </w:rPr>
              <w:br/>
              <w:t>- produites pour le Ministère (livrables)</w:t>
            </w:r>
          </w:p>
          <w:p w14:paraId="0DA1BD8D" w14:textId="77777777" w:rsidR="00057CBB" w:rsidRDefault="00057CBB" w:rsidP="000220B1"/>
          <w:p w14:paraId="10F18E8F" w14:textId="77777777" w:rsidR="00F063AC" w:rsidRDefault="00057CBB" w:rsidP="000220B1">
            <w:r w:rsidRPr="00091FA5">
              <w:rPr>
                <w:rFonts w:ascii="Arial" w:eastAsia="Times New Roman" w:hAnsi="Arial" w:cs="Arial"/>
                <w:color w:val="3C3732"/>
                <w:sz w:val="20"/>
                <w:szCs w:val="20"/>
              </w:rPr>
              <w:t>- Schéma d’architecture</w:t>
            </w:r>
            <w:r w:rsidRPr="00091FA5">
              <w:rPr>
                <w:rFonts w:ascii="Arial" w:eastAsia="Times New Roman" w:hAnsi="Arial" w:cs="Arial"/>
                <w:color w:val="3C3732"/>
                <w:sz w:val="20"/>
                <w:szCs w:val="20"/>
              </w:rPr>
              <w:br/>
              <w:t xml:space="preserve">- Configuration des VLAN </w:t>
            </w:r>
            <w:r w:rsidRPr="00091FA5">
              <w:rPr>
                <w:rFonts w:ascii="Arial" w:eastAsia="Times New Roman" w:hAnsi="Arial" w:cs="Arial"/>
                <w:color w:val="3C3732"/>
                <w:sz w:val="20"/>
                <w:szCs w:val="20"/>
              </w:rPr>
              <w:br/>
              <w:t>- GPO, ACL, etc.</w:t>
            </w:r>
            <w:r w:rsidRPr="00091FA5">
              <w:rPr>
                <w:rFonts w:ascii="Arial" w:eastAsia="Times New Roman" w:hAnsi="Arial" w:cs="Arial"/>
                <w:color w:val="3C3732"/>
                <w:sz w:val="20"/>
                <w:szCs w:val="20"/>
              </w:rPr>
              <w:br/>
              <w:t>- DAT</w:t>
            </w:r>
          </w:p>
          <w:p w14:paraId="1DF6D09A" w14:textId="77777777" w:rsidR="00F063AC" w:rsidRDefault="00F063AC" w:rsidP="000220B1"/>
        </w:tc>
      </w:tr>
    </w:tbl>
    <w:p w14:paraId="39B405B8" w14:textId="77777777" w:rsidR="00F063AC" w:rsidRDefault="00F063AC" w:rsidP="00F063AC"/>
    <w:p w14:paraId="4A4C3CDC" w14:textId="77777777" w:rsidR="00F063AC" w:rsidRDefault="00F063AC" w:rsidP="00F063AC"/>
    <w:p w14:paraId="69C795AB" w14:textId="77777777" w:rsidR="00F063AC" w:rsidRPr="00D3295F" w:rsidRDefault="00F063AC" w:rsidP="00F063AC">
      <w:pPr>
        <w:rPr>
          <w:b/>
        </w:rPr>
      </w:pPr>
      <w:r w:rsidRPr="00D3295F">
        <w:rPr>
          <w:b/>
        </w:rPr>
        <w:t>Réponse du titulaire</w:t>
      </w:r>
    </w:p>
    <w:p w14:paraId="28C5A17B" w14:textId="77777777" w:rsidR="00F063AC" w:rsidRDefault="00F063AC" w:rsidP="00F063A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rsidRPr="009E19F3" w14:paraId="104B91E6" w14:textId="77777777" w:rsidTr="000220B1">
        <w:tc>
          <w:tcPr>
            <w:tcW w:w="10173" w:type="dxa"/>
          </w:tcPr>
          <w:p w14:paraId="40D0B5CA" w14:textId="77777777" w:rsidR="00F063AC" w:rsidRPr="009E19F3" w:rsidRDefault="00F063AC" w:rsidP="000220B1">
            <w:pPr>
              <w:rPr>
                <w:color w:val="92D050"/>
              </w:rPr>
            </w:pPr>
            <w:r w:rsidRPr="009E19F3">
              <w:rPr>
                <w:color w:val="92D050"/>
              </w:rPr>
              <w:t>A COMPLETER</w:t>
            </w:r>
          </w:p>
          <w:p w14:paraId="21DAD283" w14:textId="77777777" w:rsidR="00F063AC" w:rsidRPr="009E19F3" w:rsidRDefault="00F063AC" w:rsidP="000220B1">
            <w:pPr>
              <w:rPr>
                <w:color w:val="92D050"/>
              </w:rPr>
            </w:pPr>
          </w:p>
          <w:p w14:paraId="62CAB40B" w14:textId="77777777" w:rsidR="00F063AC" w:rsidRPr="009E19F3" w:rsidRDefault="00F063AC" w:rsidP="000220B1">
            <w:pPr>
              <w:rPr>
                <w:color w:val="92D050"/>
              </w:rPr>
            </w:pPr>
          </w:p>
          <w:p w14:paraId="1569FCA4" w14:textId="77777777" w:rsidR="00F063AC" w:rsidRPr="009E19F3" w:rsidRDefault="00F063AC" w:rsidP="000220B1">
            <w:pPr>
              <w:rPr>
                <w:color w:val="92D050"/>
              </w:rPr>
            </w:pPr>
          </w:p>
          <w:p w14:paraId="1E0DCF9C" w14:textId="77777777" w:rsidR="00F063AC" w:rsidRPr="009E19F3" w:rsidRDefault="00F063AC" w:rsidP="000220B1">
            <w:pPr>
              <w:rPr>
                <w:color w:val="92D050"/>
              </w:rPr>
            </w:pPr>
          </w:p>
          <w:p w14:paraId="12E257B6" w14:textId="77777777" w:rsidR="00F063AC" w:rsidRPr="009E19F3" w:rsidRDefault="00F063AC" w:rsidP="000220B1">
            <w:pPr>
              <w:rPr>
                <w:color w:val="92D050"/>
              </w:rPr>
            </w:pPr>
          </w:p>
        </w:tc>
      </w:tr>
    </w:tbl>
    <w:p w14:paraId="3E28E18C" w14:textId="77777777" w:rsidR="00F063AC" w:rsidRDefault="00F063AC" w:rsidP="00F063AC"/>
    <w:p w14:paraId="34F622C9" w14:textId="77777777" w:rsidR="00F063AC" w:rsidRDefault="00F063AC" w:rsidP="00F063AC"/>
    <w:p w14:paraId="61A149F1" w14:textId="77777777" w:rsidR="00F063AC" w:rsidRDefault="001A280F" w:rsidP="00B9234B">
      <w:pPr>
        <w:pStyle w:val="Titre2"/>
      </w:pPr>
      <w:r>
        <w:br w:type="page"/>
      </w:r>
      <w:bookmarkStart w:id="81" w:name="_Toc206746698"/>
      <w:r w:rsidR="00E81B63" w:rsidRPr="00E81B63">
        <w:lastRenderedPageBreak/>
        <w:t>Sauvegarde de la base de données contenant les mots de passe</w:t>
      </w:r>
      <w:bookmarkEnd w:id="81"/>
    </w:p>
    <w:p w14:paraId="039E82FD" w14:textId="77777777" w:rsidR="00891ABA" w:rsidRPr="00891ABA" w:rsidRDefault="00891ABA" w:rsidP="00891ABA"/>
    <w:p w14:paraId="7313CE9E" w14:textId="77777777" w:rsidR="00F063AC" w:rsidRPr="004A1BEA" w:rsidRDefault="00F063AC" w:rsidP="00F063AC">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35513" w:rsidRPr="004A1BEA" w14:paraId="5BD3F73D" w14:textId="77777777" w:rsidTr="000220B1">
        <w:tc>
          <w:tcPr>
            <w:tcW w:w="10173" w:type="dxa"/>
          </w:tcPr>
          <w:p w14:paraId="3E9100AE" w14:textId="311A3990" w:rsidR="00D35513" w:rsidRPr="004A1BEA" w:rsidRDefault="00D35513" w:rsidP="00D35513">
            <w:r w:rsidRPr="00595C60">
              <w:rPr>
                <w:rFonts w:eastAsia="Times New Roman" w:cs="Arial"/>
                <w:szCs w:val="20"/>
              </w:rPr>
              <w:t>Le Titulaire garantit la sauvegarde du gestionnaire de secrets des différentes ressources. Il effectuera des tests de restauration mensuels de cette base, dont les résultats devront être communiqués au Ministère.</w:t>
            </w:r>
            <w:r w:rsidRPr="00595C60">
              <w:rPr>
                <w:rFonts w:eastAsia="Times New Roman" w:cs="Arial"/>
                <w:szCs w:val="20"/>
              </w:rPr>
              <w:br/>
            </w:r>
            <w:r w:rsidRPr="00595C60">
              <w:rPr>
                <w:rFonts w:eastAsia="Times New Roman" w:cs="Arial"/>
                <w:szCs w:val="20"/>
              </w:rPr>
              <w:br/>
              <w:t>Le Titulaire décrira la solution et le processus de réplication qu’il envisage.</w:t>
            </w:r>
          </w:p>
        </w:tc>
      </w:tr>
    </w:tbl>
    <w:p w14:paraId="6DC0CBCE" w14:textId="77777777" w:rsidR="00F063AC" w:rsidRDefault="00F063AC" w:rsidP="00F063AC"/>
    <w:p w14:paraId="18578637" w14:textId="77777777" w:rsidR="00F063AC" w:rsidRPr="004A1BEA" w:rsidRDefault="007E71B6" w:rsidP="00F063AC">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14:paraId="3E3323B9" w14:textId="77777777" w:rsidTr="000220B1">
        <w:tc>
          <w:tcPr>
            <w:tcW w:w="10173" w:type="dxa"/>
          </w:tcPr>
          <w:p w14:paraId="70C4A081" w14:textId="77777777" w:rsidR="00F063AC" w:rsidRDefault="00F063AC" w:rsidP="000220B1"/>
          <w:p w14:paraId="424E5B5E" w14:textId="77777777" w:rsidR="00F063AC" w:rsidRDefault="001A280F" w:rsidP="000220B1">
            <w:r w:rsidRPr="00091FA5">
              <w:rPr>
                <w:rFonts w:ascii="Arial" w:eastAsia="Times New Roman" w:hAnsi="Arial" w:cs="Arial"/>
                <w:color w:val="3C3732"/>
                <w:sz w:val="20"/>
                <w:szCs w:val="20"/>
              </w:rPr>
              <w:t xml:space="preserve">Procédure formalisée précisant les principes de sauvegarde des identifiants et </w:t>
            </w:r>
            <w:proofErr w:type="spellStart"/>
            <w:r w:rsidRPr="00091FA5">
              <w:rPr>
                <w:rFonts w:ascii="Arial" w:eastAsia="Times New Roman" w:hAnsi="Arial" w:cs="Arial"/>
                <w:color w:val="3C3732"/>
                <w:sz w:val="20"/>
                <w:szCs w:val="20"/>
              </w:rPr>
              <w:t>authentifiants</w:t>
            </w:r>
            <w:proofErr w:type="spellEnd"/>
            <w:r w:rsidRPr="00091FA5">
              <w:rPr>
                <w:rFonts w:ascii="Arial" w:eastAsia="Times New Roman" w:hAnsi="Arial" w:cs="Arial"/>
                <w:color w:val="3C3732"/>
                <w:sz w:val="20"/>
                <w:szCs w:val="20"/>
              </w:rPr>
              <w:t xml:space="preserve"> des administrateurs.</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Derniers rapports de contrôle d'application de cette procédure</w:t>
            </w:r>
          </w:p>
          <w:p w14:paraId="5313EB35" w14:textId="77777777" w:rsidR="00F063AC" w:rsidRDefault="00F063AC" w:rsidP="000220B1"/>
        </w:tc>
      </w:tr>
    </w:tbl>
    <w:p w14:paraId="4AEE5762" w14:textId="77777777" w:rsidR="00F063AC" w:rsidRDefault="00F063AC" w:rsidP="00F063AC"/>
    <w:p w14:paraId="349B2903" w14:textId="77777777" w:rsidR="00F063AC" w:rsidRDefault="00F063AC" w:rsidP="00F063AC"/>
    <w:p w14:paraId="3F812CD6" w14:textId="77777777" w:rsidR="00F063AC" w:rsidRPr="00D3295F" w:rsidRDefault="00F063AC" w:rsidP="00F063AC">
      <w:pPr>
        <w:rPr>
          <w:b/>
        </w:rPr>
      </w:pPr>
      <w:r w:rsidRPr="00D3295F">
        <w:rPr>
          <w:b/>
        </w:rPr>
        <w:t>Réponse du titulaire</w:t>
      </w:r>
    </w:p>
    <w:p w14:paraId="59A1D1ED" w14:textId="77777777" w:rsidR="00F063AC" w:rsidRDefault="00F063AC" w:rsidP="00F063A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rsidRPr="009E19F3" w14:paraId="18C9410F" w14:textId="77777777" w:rsidTr="000220B1">
        <w:tc>
          <w:tcPr>
            <w:tcW w:w="10173" w:type="dxa"/>
          </w:tcPr>
          <w:p w14:paraId="2FFF562D" w14:textId="77777777" w:rsidR="00F063AC" w:rsidRPr="009E19F3" w:rsidRDefault="00F063AC" w:rsidP="000220B1">
            <w:pPr>
              <w:rPr>
                <w:color w:val="92D050"/>
              </w:rPr>
            </w:pPr>
            <w:r w:rsidRPr="009E19F3">
              <w:rPr>
                <w:color w:val="92D050"/>
              </w:rPr>
              <w:t>A COMPLETER</w:t>
            </w:r>
          </w:p>
          <w:p w14:paraId="7199D775" w14:textId="77777777" w:rsidR="00F063AC" w:rsidRPr="009E19F3" w:rsidRDefault="00F063AC" w:rsidP="000220B1">
            <w:pPr>
              <w:rPr>
                <w:color w:val="92D050"/>
              </w:rPr>
            </w:pPr>
          </w:p>
          <w:p w14:paraId="35EB9EE9" w14:textId="77777777" w:rsidR="00F063AC" w:rsidRPr="009E19F3" w:rsidRDefault="00F063AC" w:rsidP="000220B1">
            <w:pPr>
              <w:rPr>
                <w:color w:val="92D050"/>
              </w:rPr>
            </w:pPr>
          </w:p>
          <w:p w14:paraId="2B3C30C7" w14:textId="77777777" w:rsidR="00F063AC" w:rsidRPr="009E19F3" w:rsidRDefault="00F063AC" w:rsidP="000220B1">
            <w:pPr>
              <w:rPr>
                <w:color w:val="92D050"/>
              </w:rPr>
            </w:pPr>
          </w:p>
          <w:p w14:paraId="3F281DDB" w14:textId="77777777" w:rsidR="00F063AC" w:rsidRPr="009E19F3" w:rsidRDefault="00F063AC" w:rsidP="000220B1">
            <w:pPr>
              <w:rPr>
                <w:color w:val="92D050"/>
              </w:rPr>
            </w:pPr>
          </w:p>
          <w:p w14:paraId="010E330E" w14:textId="77777777" w:rsidR="00F063AC" w:rsidRPr="009E19F3" w:rsidRDefault="00F063AC" w:rsidP="000220B1">
            <w:pPr>
              <w:rPr>
                <w:color w:val="92D050"/>
              </w:rPr>
            </w:pPr>
          </w:p>
        </w:tc>
      </w:tr>
    </w:tbl>
    <w:p w14:paraId="7BD18CED" w14:textId="77777777" w:rsidR="00F063AC" w:rsidRDefault="00F063AC" w:rsidP="00F063AC"/>
    <w:p w14:paraId="4152237A" w14:textId="77777777" w:rsidR="00F063AC" w:rsidRDefault="00F063AC" w:rsidP="00F063AC"/>
    <w:p w14:paraId="0727D7F7" w14:textId="77777777" w:rsidR="00A877A4" w:rsidRPr="00A877A4" w:rsidRDefault="00A877A4" w:rsidP="00CD5056">
      <w:pPr>
        <w:pStyle w:val="Titre1"/>
      </w:pPr>
      <w:r>
        <w:br w:type="page"/>
      </w:r>
      <w:bookmarkStart w:id="82" w:name="_Toc206746699"/>
      <w:r w:rsidRPr="00A877A4">
        <w:lastRenderedPageBreak/>
        <w:t>Sécurité des accès logiques</w:t>
      </w:r>
      <w:bookmarkEnd w:id="82"/>
    </w:p>
    <w:p w14:paraId="1E94CDA3" w14:textId="77777777" w:rsidR="00A877A4" w:rsidRDefault="00A877A4" w:rsidP="00F063AC"/>
    <w:p w14:paraId="4DA1B4D0" w14:textId="77777777" w:rsidR="00A877A4" w:rsidRDefault="00A877A4" w:rsidP="00B9234B">
      <w:pPr>
        <w:pStyle w:val="Titre2"/>
      </w:pPr>
      <w:bookmarkStart w:id="83" w:name="_Toc206746700"/>
      <w:r w:rsidRPr="00A877A4">
        <w:t>Identifiants du Titulaire</w:t>
      </w:r>
      <w:bookmarkEnd w:id="83"/>
    </w:p>
    <w:p w14:paraId="4FA27E28" w14:textId="77777777" w:rsidR="00891ABA" w:rsidRPr="00891ABA" w:rsidRDefault="00891ABA" w:rsidP="00891ABA"/>
    <w:p w14:paraId="27CEA245" w14:textId="77777777" w:rsidR="00F063AC" w:rsidRPr="004A1BEA" w:rsidRDefault="00F063AC" w:rsidP="00F063AC">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rsidRPr="004A1BEA" w14:paraId="7DC79271" w14:textId="77777777" w:rsidTr="000220B1">
        <w:tc>
          <w:tcPr>
            <w:tcW w:w="10173" w:type="dxa"/>
          </w:tcPr>
          <w:p w14:paraId="3D33ED76" w14:textId="77777777" w:rsidR="00F063AC" w:rsidRDefault="00F063AC" w:rsidP="000220B1"/>
          <w:p w14:paraId="0C298AC8" w14:textId="550A3B66" w:rsidR="00F063AC" w:rsidRDefault="005C3531" w:rsidP="000220B1">
            <w:r w:rsidRPr="00091FA5">
              <w:rPr>
                <w:rFonts w:ascii="Arial" w:eastAsia="Times New Roman" w:hAnsi="Arial" w:cs="Arial"/>
                <w:color w:val="3C3732"/>
                <w:sz w:val="20"/>
                <w:szCs w:val="20"/>
              </w:rPr>
              <w:t xml:space="preserve">Sur le périmètre de la prestation, le Titulaire s’engage à définir et appliquer une politique de gestion des identifiants. </w:t>
            </w:r>
            <w:r w:rsidRPr="00091FA5">
              <w:rPr>
                <w:rFonts w:ascii="Arial" w:eastAsia="Times New Roman" w:hAnsi="Arial" w:cs="Arial"/>
                <w:color w:val="3C3732"/>
                <w:sz w:val="20"/>
                <w:szCs w:val="20"/>
              </w:rPr>
              <w:br/>
              <w:t>Il est attendu du Titulaire :</w:t>
            </w:r>
            <w:r w:rsidRPr="00091FA5">
              <w:rPr>
                <w:rFonts w:ascii="Arial" w:eastAsia="Times New Roman" w:hAnsi="Arial" w:cs="Arial"/>
                <w:color w:val="3C3732"/>
                <w:sz w:val="20"/>
                <w:szCs w:val="20"/>
              </w:rPr>
              <w:br/>
              <w:t>• Que sa politique privilégie l'utilisation d’identifiants individualisés (rattachés à une personne unique)</w:t>
            </w:r>
            <w:r w:rsidR="0093792C">
              <w:rPr>
                <w:rFonts w:ascii="Arial" w:eastAsia="Times New Roman" w:hAnsi="Arial" w:cs="Arial"/>
                <w:color w:val="3C3732"/>
                <w:sz w:val="20"/>
                <w:szCs w:val="20"/>
              </w:rPr>
              <w:t> ;</w:t>
            </w:r>
            <w:r w:rsidRPr="00091FA5">
              <w:rPr>
                <w:rFonts w:ascii="Arial" w:eastAsia="Times New Roman" w:hAnsi="Arial" w:cs="Arial"/>
                <w:color w:val="3C3732"/>
                <w:sz w:val="20"/>
                <w:szCs w:val="20"/>
              </w:rPr>
              <w:br/>
              <w:t>• Qu’il puisse expliciter comment il est en mesure de relier à tout instant l'usage d'un compte non individualisé avec l'identité d'une personne.</w:t>
            </w:r>
          </w:p>
          <w:p w14:paraId="30BDD600" w14:textId="77777777" w:rsidR="00F063AC" w:rsidRPr="004A1BEA" w:rsidRDefault="00F063AC" w:rsidP="000220B1"/>
        </w:tc>
      </w:tr>
    </w:tbl>
    <w:p w14:paraId="6C49EE16" w14:textId="77777777" w:rsidR="00F063AC" w:rsidRDefault="00F063AC" w:rsidP="00F063AC"/>
    <w:p w14:paraId="6B3FB7B4" w14:textId="77777777" w:rsidR="00F063AC" w:rsidRPr="004A1BEA" w:rsidRDefault="007E71B6" w:rsidP="00F063AC">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14:paraId="2E7DA3C8" w14:textId="77777777" w:rsidTr="000220B1">
        <w:tc>
          <w:tcPr>
            <w:tcW w:w="10173" w:type="dxa"/>
          </w:tcPr>
          <w:p w14:paraId="06775C05" w14:textId="77777777" w:rsidR="00F063AC" w:rsidRDefault="00F063AC" w:rsidP="000220B1"/>
          <w:p w14:paraId="2C11E763" w14:textId="141265D2" w:rsidR="00F063AC" w:rsidRDefault="005C3531" w:rsidP="000220B1">
            <w:pPr>
              <w:rPr>
                <w:rFonts w:ascii="Arial" w:eastAsia="Times New Roman" w:hAnsi="Arial" w:cs="Arial"/>
                <w:color w:val="3C3732"/>
                <w:sz w:val="20"/>
                <w:szCs w:val="20"/>
              </w:rPr>
            </w:pPr>
            <w:r w:rsidRPr="00091FA5">
              <w:rPr>
                <w:rFonts w:ascii="Arial" w:eastAsia="Times New Roman" w:hAnsi="Arial" w:cs="Arial"/>
                <w:color w:val="3C3732"/>
                <w:sz w:val="20"/>
                <w:szCs w:val="20"/>
              </w:rPr>
              <w:t>Décrire :</w:t>
            </w:r>
            <w:r w:rsidRPr="00091FA5">
              <w:rPr>
                <w:rFonts w:ascii="Arial" w:eastAsia="Times New Roman" w:hAnsi="Arial" w:cs="Arial"/>
                <w:color w:val="3C3732"/>
                <w:sz w:val="20"/>
                <w:szCs w:val="20"/>
              </w:rPr>
              <w:br/>
              <w:t>- Les règles de gestion des identifiants</w:t>
            </w:r>
            <w:r w:rsidRPr="00091FA5">
              <w:rPr>
                <w:rFonts w:ascii="Arial" w:eastAsia="Times New Roman" w:hAnsi="Arial" w:cs="Arial"/>
                <w:color w:val="3C3732"/>
                <w:sz w:val="20"/>
                <w:szCs w:val="20"/>
              </w:rPr>
              <w:br/>
              <w:t xml:space="preserve">- Les règles de gestion des </w:t>
            </w:r>
            <w:r w:rsidR="0054340D" w:rsidRPr="00091FA5">
              <w:rPr>
                <w:rFonts w:ascii="Arial" w:eastAsia="Times New Roman" w:hAnsi="Arial" w:cs="Arial"/>
                <w:color w:val="3C3732"/>
                <w:sz w:val="20"/>
                <w:szCs w:val="20"/>
              </w:rPr>
              <w:t>identifiants</w:t>
            </w:r>
            <w:r w:rsidRPr="00091FA5">
              <w:rPr>
                <w:rFonts w:ascii="Arial" w:eastAsia="Times New Roman" w:hAnsi="Arial" w:cs="Arial"/>
                <w:color w:val="3C3732"/>
                <w:sz w:val="20"/>
                <w:szCs w:val="20"/>
              </w:rPr>
              <w:t xml:space="preserve"> et des comptes génériques. Le cadre d’utilisation de ces comptes (finalités, cas d’usage, etc.)</w:t>
            </w:r>
          </w:p>
          <w:p w14:paraId="45E683F3" w14:textId="77777777" w:rsidR="005C3531" w:rsidRDefault="005C3531" w:rsidP="000220B1">
            <w:pPr>
              <w:rPr>
                <w:rFonts w:ascii="Arial" w:eastAsia="Times New Roman" w:hAnsi="Arial" w:cs="Arial"/>
                <w:color w:val="3C3732"/>
                <w:sz w:val="20"/>
                <w:szCs w:val="20"/>
              </w:rPr>
            </w:pPr>
          </w:p>
          <w:p w14:paraId="3760E9F4" w14:textId="77777777" w:rsidR="005C3531" w:rsidRDefault="005C3531" w:rsidP="000220B1">
            <w:pPr>
              <w:rPr>
                <w:rFonts w:ascii="Arial" w:eastAsia="Times New Roman" w:hAnsi="Arial" w:cs="Arial"/>
                <w:color w:val="3C3732"/>
                <w:sz w:val="20"/>
                <w:szCs w:val="20"/>
              </w:rPr>
            </w:pPr>
            <w:r w:rsidRPr="00091FA5">
              <w:rPr>
                <w:rFonts w:ascii="Arial" w:eastAsia="Times New Roman" w:hAnsi="Arial" w:cs="Arial"/>
                <w:color w:val="3C3732"/>
                <w:sz w:val="20"/>
                <w:szCs w:val="20"/>
              </w:rPr>
              <w:t>- Politique de gestion des accès logiques</w:t>
            </w:r>
            <w:r w:rsidRPr="00091FA5">
              <w:rPr>
                <w:rFonts w:ascii="Arial" w:eastAsia="Times New Roman" w:hAnsi="Arial" w:cs="Arial"/>
                <w:color w:val="3C3732"/>
                <w:sz w:val="20"/>
                <w:szCs w:val="20"/>
              </w:rPr>
              <w:br/>
              <w:t>- Capture d'écran d'un échantillon de comptes utilisés pour la prestation, sur chaque type de ressource. Tous les types de comptes utilisés doivent apparaître (comptes à privilèges, sans privilèges, compte nominatif et générique, etc.)</w:t>
            </w:r>
            <w:r w:rsidRPr="00091FA5">
              <w:rPr>
                <w:rFonts w:ascii="Arial" w:eastAsia="Times New Roman" w:hAnsi="Arial" w:cs="Arial"/>
                <w:color w:val="3C3732"/>
                <w:sz w:val="20"/>
                <w:szCs w:val="20"/>
              </w:rPr>
              <w:br/>
              <w:t>- Liste des comptes génériques et leur contexte d'utilisation (expression du besoin)</w:t>
            </w:r>
            <w:r w:rsidRPr="00091FA5">
              <w:rPr>
                <w:rFonts w:ascii="Arial" w:eastAsia="Times New Roman" w:hAnsi="Arial" w:cs="Arial"/>
                <w:color w:val="3C3732"/>
                <w:sz w:val="20"/>
                <w:szCs w:val="20"/>
              </w:rPr>
              <w:br/>
              <w:t>- Impression d’écran montrant que les comptes « invité » et les comptes créés par défaut lors de l’installation des serveurs intervenant dans le cadre de la prestation, sont bien désactivés ou renommés</w:t>
            </w:r>
            <w:r w:rsidRPr="00091FA5">
              <w:rPr>
                <w:rFonts w:ascii="Arial" w:eastAsia="Times New Roman" w:hAnsi="Arial" w:cs="Arial"/>
                <w:color w:val="3C3732"/>
                <w:sz w:val="20"/>
                <w:szCs w:val="20"/>
              </w:rPr>
              <w:br/>
              <w:t>- Politique de gestion de revue des comptes prenant en charge la création/modification/suppression des droits d'accès</w:t>
            </w:r>
          </w:p>
          <w:p w14:paraId="1BFC05F7" w14:textId="77777777" w:rsidR="00891ABA" w:rsidRDefault="00891ABA" w:rsidP="000220B1"/>
        </w:tc>
      </w:tr>
    </w:tbl>
    <w:p w14:paraId="2500FB56" w14:textId="77777777" w:rsidR="00F063AC" w:rsidRDefault="00F063AC" w:rsidP="00F063AC"/>
    <w:p w14:paraId="31B6D741" w14:textId="77777777" w:rsidR="00F063AC" w:rsidRDefault="00F063AC" w:rsidP="00F063AC"/>
    <w:p w14:paraId="4E6C9741" w14:textId="77777777" w:rsidR="00F063AC" w:rsidRPr="00D3295F" w:rsidRDefault="00F063AC" w:rsidP="00F063AC">
      <w:pPr>
        <w:rPr>
          <w:b/>
        </w:rPr>
      </w:pPr>
      <w:r w:rsidRPr="00D3295F">
        <w:rPr>
          <w:b/>
        </w:rPr>
        <w:t>Réponse du titulaire</w:t>
      </w:r>
    </w:p>
    <w:p w14:paraId="36F36CC2" w14:textId="77777777" w:rsidR="00F063AC" w:rsidRDefault="00F063AC" w:rsidP="00F063A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F063AC" w:rsidRPr="009E19F3" w14:paraId="019306C5" w14:textId="77777777" w:rsidTr="000220B1">
        <w:tc>
          <w:tcPr>
            <w:tcW w:w="10173" w:type="dxa"/>
          </w:tcPr>
          <w:p w14:paraId="33A027A4" w14:textId="77777777" w:rsidR="00F063AC" w:rsidRPr="009E19F3" w:rsidRDefault="00F063AC" w:rsidP="000220B1">
            <w:pPr>
              <w:rPr>
                <w:color w:val="92D050"/>
              </w:rPr>
            </w:pPr>
            <w:r w:rsidRPr="009E19F3">
              <w:rPr>
                <w:color w:val="92D050"/>
              </w:rPr>
              <w:t>A COMPLETER</w:t>
            </w:r>
          </w:p>
          <w:p w14:paraId="221D9E44" w14:textId="77777777" w:rsidR="00F063AC" w:rsidRPr="009E19F3" w:rsidRDefault="00F063AC" w:rsidP="000220B1">
            <w:pPr>
              <w:rPr>
                <w:color w:val="92D050"/>
              </w:rPr>
            </w:pPr>
          </w:p>
          <w:p w14:paraId="654D4874" w14:textId="77777777" w:rsidR="00F063AC" w:rsidRPr="009E19F3" w:rsidRDefault="00F063AC" w:rsidP="000220B1">
            <w:pPr>
              <w:rPr>
                <w:color w:val="92D050"/>
              </w:rPr>
            </w:pPr>
          </w:p>
          <w:p w14:paraId="60E17B5B" w14:textId="77777777" w:rsidR="00F063AC" w:rsidRPr="009E19F3" w:rsidRDefault="00F063AC" w:rsidP="000220B1">
            <w:pPr>
              <w:rPr>
                <w:color w:val="92D050"/>
              </w:rPr>
            </w:pPr>
          </w:p>
          <w:p w14:paraId="45463D81" w14:textId="77777777" w:rsidR="00F063AC" w:rsidRPr="009E19F3" w:rsidRDefault="00F063AC" w:rsidP="000220B1">
            <w:pPr>
              <w:rPr>
                <w:color w:val="92D050"/>
              </w:rPr>
            </w:pPr>
          </w:p>
          <w:p w14:paraId="32B269D6" w14:textId="77777777" w:rsidR="00F063AC" w:rsidRPr="009E19F3" w:rsidRDefault="00F063AC" w:rsidP="000220B1">
            <w:pPr>
              <w:rPr>
                <w:color w:val="92D050"/>
              </w:rPr>
            </w:pPr>
          </w:p>
        </w:tc>
      </w:tr>
    </w:tbl>
    <w:p w14:paraId="007766BF" w14:textId="77777777" w:rsidR="00F063AC" w:rsidRDefault="00F063AC" w:rsidP="00F063AC"/>
    <w:p w14:paraId="7FAD632F" w14:textId="77777777" w:rsidR="00F063AC" w:rsidRDefault="00F063AC" w:rsidP="00F063AC"/>
    <w:p w14:paraId="39C2F773" w14:textId="77777777" w:rsidR="001A280F" w:rsidRDefault="005C3531" w:rsidP="00B9234B">
      <w:pPr>
        <w:pStyle w:val="Titre2"/>
      </w:pPr>
      <w:r>
        <w:br w:type="page"/>
      </w:r>
      <w:bookmarkStart w:id="84" w:name="_Toc206746701"/>
      <w:r w:rsidRPr="005C3531">
        <w:lastRenderedPageBreak/>
        <w:t>Identifiants du Ministère</w:t>
      </w:r>
      <w:bookmarkEnd w:id="84"/>
    </w:p>
    <w:p w14:paraId="079BBB31" w14:textId="77777777" w:rsidR="00891ABA" w:rsidRPr="00891ABA" w:rsidRDefault="00891ABA" w:rsidP="00891ABA"/>
    <w:p w14:paraId="7C68F40E" w14:textId="77777777" w:rsidR="001A280F" w:rsidRPr="004A1BEA" w:rsidRDefault="001A280F" w:rsidP="001A280F">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A280F" w:rsidRPr="004A1BEA" w14:paraId="4B3BC9ED" w14:textId="77777777" w:rsidTr="00F20F62">
        <w:tc>
          <w:tcPr>
            <w:tcW w:w="10173" w:type="dxa"/>
          </w:tcPr>
          <w:p w14:paraId="6167B232" w14:textId="77777777" w:rsidR="001A280F" w:rsidRDefault="001A280F" w:rsidP="00F20F62"/>
          <w:p w14:paraId="622C24C5" w14:textId="77777777" w:rsidR="001A280F" w:rsidRDefault="005C3531" w:rsidP="00F20F62">
            <w:r w:rsidRPr="00091FA5">
              <w:rPr>
                <w:rFonts w:ascii="Arial" w:eastAsia="Times New Roman" w:hAnsi="Arial" w:cs="Arial"/>
                <w:color w:val="3C3732"/>
                <w:sz w:val="20"/>
                <w:szCs w:val="20"/>
              </w:rPr>
              <w:t>Sur le périmètre de la prestation, le Titulaire doit mettre à disposition un système de gestion individualisée des identifiants du Ministère.</w:t>
            </w:r>
          </w:p>
          <w:p w14:paraId="528B7607" w14:textId="77777777" w:rsidR="001A280F" w:rsidRPr="004A1BEA" w:rsidRDefault="001A280F" w:rsidP="00F20F62"/>
        </w:tc>
      </w:tr>
    </w:tbl>
    <w:p w14:paraId="4FBE6BB4" w14:textId="77777777" w:rsidR="001A280F" w:rsidRDefault="001A280F" w:rsidP="001A280F"/>
    <w:p w14:paraId="5736B3BA" w14:textId="77777777" w:rsidR="001A280F" w:rsidRPr="004A1BEA" w:rsidRDefault="007E71B6" w:rsidP="001A280F">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A280F" w14:paraId="5B406318" w14:textId="77777777" w:rsidTr="00F20F62">
        <w:tc>
          <w:tcPr>
            <w:tcW w:w="10173" w:type="dxa"/>
          </w:tcPr>
          <w:p w14:paraId="6899D084" w14:textId="77777777" w:rsidR="001A280F" w:rsidRDefault="001A280F" w:rsidP="00F20F62"/>
          <w:p w14:paraId="6FE15202" w14:textId="77777777" w:rsidR="001A280F" w:rsidRDefault="005C3531" w:rsidP="00F20F62">
            <w:pPr>
              <w:rPr>
                <w:rFonts w:ascii="Arial" w:eastAsia="Times New Roman" w:hAnsi="Arial" w:cs="Arial"/>
                <w:color w:val="3C3732"/>
                <w:sz w:val="20"/>
                <w:szCs w:val="20"/>
              </w:rPr>
            </w:pPr>
            <w:r w:rsidRPr="00091FA5">
              <w:rPr>
                <w:rFonts w:ascii="Arial" w:eastAsia="Times New Roman" w:hAnsi="Arial" w:cs="Arial"/>
                <w:color w:val="3C3732"/>
                <w:sz w:val="20"/>
                <w:szCs w:val="20"/>
              </w:rPr>
              <w:t xml:space="preserve">Pour répondre à cette exigence, le </w:t>
            </w:r>
            <w:r w:rsidR="00DD54D6">
              <w:rPr>
                <w:rFonts w:ascii="Arial" w:eastAsia="Times New Roman" w:hAnsi="Arial" w:cs="Arial"/>
                <w:color w:val="3C3732"/>
                <w:sz w:val="20"/>
                <w:szCs w:val="20"/>
              </w:rPr>
              <w:t>Titulaire</w:t>
            </w:r>
            <w:r w:rsidRPr="00091FA5">
              <w:rPr>
                <w:rFonts w:ascii="Arial" w:eastAsia="Times New Roman" w:hAnsi="Arial" w:cs="Arial"/>
                <w:color w:val="3C3732"/>
                <w:sz w:val="20"/>
                <w:szCs w:val="20"/>
              </w:rPr>
              <w:t xml:space="preserve"> privilégiera les solutions de type synchrone (Fédération d’Identité) exploitant les informations (identifiants / jetons / privilèges) issus de l’annuaire du Ministère.</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 xml:space="preserve">Dans le cas d’une solution asynchrone (non fédérée) le </w:t>
            </w:r>
            <w:r w:rsidR="00DD54D6">
              <w:rPr>
                <w:rFonts w:ascii="Arial" w:eastAsia="Times New Roman" w:hAnsi="Arial" w:cs="Arial"/>
                <w:color w:val="3C3732"/>
                <w:sz w:val="20"/>
                <w:szCs w:val="20"/>
              </w:rPr>
              <w:t>Titulaire</w:t>
            </w:r>
            <w:r w:rsidRPr="00091FA5">
              <w:rPr>
                <w:rFonts w:ascii="Arial" w:eastAsia="Times New Roman" w:hAnsi="Arial" w:cs="Arial"/>
                <w:color w:val="3C3732"/>
                <w:sz w:val="20"/>
                <w:szCs w:val="20"/>
              </w:rPr>
              <w:t xml:space="preserve"> explicite comment sont opérées les identités : création / modification / suppression et qui est le garant de ce processus.</w:t>
            </w:r>
          </w:p>
          <w:p w14:paraId="321412CF" w14:textId="77777777" w:rsidR="005C3531" w:rsidRDefault="005C3531" w:rsidP="00F20F62">
            <w:pPr>
              <w:rPr>
                <w:rFonts w:ascii="Arial" w:eastAsia="Times New Roman" w:hAnsi="Arial" w:cs="Arial"/>
                <w:color w:val="3C3732"/>
                <w:sz w:val="20"/>
                <w:szCs w:val="20"/>
              </w:rPr>
            </w:pPr>
          </w:p>
          <w:p w14:paraId="4722613F" w14:textId="77777777" w:rsidR="005C3531" w:rsidRDefault="005C3531" w:rsidP="00F20F62">
            <w:r w:rsidRPr="00091FA5">
              <w:rPr>
                <w:rFonts w:ascii="Arial" w:eastAsia="Times New Roman" w:hAnsi="Arial" w:cs="Arial"/>
                <w:color w:val="3C3732"/>
                <w:sz w:val="20"/>
                <w:szCs w:val="20"/>
              </w:rPr>
              <w:t>- Cahier des Charges (CDC) ou autre document formalisant le besoin en termes d’identification ;</w:t>
            </w:r>
            <w:r w:rsidRPr="00091FA5">
              <w:rPr>
                <w:rFonts w:ascii="Arial" w:eastAsia="Times New Roman" w:hAnsi="Arial" w:cs="Arial"/>
                <w:color w:val="3C3732"/>
                <w:sz w:val="20"/>
                <w:szCs w:val="20"/>
              </w:rPr>
              <w:br/>
              <w:t>- Capture d'écran prouvant la mise en œuvre des besoins en termes de gestion des identifiants du Ministère sur les ressources de la prestation ;</w:t>
            </w:r>
            <w:r w:rsidRPr="00091FA5">
              <w:rPr>
                <w:rFonts w:ascii="Arial" w:eastAsia="Times New Roman" w:hAnsi="Arial" w:cs="Arial"/>
                <w:color w:val="3C3732"/>
                <w:sz w:val="20"/>
                <w:szCs w:val="20"/>
              </w:rPr>
              <w:br/>
              <w:t>- Procédure de la prestation de gestion des identifiants du Ministère (création/suppression/modification).</w:t>
            </w:r>
          </w:p>
          <w:p w14:paraId="0CF983C2" w14:textId="77777777" w:rsidR="001A280F" w:rsidRDefault="001A280F" w:rsidP="00F20F62"/>
        </w:tc>
      </w:tr>
    </w:tbl>
    <w:p w14:paraId="502683B5" w14:textId="77777777" w:rsidR="001A280F" w:rsidRDefault="001A280F" w:rsidP="001A280F"/>
    <w:p w14:paraId="7097977C" w14:textId="77777777" w:rsidR="001A280F" w:rsidRDefault="001A280F" w:rsidP="001A280F"/>
    <w:p w14:paraId="029B5CFF" w14:textId="77777777" w:rsidR="001A280F" w:rsidRPr="00D3295F" w:rsidRDefault="001A280F" w:rsidP="001A280F">
      <w:pPr>
        <w:rPr>
          <w:b/>
        </w:rPr>
      </w:pPr>
      <w:r w:rsidRPr="00D3295F">
        <w:rPr>
          <w:b/>
        </w:rPr>
        <w:t>Réponse du titulaire</w:t>
      </w:r>
    </w:p>
    <w:p w14:paraId="1D4B5A50" w14:textId="77777777" w:rsidR="001A280F" w:rsidRDefault="001A280F" w:rsidP="001A280F"/>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A280F" w:rsidRPr="009E19F3" w14:paraId="724140C1" w14:textId="77777777" w:rsidTr="00F20F62">
        <w:tc>
          <w:tcPr>
            <w:tcW w:w="10173" w:type="dxa"/>
          </w:tcPr>
          <w:p w14:paraId="6ED460F7" w14:textId="77777777" w:rsidR="001A280F" w:rsidRPr="009E19F3" w:rsidRDefault="001A280F" w:rsidP="00F20F62">
            <w:pPr>
              <w:rPr>
                <w:color w:val="92D050"/>
              </w:rPr>
            </w:pPr>
            <w:r w:rsidRPr="009E19F3">
              <w:rPr>
                <w:color w:val="92D050"/>
              </w:rPr>
              <w:t>A COMPLETER</w:t>
            </w:r>
          </w:p>
          <w:p w14:paraId="6498D386" w14:textId="77777777" w:rsidR="001A280F" w:rsidRPr="009E19F3" w:rsidRDefault="001A280F" w:rsidP="00F20F62">
            <w:pPr>
              <w:rPr>
                <w:color w:val="92D050"/>
              </w:rPr>
            </w:pPr>
          </w:p>
          <w:p w14:paraId="55F795D1" w14:textId="77777777" w:rsidR="001A280F" w:rsidRPr="009E19F3" w:rsidRDefault="001A280F" w:rsidP="00F20F62">
            <w:pPr>
              <w:rPr>
                <w:color w:val="92D050"/>
              </w:rPr>
            </w:pPr>
          </w:p>
          <w:p w14:paraId="163B6079" w14:textId="77777777" w:rsidR="001A280F" w:rsidRPr="009E19F3" w:rsidRDefault="001A280F" w:rsidP="00F20F62">
            <w:pPr>
              <w:rPr>
                <w:color w:val="92D050"/>
              </w:rPr>
            </w:pPr>
          </w:p>
          <w:p w14:paraId="7EF0CADC" w14:textId="77777777" w:rsidR="001A280F" w:rsidRPr="009E19F3" w:rsidRDefault="001A280F" w:rsidP="00F20F62">
            <w:pPr>
              <w:rPr>
                <w:color w:val="92D050"/>
              </w:rPr>
            </w:pPr>
          </w:p>
          <w:p w14:paraId="76A35001" w14:textId="77777777" w:rsidR="001A280F" w:rsidRPr="009E19F3" w:rsidRDefault="001A280F" w:rsidP="00F20F62">
            <w:pPr>
              <w:rPr>
                <w:color w:val="92D050"/>
              </w:rPr>
            </w:pPr>
          </w:p>
        </w:tc>
      </w:tr>
    </w:tbl>
    <w:p w14:paraId="4C5E18D5" w14:textId="77777777" w:rsidR="001A280F" w:rsidRDefault="001A280F" w:rsidP="001A280F"/>
    <w:p w14:paraId="50EB92CC" w14:textId="77777777" w:rsidR="001A280F" w:rsidRDefault="006378F6" w:rsidP="00B9234B">
      <w:pPr>
        <w:pStyle w:val="Titre2"/>
      </w:pPr>
      <w:r>
        <w:br w:type="page"/>
      </w:r>
      <w:bookmarkStart w:id="85" w:name="_Toc206746702"/>
      <w:r w:rsidRPr="006378F6">
        <w:lastRenderedPageBreak/>
        <w:t>Authentification du Titulaire en administration</w:t>
      </w:r>
      <w:bookmarkEnd w:id="85"/>
    </w:p>
    <w:p w14:paraId="786B79C4" w14:textId="77777777" w:rsidR="00891ABA" w:rsidRPr="00891ABA" w:rsidRDefault="00891ABA" w:rsidP="00891ABA"/>
    <w:p w14:paraId="4E2B565A" w14:textId="77777777" w:rsidR="001A280F" w:rsidRPr="004A1BEA" w:rsidRDefault="001A280F" w:rsidP="001A280F">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A280F" w:rsidRPr="004A1BEA" w14:paraId="35291C60" w14:textId="77777777" w:rsidTr="00F20F62">
        <w:tc>
          <w:tcPr>
            <w:tcW w:w="10173" w:type="dxa"/>
          </w:tcPr>
          <w:p w14:paraId="6F9CA82A" w14:textId="77777777" w:rsidR="001A280F" w:rsidRDefault="001A280F" w:rsidP="00F20F62"/>
          <w:p w14:paraId="67EC3B8E" w14:textId="3FB04FC0" w:rsidR="001A280F" w:rsidRDefault="006378F6" w:rsidP="00F20F62">
            <w:r w:rsidRPr="00091FA5">
              <w:rPr>
                <w:rFonts w:ascii="Arial" w:eastAsia="Times New Roman" w:hAnsi="Arial" w:cs="Arial"/>
                <w:color w:val="3C3732"/>
                <w:sz w:val="20"/>
                <w:szCs w:val="20"/>
              </w:rPr>
              <w:t xml:space="preserve">Sur le périmètre de la prestation, le Titulaire s’engage à mettre en place une politique de gestion des </w:t>
            </w:r>
            <w:proofErr w:type="spellStart"/>
            <w:r w:rsidRPr="00091FA5">
              <w:rPr>
                <w:rFonts w:ascii="Arial" w:eastAsia="Times New Roman" w:hAnsi="Arial" w:cs="Arial"/>
                <w:color w:val="3C3732"/>
                <w:sz w:val="20"/>
                <w:szCs w:val="20"/>
              </w:rPr>
              <w:t>authentifiants</w:t>
            </w:r>
            <w:proofErr w:type="spellEnd"/>
            <w:r w:rsidRPr="00091FA5">
              <w:rPr>
                <w:rFonts w:ascii="Arial" w:eastAsia="Times New Roman" w:hAnsi="Arial" w:cs="Arial"/>
                <w:color w:val="3C3732"/>
                <w:sz w:val="20"/>
                <w:szCs w:val="20"/>
              </w:rPr>
              <w:t xml:space="preserve">, pour ses accès en administration. Cela se traduit notamment par : </w:t>
            </w:r>
            <w:r w:rsidRPr="00091FA5">
              <w:rPr>
                <w:rFonts w:ascii="Arial" w:eastAsia="Times New Roman" w:hAnsi="Arial" w:cs="Arial"/>
                <w:color w:val="3C3732"/>
                <w:sz w:val="20"/>
                <w:szCs w:val="20"/>
              </w:rPr>
              <w:br/>
              <w:t>• L’utilisation de mots de passe de longueur minimale</w:t>
            </w:r>
            <w:r w:rsidR="00395134">
              <w:rPr>
                <w:rFonts w:ascii="Arial" w:eastAsia="Times New Roman" w:hAnsi="Arial" w:cs="Arial"/>
                <w:color w:val="3C3732"/>
                <w:sz w:val="20"/>
                <w:szCs w:val="20"/>
              </w:rPr>
              <w:t xml:space="preserve"> conforme</w:t>
            </w:r>
            <w:r w:rsidR="00BD19CD">
              <w:rPr>
                <w:rFonts w:ascii="Arial" w:eastAsia="Times New Roman" w:hAnsi="Arial" w:cs="Arial"/>
                <w:color w:val="3C3732"/>
                <w:sz w:val="20"/>
                <w:szCs w:val="20"/>
              </w:rPr>
              <w:t xml:space="preserve"> à la PSSI/</w:t>
            </w:r>
            <w:r w:rsidR="00395134">
              <w:rPr>
                <w:rFonts w:ascii="Arial" w:eastAsia="Times New Roman" w:hAnsi="Arial" w:cs="Arial"/>
                <w:color w:val="3C3732"/>
                <w:sz w:val="20"/>
                <w:szCs w:val="20"/>
              </w:rPr>
              <w:t>norme de l’ANSSI</w:t>
            </w:r>
            <w:r w:rsidRPr="00091FA5">
              <w:rPr>
                <w:rFonts w:ascii="Arial" w:eastAsia="Times New Roman" w:hAnsi="Arial" w:cs="Arial"/>
                <w:color w:val="3C3732"/>
                <w:sz w:val="20"/>
                <w:szCs w:val="20"/>
              </w:rPr>
              <w:br/>
              <w:t xml:space="preserve">• Une politique de renouvellement, </w:t>
            </w:r>
            <w:r w:rsidR="00395134">
              <w:rPr>
                <w:rFonts w:ascii="Arial" w:eastAsia="Times New Roman" w:hAnsi="Arial" w:cs="Arial"/>
                <w:color w:val="3C3732"/>
                <w:sz w:val="20"/>
                <w:szCs w:val="20"/>
              </w:rPr>
              <w:t>conforme à la PSSI/norme de l’ANSSI</w:t>
            </w:r>
            <w:r w:rsidRPr="00091FA5">
              <w:rPr>
                <w:rFonts w:ascii="Arial" w:eastAsia="Times New Roman" w:hAnsi="Arial" w:cs="Arial"/>
                <w:color w:val="3C3732"/>
                <w:sz w:val="20"/>
                <w:szCs w:val="20"/>
              </w:rPr>
              <w:br/>
              <w:t>• L’utilisation de mots de passe contenant les quatre familles de caractères (lettres minuscules, lettres majuscules, chiffres, caractères spéciaux)</w:t>
            </w:r>
            <w:r w:rsidR="00395134">
              <w:rPr>
                <w:rFonts w:ascii="Arial" w:eastAsia="Times New Roman" w:hAnsi="Arial" w:cs="Arial"/>
                <w:color w:val="3C3732"/>
                <w:sz w:val="20"/>
                <w:szCs w:val="20"/>
              </w:rPr>
              <w:t xml:space="preserve"> conforme à la PSSI/norme de l’ANSSI</w:t>
            </w:r>
            <w:r w:rsidRPr="00091FA5">
              <w:rPr>
                <w:rFonts w:ascii="Arial" w:eastAsia="Times New Roman" w:hAnsi="Arial" w:cs="Arial"/>
                <w:color w:val="3C3732"/>
                <w:sz w:val="20"/>
                <w:szCs w:val="20"/>
              </w:rPr>
              <w:br/>
              <w:t>• L’utilisation de systèmes d’authentification à plusieurs facteurs pour les accès distants</w:t>
            </w:r>
            <w:r w:rsidR="00446C44">
              <w:rPr>
                <w:rFonts w:ascii="Arial" w:eastAsia="Times New Roman" w:hAnsi="Arial" w:cs="Arial"/>
                <w:color w:val="3C3732"/>
                <w:sz w:val="20"/>
                <w:szCs w:val="20"/>
              </w:rPr>
              <w:t>.</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Les sessions (système ou applicatives) doivent être protégées par des mécanismes de verrouillage automatiques en cas d'inactivité prolongée (au maximum après 10 minutes).</w:t>
            </w:r>
          </w:p>
          <w:p w14:paraId="6CB5B0CB" w14:textId="77777777" w:rsidR="001A280F" w:rsidRDefault="001A280F" w:rsidP="00F20F62"/>
          <w:p w14:paraId="114C3F67" w14:textId="77777777" w:rsidR="001A280F" w:rsidRPr="004A1BEA" w:rsidRDefault="001A280F" w:rsidP="00F20F62"/>
        </w:tc>
      </w:tr>
    </w:tbl>
    <w:p w14:paraId="05324D12" w14:textId="77777777" w:rsidR="001A280F" w:rsidRDefault="001A280F" w:rsidP="001A280F"/>
    <w:p w14:paraId="75C355DF" w14:textId="77777777" w:rsidR="001A280F" w:rsidRPr="004A1BEA" w:rsidRDefault="007E71B6" w:rsidP="001A280F">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A280F" w14:paraId="2AD7D0BA" w14:textId="77777777" w:rsidTr="00F20F62">
        <w:tc>
          <w:tcPr>
            <w:tcW w:w="10173" w:type="dxa"/>
          </w:tcPr>
          <w:p w14:paraId="61C23DE7" w14:textId="77777777" w:rsidR="001A280F" w:rsidRDefault="001A280F" w:rsidP="00F20F62"/>
          <w:p w14:paraId="73CDA45A" w14:textId="77777777" w:rsidR="001A280F" w:rsidRDefault="006378F6" w:rsidP="00F20F62">
            <w:pPr>
              <w:rPr>
                <w:rFonts w:ascii="Arial" w:eastAsia="Times New Roman" w:hAnsi="Arial" w:cs="Arial"/>
                <w:color w:val="3C3732"/>
                <w:sz w:val="20"/>
                <w:szCs w:val="20"/>
              </w:rPr>
            </w:pPr>
            <w:r w:rsidRPr="00091FA5">
              <w:rPr>
                <w:rFonts w:ascii="Arial" w:eastAsia="Times New Roman" w:hAnsi="Arial" w:cs="Arial"/>
                <w:color w:val="3C3732"/>
                <w:sz w:val="20"/>
                <w:szCs w:val="20"/>
              </w:rPr>
              <w:t>Décrire la politique de mot de passe appliquée sur le périmètre de la prestation notamment dans le cadre des accès d’administration.</w:t>
            </w:r>
            <w:r w:rsidRPr="00091FA5">
              <w:rPr>
                <w:rFonts w:ascii="Arial" w:eastAsia="Times New Roman" w:hAnsi="Arial" w:cs="Arial"/>
                <w:color w:val="3C3732"/>
                <w:sz w:val="20"/>
                <w:szCs w:val="20"/>
              </w:rPr>
              <w:br/>
              <w:t>Préciser les éventuelles procédures d’accès distant.</w:t>
            </w:r>
          </w:p>
          <w:p w14:paraId="3326FDF1" w14:textId="77777777" w:rsidR="006378F6" w:rsidRDefault="006378F6" w:rsidP="00F20F62"/>
          <w:p w14:paraId="79E8DA18" w14:textId="0CC9FEE5" w:rsidR="006378F6" w:rsidRDefault="006378F6" w:rsidP="00F20F62">
            <w:r w:rsidRPr="00091FA5">
              <w:rPr>
                <w:rFonts w:ascii="Arial" w:eastAsia="Times New Roman" w:hAnsi="Arial" w:cs="Arial"/>
                <w:color w:val="3C3732"/>
                <w:sz w:val="20"/>
                <w:szCs w:val="20"/>
              </w:rPr>
              <w:t>- Politique de mots de passe administrateurs fonctionnels et techniques du Titulaire utilisée dans le cadre de la prestation</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 xml:space="preserve"> Capture d'écran des politiques de mot de passe implémentée (ex. : GPO sous Windows) sur les serveurs, équipements réseau et postes de travail (comptes administrateurs) indiquant :</w:t>
            </w:r>
            <w:r w:rsidRPr="00091FA5">
              <w:rPr>
                <w:rFonts w:ascii="Arial" w:eastAsia="Times New Roman" w:hAnsi="Arial" w:cs="Arial"/>
                <w:color w:val="3C3732"/>
                <w:sz w:val="20"/>
                <w:szCs w:val="20"/>
              </w:rPr>
              <w:br/>
              <w:t>1) La robustesse du mot de passe en termes de longueur et de complexité suivant les quatre familles de caractères disponibles</w:t>
            </w:r>
            <w:r w:rsidR="00446C44">
              <w:rPr>
                <w:rFonts w:ascii="Arial" w:eastAsia="Times New Roman" w:hAnsi="Arial" w:cs="Arial"/>
                <w:color w:val="3C3732"/>
                <w:sz w:val="20"/>
                <w:szCs w:val="20"/>
              </w:rPr>
              <w:t> ;</w:t>
            </w:r>
            <w:r w:rsidRPr="00091FA5">
              <w:rPr>
                <w:rFonts w:ascii="Arial" w:eastAsia="Times New Roman" w:hAnsi="Arial" w:cs="Arial"/>
                <w:color w:val="3C3732"/>
                <w:sz w:val="20"/>
                <w:szCs w:val="20"/>
              </w:rPr>
              <w:br/>
              <w:t>2) La durée de vie du mot de passe</w:t>
            </w:r>
            <w:r w:rsidR="00446C44">
              <w:rPr>
                <w:rFonts w:ascii="Arial" w:eastAsia="Times New Roman" w:hAnsi="Arial" w:cs="Arial"/>
                <w:color w:val="3C3732"/>
                <w:sz w:val="20"/>
                <w:szCs w:val="20"/>
              </w:rPr>
              <w:t>.</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 Procédure d'accès distant des administrateurs Titulaires à l'infrastructure hébergeant la prestation</w:t>
            </w:r>
            <w:r w:rsidRPr="00091FA5">
              <w:rPr>
                <w:rFonts w:ascii="Arial" w:eastAsia="Times New Roman" w:hAnsi="Arial" w:cs="Arial"/>
                <w:color w:val="3C3732"/>
                <w:sz w:val="20"/>
                <w:szCs w:val="20"/>
              </w:rPr>
              <w:br/>
              <w:t>- Capture d’écran du paramétrage des mécanismes de verrouillage automatique en cas d’inactivité prolongée sur les ressources de la Prestation</w:t>
            </w:r>
            <w:r w:rsidR="00446C44">
              <w:rPr>
                <w:rFonts w:ascii="Arial" w:eastAsia="Times New Roman" w:hAnsi="Arial" w:cs="Arial"/>
                <w:color w:val="3C3732"/>
                <w:sz w:val="20"/>
                <w:szCs w:val="20"/>
              </w:rPr>
              <w:t>.</w:t>
            </w:r>
          </w:p>
          <w:p w14:paraId="7503B8DC" w14:textId="77777777" w:rsidR="001A280F" w:rsidRDefault="001A280F" w:rsidP="00F20F62"/>
        </w:tc>
      </w:tr>
    </w:tbl>
    <w:p w14:paraId="346F2C57" w14:textId="77777777" w:rsidR="001A280F" w:rsidRDefault="001A280F" w:rsidP="001A280F"/>
    <w:p w14:paraId="2804C4FF" w14:textId="77777777" w:rsidR="001A280F" w:rsidRDefault="001A280F" w:rsidP="001A280F"/>
    <w:p w14:paraId="5A0637BD" w14:textId="77777777" w:rsidR="001A280F" w:rsidRPr="00D3295F" w:rsidRDefault="001A280F" w:rsidP="001A280F">
      <w:pPr>
        <w:rPr>
          <w:b/>
        </w:rPr>
      </w:pPr>
      <w:r w:rsidRPr="00D3295F">
        <w:rPr>
          <w:b/>
        </w:rPr>
        <w:t>Réponse du titulaire</w:t>
      </w:r>
    </w:p>
    <w:p w14:paraId="3B9523FA" w14:textId="77777777" w:rsidR="001A280F" w:rsidRDefault="001A280F" w:rsidP="001A280F"/>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A280F" w:rsidRPr="009E19F3" w14:paraId="2E0EE59D" w14:textId="77777777" w:rsidTr="00F20F62">
        <w:tc>
          <w:tcPr>
            <w:tcW w:w="10173" w:type="dxa"/>
          </w:tcPr>
          <w:p w14:paraId="63921140" w14:textId="77777777" w:rsidR="001A280F" w:rsidRPr="009E19F3" w:rsidRDefault="001A280F" w:rsidP="00F20F62">
            <w:pPr>
              <w:rPr>
                <w:color w:val="92D050"/>
              </w:rPr>
            </w:pPr>
            <w:r w:rsidRPr="009E19F3">
              <w:rPr>
                <w:color w:val="92D050"/>
              </w:rPr>
              <w:t>A COMPLETER</w:t>
            </w:r>
          </w:p>
          <w:p w14:paraId="75AC9F82" w14:textId="77777777" w:rsidR="001A280F" w:rsidRPr="009E19F3" w:rsidRDefault="001A280F" w:rsidP="00F20F62">
            <w:pPr>
              <w:rPr>
                <w:color w:val="92D050"/>
              </w:rPr>
            </w:pPr>
          </w:p>
          <w:p w14:paraId="7A704791" w14:textId="77777777" w:rsidR="001A280F" w:rsidRPr="009E19F3" w:rsidRDefault="001A280F" w:rsidP="00F20F62">
            <w:pPr>
              <w:rPr>
                <w:color w:val="92D050"/>
              </w:rPr>
            </w:pPr>
          </w:p>
          <w:p w14:paraId="407683EE" w14:textId="77777777" w:rsidR="001A280F" w:rsidRPr="009E19F3" w:rsidRDefault="001A280F" w:rsidP="00F20F62">
            <w:pPr>
              <w:rPr>
                <w:color w:val="92D050"/>
              </w:rPr>
            </w:pPr>
          </w:p>
          <w:p w14:paraId="1DB01DDA" w14:textId="77777777" w:rsidR="001A280F" w:rsidRPr="009E19F3" w:rsidRDefault="001A280F" w:rsidP="00F20F62">
            <w:pPr>
              <w:rPr>
                <w:color w:val="92D050"/>
              </w:rPr>
            </w:pPr>
          </w:p>
          <w:p w14:paraId="0875E640" w14:textId="77777777" w:rsidR="001A280F" w:rsidRPr="009E19F3" w:rsidRDefault="001A280F" w:rsidP="00F20F62">
            <w:pPr>
              <w:rPr>
                <w:color w:val="92D050"/>
              </w:rPr>
            </w:pPr>
          </w:p>
        </w:tc>
      </w:tr>
    </w:tbl>
    <w:p w14:paraId="0C8B9300" w14:textId="77777777" w:rsidR="001A280F" w:rsidRDefault="001A280F" w:rsidP="001A280F"/>
    <w:p w14:paraId="61932E1B" w14:textId="77777777" w:rsidR="001A280F" w:rsidRDefault="006378F6" w:rsidP="00B9234B">
      <w:pPr>
        <w:pStyle w:val="Titre2"/>
      </w:pPr>
      <w:r>
        <w:br w:type="page"/>
      </w:r>
      <w:bookmarkStart w:id="86" w:name="_Toc206746703"/>
      <w:r w:rsidRPr="006378F6">
        <w:lastRenderedPageBreak/>
        <w:t>Authentification du Titulaire sur les actions d'administration</w:t>
      </w:r>
      <w:bookmarkEnd w:id="86"/>
    </w:p>
    <w:p w14:paraId="665CAA1B" w14:textId="77777777" w:rsidR="00891ABA" w:rsidRPr="00891ABA" w:rsidRDefault="00891ABA" w:rsidP="00891ABA"/>
    <w:p w14:paraId="0BF6C805" w14:textId="77777777" w:rsidR="001A280F" w:rsidRPr="004A1BEA" w:rsidRDefault="001A280F" w:rsidP="001A280F">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A280F" w:rsidRPr="004A1BEA" w14:paraId="295266A1" w14:textId="77777777" w:rsidTr="00F20F62">
        <w:tc>
          <w:tcPr>
            <w:tcW w:w="10173" w:type="dxa"/>
          </w:tcPr>
          <w:p w14:paraId="1564251C" w14:textId="77777777" w:rsidR="001A280F" w:rsidRDefault="001A280F" w:rsidP="00F20F62"/>
          <w:p w14:paraId="3DF06CFA" w14:textId="77777777" w:rsidR="001A280F" w:rsidRDefault="0097703A" w:rsidP="00F20F62">
            <w:r w:rsidRPr="00091FA5">
              <w:rPr>
                <w:rFonts w:ascii="Arial" w:eastAsia="Times New Roman" w:hAnsi="Arial" w:cs="Arial"/>
                <w:color w:val="3C3732"/>
                <w:sz w:val="20"/>
                <w:szCs w:val="20"/>
              </w:rPr>
              <w:t>Sur le périmètre de la prestation, le Titulaire s’engage à mettre en place l'utilisation de systèmes d’authentification à plusieurs facteurs pour les actions d'administrations techniques et fonctionnelles, locales ou distantes.</w:t>
            </w:r>
          </w:p>
          <w:p w14:paraId="4B918970" w14:textId="77777777" w:rsidR="001A280F" w:rsidRPr="004A1BEA" w:rsidRDefault="001A280F" w:rsidP="00F20F62"/>
        </w:tc>
      </w:tr>
    </w:tbl>
    <w:p w14:paraId="5937F944" w14:textId="77777777" w:rsidR="001A280F" w:rsidRDefault="001A280F" w:rsidP="001A280F"/>
    <w:p w14:paraId="53628A2E" w14:textId="77777777" w:rsidR="001A280F" w:rsidRPr="004A1BEA" w:rsidRDefault="007E71B6" w:rsidP="001A280F">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A280F" w14:paraId="4126D293" w14:textId="77777777" w:rsidTr="00F20F62">
        <w:tc>
          <w:tcPr>
            <w:tcW w:w="10173" w:type="dxa"/>
          </w:tcPr>
          <w:p w14:paraId="065BF6CF" w14:textId="77777777" w:rsidR="001A280F" w:rsidRDefault="001A280F" w:rsidP="00F20F62"/>
          <w:p w14:paraId="11180C7D" w14:textId="77777777" w:rsidR="0097703A" w:rsidRDefault="0097703A" w:rsidP="00F20F62">
            <w:r w:rsidRPr="00091FA5">
              <w:rPr>
                <w:rFonts w:ascii="Arial" w:eastAsia="Times New Roman" w:hAnsi="Arial" w:cs="Arial"/>
                <w:color w:val="3C3732"/>
                <w:sz w:val="20"/>
                <w:szCs w:val="20"/>
              </w:rPr>
              <w:t>Documents précisant les règles liées à l'identification et authentification des administrateurs techniques et fonctionnels</w:t>
            </w:r>
          </w:p>
          <w:p w14:paraId="62A3CE1B" w14:textId="77777777" w:rsidR="001A280F" w:rsidRDefault="001A280F" w:rsidP="00F20F62"/>
        </w:tc>
      </w:tr>
    </w:tbl>
    <w:p w14:paraId="09693968" w14:textId="77777777" w:rsidR="001A280F" w:rsidRDefault="001A280F" w:rsidP="001A280F"/>
    <w:p w14:paraId="24CC02C1" w14:textId="77777777" w:rsidR="001A280F" w:rsidRDefault="001A280F" w:rsidP="001A280F"/>
    <w:p w14:paraId="419273E4" w14:textId="77777777" w:rsidR="001A280F" w:rsidRPr="00D3295F" w:rsidRDefault="001A280F" w:rsidP="001A280F">
      <w:pPr>
        <w:rPr>
          <w:b/>
        </w:rPr>
      </w:pPr>
      <w:r w:rsidRPr="00D3295F">
        <w:rPr>
          <w:b/>
        </w:rPr>
        <w:t>Réponse du titulaire</w:t>
      </w:r>
    </w:p>
    <w:p w14:paraId="2A74BA23" w14:textId="77777777" w:rsidR="001A280F" w:rsidRDefault="001A280F" w:rsidP="001A280F"/>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A280F" w:rsidRPr="009E19F3" w14:paraId="7C8A976C" w14:textId="77777777" w:rsidTr="00F20F62">
        <w:tc>
          <w:tcPr>
            <w:tcW w:w="10173" w:type="dxa"/>
          </w:tcPr>
          <w:p w14:paraId="5B158F0E" w14:textId="77777777" w:rsidR="001A280F" w:rsidRPr="009E19F3" w:rsidRDefault="001A280F" w:rsidP="00F20F62">
            <w:pPr>
              <w:rPr>
                <w:color w:val="92D050"/>
              </w:rPr>
            </w:pPr>
            <w:r w:rsidRPr="009E19F3">
              <w:rPr>
                <w:color w:val="92D050"/>
              </w:rPr>
              <w:t>A COMPLETER</w:t>
            </w:r>
          </w:p>
          <w:p w14:paraId="651DEAB8" w14:textId="77777777" w:rsidR="001A280F" w:rsidRPr="009E19F3" w:rsidRDefault="001A280F" w:rsidP="00F20F62">
            <w:pPr>
              <w:rPr>
                <w:color w:val="92D050"/>
              </w:rPr>
            </w:pPr>
          </w:p>
          <w:p w14:paraId="47C27E7E" w14:textId="77777777" w:rsidR="001A280F" w:rsidRPr="009E19F3" w:rsidRDefault="001A280F" w:rsidP="00F20F62">
            <w:pPr>
              <w:rPr>
                <w:color w:val="92D050"/>
              </w:rPr>
            </w:pPr>
          </w:p>
          <w:p w14:paraId="0B7B85F6" w14:textId="77777777" w:rsidR="001A280F" w:rsidRPr="009E19F3" w:rsidRDefault="001A280F" w:rsidP="00F20F62">
            <w:pPr>
              <w:rPr>
                <w:color w:val="92D050"/>
              </w:rPr>
            </w:pPr>
          </w:p>
          <w:p w14:paraId="1CCEEE35" w14:textId="77777777" w:rsidR="001A280F" w:rsidRPr="009E19F3" w:rsidRDefault="001A280F" w:rsidP="00F20F62">
            <w:pPr>
              <w:rPr>
                <w:color w:val="92D050"/>
              </w:rPr>
            </w:pPr>
          </w:p>
          <w:p w14:paraId="499537CD" w14:textId="77777777" w:rsidR="001A280F" w:rsidRPr="009E19F3" w:rsidRDefault="001A280F" w:rsidP="00F20F62">
            <w:pPr>
              <w:rPr>
                <w:color w:val="92D050"/>
              </w:rPr>
            </w:pPr>
          </w:p>
        </w:tc>
      </w:tr>
    </w:tbl>
    <w:p w14:paraId="6BE01646" w14:textId="77777777" w:rsidR="001A280F" w:rsidRDefault="001A280F" w:rsidP="001A280F"/>
    <w:p w14:paraId="0EC36801" w14:textId="2800B96B" w:rsidR="001A280F" w:rsidRDefault="0097703A" w:rsidP="00B9234B">
      <w:pPr>
        <w:pStyle w:val="Titre2"/>
      </w:pPr>
      <w:r>
        <w:br w:type="page"/>
      </w:r>
      <w:bookmarkStart w:id="87" w:name="_Toc206746704"/>
      <w:r w:rsidRPr="0097703A">
        <w:lastRenderedPageBreak/>
        <w:t>Authentification des utilisateurs du Ministère</w:t>
      </w:r>
      <w:r w:rsidR="00745EF2">
        <w:t>, des prestataires</w:t>
      </w:r>
      <w:r w:rsidRPr="0097703A">
        <w:t xml:space="preserve"> et des intervenants du Titulaire</w:t>
      </w:r>
      <w:bookmarkEnd w:id="87"/>
    </w:p>
    <w:p w14:paraId="7979A97B" w14:textId="77777777" w:rsidR="00891ABA" w:rsidRPr="00891ABA" w:rsidRDefault="00891ABA" w:rsidP="00891ABA"/>
    <w:p w14:paraId="4B67B996" w14:textId="77777777" w:rsidR="001A280F" w:rsidRPr="004A1BEA" w:rsidRDefault="001A280F" w:rsidP="001A280F">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A280F" w:rsidRPr="004A1BEA" w14:paraId="15B15582" w14:textId="77777777" w:rsidTr="00F20F62">
        <w:tc>
          <w:tcPr>
            <w:tcW w:w="10173" w:type="dxa"/>
          </w:tcPr>
          <w:p w14:paraId="65478A87" w14:textId="77777777" w:rsidR="001A280F" w:rsidRDefault="001A280F" w:rsidP="00F20F62"/>
          <w:p w14:paraId="049A517C" w14:textId="7AD4B690" w:rsidR="001A280F" w:rsidRDefault="0097703A" w:rsidP="00F20F62">
            <w:r w:rsidRPr="00091FA5">
              <w:rPr>
                <w:rFonts w:ascii="Arial" w:eastAsia="Times New Roman" w:hAnsi="Arial" w:cs="Arial"/>
                <w:color w:val="3C3732"/>
                <w:sz w:val="20"/>
                <w:szCs w:val="20"/>
              </w:rPr>
              <w:t xml:space="preserve">Sur le périmètre de la prestation, le Titulaire s’engage à mettre en place une politique de gestion des </w:t>
            </w:r>
            <w:proofErr w:type="spellStart"/>
            <w:r w:rsidRPr="00091FA5">
              <w:rPr>
                <w:rFonts w:ascii="Arial" w:eastAsia="Times New Roman" w:hAnsi="Arial" w:cs="Arial"/>
                <w:color w:val="3C3732"/>
                <w:sz w:val="20"/>
                <w:szCs w:val="20"/>
              </w:rPr>
              <w:t>authentifiants</w:t>
            </w:r>
            <w:proofErr w:type="spellEnd"/>
            <w:r w:rsidRPr="00091FA5">
              <w:rPr>
                <w:rFonts w:ascii="Arial" w:eastAsia="Times New Roman" w:hAnsi="Arial" w:cs="Arial"/>
                <w:color w:val="3C3732"/>
                <w:sz w:val="20"/>
                <w:szCs w:val="20"/>
              </w:rPr>
              <w:t xml:space="preserve"> conforme aux besoins de sécurité du Ministère. Cela se traduit au minimum par : </w:t>
            </w:r>
            <w:r w:rsidRPr="00091FA5">
              <w:rPr>
                <w:rFonts w:ascii="Arial" w:eastAsia="Times New Roman" w:hAnsi="Arial" w:cs="Arial"/>
                <w:color w:val="3C3732"/>
                <w:sz w:val="20"/>
                <w:szCs w:val="20"/>
              </w:rPr>
              <w:br/>
              <w:t xml:space="preserve">• La possibilité d’utiliser des mots de passe de plus de 8 caractères </w:t>
            </w:r>
            <w:r w:rsidR="00745EF2">
              <w:rPr>
                <w:rFonts w:ascii="Arial" w:eastAsia="Times New Roman" w:hAnsi="Arial" w:cs="Arial"/>
                <w:color w:val="3C3732"/>
                <w:sz w:val="20"/>
                <w:szCs w:val="20"/>
              </w:rPr>
              <w:t>conforme à la PSSI/norme de l’ANSSI</w:t>
            </w:r>
            <w:r w:rsidRPr="00091FA5">
              <w:rPr>
                <w:rFonts w:ascii="Arial" w:eastAsia="Times New Roman" w:hAnsi="Arial" w:cs="Arial"/>
                <w:color w:val="3C3732"/>
                <w:sz w:val="20"/>
                <w:szCs w:val="20"/>
              </w:rPr>
              <w:br/>
              <w:t>• L’utilisation de mots de passe contenant au moins trois parmi les quatre familles de caractères (lettres minuscules, lettres majuscules, chiffres, caractères spéciaux)</w:t>
            </w:r>
            <w:r w:rsidR="00745EF2">
              <w:rPr>
                <w:rFonts w:ascii="Arial" w:eastAsia="Times New Roman" w:hAnsi="Arial" w:cs="Arial"/>
                <w:color w:val="3C3732"/>
                <w:sz w:val="20"/>
                <w:szCs w:val="20"/>
              </w:rPr>
              <w:t xml:space="preserve"> conforme à la PSSI/norme de l’ANSSI</w:t>
            </w:r>
            <w:r w:rsidRPr="00091FA5">
              <w:rPr>
                <w:rFonts w:ascii="Arial" w:eastAsia="Times New Roman" w:hAnsi="Arial" w:cs="Arial"/>
                <w:color w:val="3C3732"/>
                <w:sz w:val="20"/>
                <w:szCs w:val="20"/>
              </w:rPr>
              <w:br/>
              <w:t xml:space="preserve">• </w:t>
            </w:r>
            <w:r w:rsidR="00891ABA" w:rsidRPr="00091FA5">
              <w:rPr>
                <w:rFonts w:ascii="Arial" w:eastAsia="Times New Roman" w:hAnsi="Arial" w:cs="Arial"/>
                <w:color w:val="3C3732"/>
                <w:sz w:val="20"/>
                <w:szCs w:val="20"/>
              </w:rPr>
              <w:t>Verrouillage</w:t>
            </w:r>
            <w:r w:rsidRPr="00091FA5">
              <w:rPr>
                <w:rFonts w:ascii="Arial" w:eastAsia="Times New Roman" w:hAnsi="Arial" w:cs="Arial"/>
                <w:color w:val="3C3732"/>
                <w:sz w:val="20"/>
                <w:szCs w:val="20"/>
              </w:rPr>
              <w:t xml:space="preserve"> ou temporisation en cas de plusieurs tentatives infructueuses. ( supérieure à 1 minute après 5 tentatives échouées, et maximum de 25 tentatives par 24 heures; et/ou – un mécanisme permettant de se prémunir contre les soumissions automatisées et intensives)</w:t>
            </w:r>
            <w:r w:rsidR="00745EF2">
              <w:rPr>
                <w:rFonts w:ascii="Arial" w:eastAsia="Times New Roman" w:hAnsi="Arial" w:cs="Arial"/>
                <w:color w:val="3C3732"/>
                <w:sz w:val="20"/>
                <w:szCs w:val="20"/>
              </w:rPr>
              <w:t xml:space="preserve"> conforme à la PSSI/norme de l’ANSSI</w:t>
            </w:r>
            <w:r w:rsidRPr="00091FA5">
              <w:rPr>
                <w:rFonts w:ascii="Arial" w:eastAsia="Times New Roman" w:hAnsi="Arial" w:cs="Arial"/>
                <w:color w:val="3C3732"/>
                <w:sz w:val="20"/>
                <w:szCs w:val="20"/>
              </w:rPr>
              <w:br/>
              <w:t>* un blocage du compte après un nombre d’authentifications échouées consécutives au plus égal à 10.</w:t>
            </w:r>
            <w:r w:rsidRPr="00091FA5">
              <w:rPr>
                <w:rFonts w:ascii="Arial" w:eastAsia="Times New Roman" w:hAnsi="Arial" w:cs="Arial"/>
                <w:color w:val="3C3732"/>
                <w:sz w:val="20"/>
                <w:szCs w:val="20"/>
              </w:rPr>
              <w:br/>
              <w:t>• Une politique de renouvellement, au maximum tous les 90 jours</w:t>
            </w:r>
            <w:r w:rsidR="00D0352F">
              <w:rPr>
                <w:rFonts w:ascii="Arial" w:eastAsia="Times New Roman" w:hAnsi="Arial" w:cs="Arial"/>
                <w:color w:val="3C3732"/>
                <w:sz w:val="20"/>
                <w:szCs w:val="20"/>
              </w:rPr>
              <w:t>.</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Si le Ministère met à disposition un système d’authentification à plusieurs facteurs, le Titulaire s'engage à les utiliser conformément aux procédures fournies par le Ministère.</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Les sessions (systèmes ou applicatives) doivent être protégées par des mécanismes de verrouillage automatique en cas d'inactivité prolongée (au maximum après 15 minutes).</w:t>
            </w:r>
          </w:p>
          <w:p w14:paraId="2F34BFDD" w14:textId="77777777" w:rsidR="001A280F" w:rsidRPr="004A1BEA" w:rsidRDefault="001A280F" w:rsidP="00F20F62"/>
        </w:tc>
      </w:tr>
    </w:tbl>
    <w:p w14:paraId="4F2A15FF" w14:textId="77777777" w:rsidR="001A280F" w:rsidRDefault="001A280F" w:rsidP="001A280F"/>
    <w:p w14:paraId="1C9AB334" w14:textId="77777777" w:rsidR="001A280F" w:rsidRPr="004A1BEA" w:rsidRDefault="007E71B6" w:rsidP="001A280F">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A280F" w14:paraId="74CDEBA4" w14:textId="77777777" w:rsidTr="00F20F62">
        <w:tc>
          <w:tcPr>
            <w:tcW w:w="10173" w:type="dxa"/>
          </w:tcPr>
          <w:p w14:paraId="75D98404" w14:textId="77777777" w:rsidR="001A280F" w:rsidRDefault="001A280F" w:rsidP="00F20F62"/>
          <w:p w14:paraId="34AA7B26" w14:textId="77777777" w:rsidR="001A280F" w:rsidRDefault="0097703A" w:rsidP="00F20F62">
            <w:pPr>
              <w:rPr>
                <w:rFonts w:ascii="Arial" w:eastAsia="Times New Roman" w:hAnsi="Arial" w:cs="Arial"/>
                <w:color w:val="3C3732"/>
                <w:sz w:val="20"/>
                <w:szCs w:val="20"/>
              </w:rPr>
            </w:pPr>
            <w:r w:rsidRPr="00091FA5">
              <w:rPr>
                <w:rFonts w:ascii="Arial" w:eastAsia="Times New Roman" w:hAnsi="Arial" w:cs="Arial"/>
                <w:color w:val="3C3732"/>
                <w:sz w:val="20"/>
                <w:szCs w:val="20"/>
              </w:rPr>
              <w:t xml:space="preserve">Décrire les </w:t>
            </w:r>
            <w:proofErr w:type="spellStart"/>
            <w:r w:rsidRPr="00091FA5">
              <w:rPr>
                <w:rFonts w:ascii="Arial" w:eastAsia="Times New Roman" w:hAnsi="Arial" w:cs="Arial"/>
                <w:color w:val="3C3732"/>
                <w:sz w:val="20"/>
                <w:szCs w:val="20"/>
              </w:rPr>
              <w:t>authentifiants</w:t>
            </w:r>
            <w:proofErr w:type="spellEnd"/>
            <w:r w:rsidRPr="00091FA5">
              <w:rPr>
                <w:rFonts w:ascii="Arial" w:eastAsia="Times New Roman" w:hAnsi="Arial" w:cs="Arial"/>
                <w:color w:val="3C3732"/>
                <w:sz w:val="20"/>
                <w:szCs w:val="20"/>
              </w:rPr>
              <w:t xml:space="preserve"> du Ministère que le Titulaire compte opérer et la politique de mot de passe associée.</w:t>
            </w:r>
          </w:p>
          <w:p w14:paraId="0B4337A6" w14:textId="77777777" w:rsidR="0097703A" w:rsidRDefault="0097703A" w:rsidP="00F20F62">
            <w:pPr>
              <w:rPr>
                <w:rFonts w:ascii="Arial" w:eastAsia="Times New Roman" w:hAnsi="Arial" w:cs="Arial"/>
                <w:color w:val="3C3732"/>
                <w:sz w:val="20"/>
                <w:szCs w:val="20"/>
              </w:rPr>
            </w:pPr>
          </w:p>
          <w:p w14:paraId="2CBAA2CA" w14:textId="77777777" w:rsidR="0097703A" w:rsidRDefault="0097703A" w:rsidP="00F20F62">
            <w:pPr>
              <w:rPr>
                <w:rFonts w:ascii="Arial" w:eastAsia="Times New Roman" w:hAnsi="Arial" w:cs="Arial"/>
                <w:color w:val="3C3732"/>
                <w:sz w:val="20"/>
                <w:szCs w:val="20"/>
              </w:rPr>
            </w:pPr>
            <w:r w:rsidRPr="00091FA5">
              <w:rPr>
                <w:rFonts w:ascii="Arial" w:eastAsia="Times New Roman" w:hAnsi="Arial" w:cs="Arial"/>
                <w:color w:val="3C3732"/>
                <w:sz w:val="20"/>
                <w:szCs w:val="20"/>
              </w:rPr>
              <w:t>- Politique de mots de passe utilisateurs</w:t>
            </w:r>
            <w:r w:rsidRPr="00091FA5">
              <w:rPr>
                <w:rFonts w:ascii="Arial" w:eastAsia="Times New Roman" w:hAnsi="Arial" w:cs="Arial"/>
                <w:color w:val="3C3732"/>
                <w:sz w:val="20"/>
                <w:szCs w:val="20"/>
              </w:rPr>
              <w:br/>
              <w:t xml:space="preserve">- Capture d'écran des politiques de mot de passe implémentées (ex GPO sous Windows) sur les postes de travail </w:t>
            </w:r>
            <w:r>
              <w:rPr>
                <w:rFonts w:ascii="Arial" w:eastAsia="Times New Roman" w:hAnsi="Arial" w:cs="Arial"/>
                <w:color w:val="3C3732"/>
                <w:sz w:val="20"/>
                <w:szCs w:val="20"/>
              </w:rPr>
              <w:t>(administrateurs) indiquant :</w:t>
            </w:r>
            <w:r>
              <w:rPr>
                <w:rFonts w:ascii="Arial" w:eastAsia="Times New Roman" w:hAnsi="Arial" w:cs="Arial"/>
                <w:color w:val="3C3732"/>
                <w:sz w:val="20"/>
                <w:szCs w:val="20"/>
              </w:rPr>
              <w:br/>
            </w:r>
            <w:r w:rsidRPr="00091FA5">
              <w:rPr>
                <w:rFonts w:ascii="Arial" w:eastAsia="Times New Roman" w:hAnsi="Arial" w:cs="Arial"/>
                <w:color w:val="3C3732"/>
                <w:sz w:val="20"/>
                <w:szCs w:val="20"/>
              </w:rPr>
              <w:t>1) Robustesse du mot de passe en termes de longueur et de complexité suivant trois parmi les quatre fami</w:t>
            </w:r>
            <w:r>
              <w:rPr>
                <w:rFonts w:ascii="Arial" w:eastAsia="Times New Roman" w:hAnsi="Arial" w:cs="Arial"/>
                <w:color w:val="3C3732"/>
                <w:sz w:val="20"/>
                <w:szCs w:val="20"/>
              </w:rPr>
              <w:t>lles de caractères disponibles</w:t>
            </w:r>
          </w:p>
          <w:p w14:paraId="0F03DDCD" w14:textId="35B8C8F2" w:rsidR="0097703A" w:rsidRDefault="0097703A" w:rsidP="00F20F62">
            <w:r w:rsidRPr="00091FA5">
              <w:rPr>
                <w:rFonts w:ascii="Arial" w:eastAsia="Times New Roman" w:hAnsi="Arial" w:cs="Arial"/>
                <w:color w:val="3C3732"/>
                <w:sz w:val="20"/>
                <w:szCs w:val="20"/>
              </w:rPr>
              <w:t xml:space="preserve"> 2) La durée de vie du mot de passe</w:t>
            </w:r>
            <w:r w:rsidRPr="00091FA5">
              <w:rPr>
                <w:rFonts w:ascii="Arial" w:eastAsia="Times New Roman" w:hAnsi="Arial" w:cs="Arial"/>
                <w:color w:val="3C3732"/>
                <w:sz w:val="20"/>
                <w:szCs w:val="20"/>
              </w:rPr>
              <w:br/>
              <w:t>- Capture d’écran du paramétrage des mécanismes de verrouillage automatique en cas d’inactivité prolongée sur les ressources de la Prestation</w:t>
            </w:r>
            <w:r w:rsidR="00D0352F">
              <w:rPr>
                <w:rFonts w:ascii="Arial" w:eastAsia="Times New Roman" w:hAnsi="Arial" w:cs="Arial"/>
                <w:color w:val="3C3732"/>
                <w:sz w:val="20"/>
                <w:szCs w:val="20"/>
              </w:rPr>
              <w:t>.</w:t>
            </w:r>
          </w:p>
          <w:p w14:paraId="2260C0B7" w14:textId="77777777" w:rsidR="001A280F" w:rsidRDefault="001A280F" w:rsidP="00F20F62"/>
        </w:tc>
      </w:tr>
    </w:tbl>
    <w:p w14:paraId="1AD5F781" w14:textId="77777777" w:rsidR="001A280F" w:rsidRDefault="001A280F" w:rsidP="001A280F"/>
    <w:p w14:paraId="1D84CC55" w14:textId="77777777" w:rsidR="001A280F" w:rsidRDefault="001A280F" w:rsidP="001A280F"/>
    <w:p w14:paraId="0A9FA2C3" w14:textId="77777777" w:rsidR="001A280F" w:rsidRPr="00D3295F" w:rsidRDefault="001A280F" w:rsidP="001A280F">
      <w:pPr>
        <w:rPr>
          <w:b/>
        </w:rPr>
      </w:pPr>
      <w:r w:rsidRPr="00D3295F">
        <w:rPr>
          <w:b/>
        </w:rPr>
        <w:t>Réponse du titulaire</w:t>
      </w:r>
    </w:p>
    <w:p w14:paraId="2933CA10" w14:textId="77777777" w:rsidR="001A280F" w:rsidRDefault="001A280F" w:rsidP="001A280F"/>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A280F" w:rsidRPr="009E19F3" w14:paraId="74D4215F" w14:textId="77777777" w:rsidTr="00F20F62">
        <w:tc>
          <w:tcPr>
            <w:tcW w:w="10173" w:type="dxa"/>
          </w:tcPr>
          <w:p w14:paraId="42DB9CA2" w14:textId="77777777" w:rsidR="001A280F" w:rsidRPr="009E19F3" w:rsidRDefault="001A280F" w:rsidP="00F20F62">
            <w:pPr>
              <w:rPr>
                <w:color w:val="92D050"/>
              </w:rPr>
            </w:pPr>
            <w:r w:rsidRPr="009E19F3">
              <w:rPr>
                <w:color w:val="92D050"/>
              </w:rPr>
              <w:t>A COMPLETER</w:t>
            </w:r>
          </w:p>
          <w:p w14:paraId="7E14BE00" w14:textId="77777777" w:rsidR="001A280F" w:rsidRPr="009E19F3" w:rsidRDefault="001A280F" w:rsidP="00F20F62">
            <w:pPr>
              <w:rPr>
                <w:color w:val="92D050"/>
              </w:rPr>
            </w:pPr>
          </w:p>
          <w:p w14:paraId="7CCA0D51" w14:textId="77777777" w:rsidR="001A280F" w:rsidRPr="009E19F3" w:rsidRDefault="001A280F" w:rsidP="00F20F62">
            <w:pPr>
              <w:rPr>
                <w:color w:val="92D050"/>
              </w:rPr>
            </w:pPr>
          </w:p>
          <w:p w14:paraId="6E6DDE6D" w14:textId="77777777" w:rsidR="001A280F" w:rsidRPr="009E19F3" w:rsidRDefault="001A280F" w:rsidP="00F20F62">
            <w:pPr>
              <w:rPr>
                <w:color w:val="92D050"/>
              </w:rPr>
            </w:pPr>
          </w:p>
          <w:p w14:paraId="07FADB23" w14:textId="77777777" w:rsidR="001A280F" w:rsidRPr="009E19F3" w:rsidRDefault="001A280F" w:rsidP="00F20F62">
            <w:pPr>
              <w:rPr>
                <w:color w:val="92D050"/>
              </w:rPr>
            </w:pPr>
          </w:p>
          <w:p w14:paraId="3DB5719B" w14:textId="77777777" w:rsidR="001A280F" w:rsidRPr="009E19F3" w:rsidRDefault="001A280F" w:rsidP="00F20F62">
            <w:pPr>
              <w:rPr>
                <w:color w:val="92D050"/>
              </w:rPr>
            </w:pPr>
          </w:p>
        </w:tc>
      </w:tr>
    </w:tbl>
    <w:p w14:paraId="09112018" w14:textId="77777777" w:rsidR="001A280F" w:rsidRDefault="001A280F" w:rsidP="001A280F"/>
    <w:p w14:paraId="7108DF74" w14:textId="77777777" w:rsidR="001305A3" w:rsidRDefault="001305A3" w:rsidP="00B9234B">
      <w:pPr>
        <w:pStyle w:val="Titre2"/>
      </w:pPr>
      <w:r>
        <w:br w:type="page"/>
      </w:r>
      <w:bookmarkStart w:id="88" w:name="_Toc206746705"/>
      <w:r w:rsidRPr="001305A3">
        <w:lastRenderedPageBreak/>
        <w:t>Authentification des utilisateurs du Ministère et des intervenants du Titulaire</w:t>
      </w:r>
      <w:bookmarkEnd w:id="88"/>
    </w:p>
    <w:p w14:paraId="7C7161D1" w14:textId="77777777" w:rsidR="00891ABA" w:rsidRPr="00891ABA" w:rsidRDefault="00891ABA" w:rsidP="00891ABA"/>
    <w:p w14:paraId="24C298B9" w14:textId="77777777" w:rsidR="001A280F" w:rsidRPr="004A1BEA" w:rsidRDefault="001A280F" w:rsidP="001A280F">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A280F" w:rsidRPr="004A1BEA" w14:paraId="4B196F13" w14:textId="77777777" w:rsidTr="00F20F62">
        <w:tc>
          <w:tcPr>
            <w:tcW w:w="10173" w:type="dxa"/>
          </w:tcPr>
          <w:p w14:paraId="5869A62E" w14:textId="77777777" w:rsidR="001A280F" w:rsidRDefault="001A280F" w:rsidP="00F20F62"/>
          <w:p w14:paraId="68191CA8" w14:textId="77777777" w:rsidR="001A280F" w:rsidRDefault="001305A3" w:rsidP="00F20F62">
            <w:r w:rsidRPr="00091FA5">
              <w:rPr>
                <w:rFonts w:ascii="Arial" w:eastAsia="Times New Roman" w:hAnsi="Arial" w:cs="Arial"/>
                <w:color w:val="3C3732"/>
                <w:sz w:val="20"/>
                <w:szCs w:val="20"/>
              </w:rPr>
              <w:t>le Titulaire s’engage à mettre en place l'utilisation de systèmes d’authentification à plusieurs facteurs pour l'ensembles des utilisateurs accédant aux données ou à l'application.</w:t>
            </w:r>
          </w:p>
          <w:p w14:paraId="266D5317" w14:textId="77777777" w:rsidR="001A280F" w:rsidRPr="004A1BEA" w:rsidRDefault="001A280F" w:rsidP="00F20F62"/>
        </w:tc>
      </w:tr>
    </w:tbl>
    <w:p w14:paraId="29C6FDF3" w14:textId="77777777" w:rsidR="001A280F" w:rsidRDefault="001A280F" w:rsidP="001A280F"/>
    <w:p w14:paraId="52092925" w14:textId="77777777" w:rsidR="001A280F" w:rsidRPr="004A1BEA" w:rsidRDefault="007E71B6" w:rsidP="001A280F">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A280F" w14:paraId="6E6C9FB5" w14:textId="77777777" w:rsidTr="00F20F62">
        <w:tc>
          <w:tcPr>
            <w:tcW w:w="10173" w:type="dxa"/>
          </w:tcPr>
          <w:p w14:paraId="447C506D" w14:textId="77777777" w:rsidR="001A280F" w:rsidRDefault="001A280F" w:rsidP="00F20F62"/>
          <w:p w14:paraId="70263339" w14:textId="77777777" w:rsidR="001A280F" w:rsidRDefault="001305A3" w:rsidP="00F20F62">
            <w:r w:rsidRPr="00091FA5">
              <w:rPr>
                <w:rFonts w:ascii="Arial" w:eastAsia="Times New Roman" w:hAnsi="Arial" w:cs="Arial"/>
                <w:color w:val="3C3732"/>
                <w:sz w:val="20"/>
                <w:szCs w:val="20"/>
              </w:rPr>
              <w:t>Documents précisant les règles liées à l'identification et authentification des utilisateurs</w:t>
            </w:r>
          </w:p>
          <w:p w14:paraId="0487F272" w14:textId="77777777" w:rsidR="001A280F" w:rsidRDefault="001A280F" w:rsidP="00F20F62"/>
        </w:tc>
      </w:tr>
    </w:tbl>
    <w:p w14:paraId="5837C79B" w14:textId="77777777" w:rsidR="001A280F" w:rsidRDefault="001A280F" w:rsidP="001A280F"/>
    <w:p w14:paraId="6EF17207" w14:textId="77777777" w:rsidR="001A280F" w:rsidRDefault="001A280F" w:rsidP="001A280F"/>
    <w:p w14:paraId="3FB065E3" w14:textId="77777777" w:rsidR="001A280F" w:rsidRPr="00D3295F" w:rsidRDefault="001A280F" w:rsidP="001A280F">
      <w:pPr>
        <w:rPr>
          <w:b/>
        </w:rPr>
      </w:pPr>
      <w:r w:rsidRPr="00D3295F">
        <w:rPr>
          <w:b/>
        </w:rPr>
        <w:t>Réponse du titulaire</w:t>
      </w:r>
    </w:p>
    <w:p w14:paraId="6D418C4E" w14:textId="77777777" w:rsidR="001A280F" w:rsidRDefault="001A280F" w:rsidP="001A280F"/>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A280F" w:rsidRPr="009E19F3" w14:paraId="7529EB95" w14:textId="77777777" w:rsidTr="00F20F62">
        <w:tc>
          <w:tcPr>
            <w:tcW w:w="10173" w:type="dxa"/>
          </w:tcPr>
          <w:p w14:paraId="06B07A2F" w14:textId="77777777" w:rsidR="001A280F" w:rsidRPr="009E19F3" w:rsidRDefault="001A280F" w:rsidP="00F20F62">
            <w:pPr>
              <w:rPr>
                <w:color w:val="92D050"/>
              </w:rPr>
            </w:pPr>
            <w:r w:rsidRPr="009E19F3">
              <w:rPr>
                <w:color w:val="92D050"/>
              </w:rPr>
              <w:t>A COMPLETER</w:t>
            </w:r>
          </w:p>
          <w:p w14:paraId="3B4C1BA4" w14:textId="77777777" w:rsidR="001A280F" w:rsidRPr="009E19F3" w:rsidRDefault="001A280F" w:rsidP="00F20F62">
            <w:pPr>
              <w:rPr>
                <w:color w:val="92D050"/>
              </w:rPr>
            </w:pPr>
          </w:p>
          <w:p w14:paraId="71CD2FC0" w14:textId="77777777" w:rsidR="001A280F" w:rsidRPr="009E19F3" w:rsidRDefault="001A280F" w:rsidP="00F20F62">
            <w:pPr>
              <w:rPr>
                <w:color w:val="92D050"/>
              </w:rPr>
            </w:pPr>
          </w:p>
          <w:p w14:paraId="67ADDC66" w14:textId="77777777" w:rsidR="001A280F" w:rsidRPr="009E19F3" w:rsidRDefault="001A280F" w:rsidP="00F20F62">
            <w:pPr>
              <w:rPr>
                <w:color w:val="92D050"/>
              </w:rPr>
            </w:pPr>
          </w:p>
          <w:p w14:paraId="13ED1471" w14:textId="77777777" w:rsidR="001A280F" w:rsidRPr="009E19F3" w:rsidRDefault="001A280F" w:rsidP="00F20F62">
            <w:pPr>
              <w:rPr>
                <w:color w:val="92D050"/>
              </w:rPr>
            </w:pPr>
          </w:p>
          <w:p w14:paraId="0935EF4C" w14:textId="77777777" w:rsidR="001A280F" w:rsidRPr="009E19F3" w:rsidRDefault="001A280F" w:rsidP="00F20F62">
            <w:pPr>
              <w:rPr>
                <w:color w:val="92D050"/>
              </w:rPr>
            </w:pPr>
          </w:p>
        </w:tc>
      </w:tr>
    </w:tbl>
    <w:p w14:paraId="643F9D13" w14:textId="77777777" w:rsidR="001A280F" w:rsidRDefault="001A280F" w:rsidP="001A280F"/>
    <w:p w14:paraId="7779DC1B" w14:textId="77777777" w:rsidR="001A280F" w:rsidRDefault="001A280F" w:rsidP="00F063AC"/>
    <w:p w14:paraId="18FE01D4" w14:textId="77777777" w:rsidR="001A280F" w:rsidRDefault="00FB75A2" w:rsidP="00B9234B">
      <w:pPr>
        <w:pStyle w:val="Titre2"/>
      </w:pPr>
      <w:r>
        <w:br w:type="page"/>
      </w:r>
      <w:bookmarkStart w:id="89" w:name="_Toc206746706"/>
      <w:r w:rsidR="001305A3" w:rsidRPr="001305A3">
        <w:lastRenderedPageBreak/>
        <w:t>Gestion des privilèges</w:t>
      </w:r>
      <w:bookmarkEnd w:id="89"/>
    </w:p>
    <w:p w14:paraId="6398EBF8" w14:textId="77777777" w:rsidR="00891ABA" w:rsidRPr="00891ABA" w:rsidRDefault="00891ABA" w:rsidP="00891ABA"/>
    <w:p w14:paraId="7CA16DA5" w14:textId="77777777" w:rsidR="001A280F" w:rsidRPr="004A1BEA" w:rsidRDefault="001A280F" w:rsidP="001A280F">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A280F" w:rsidRPr="004A1BEA" w14:paraId="2E62F47A" w14:textId="77777777" w:rsidTr="00F20F62">
        <w:tc>
          <w:tcPr>
            <w:tcW w:w="10173" w:type="dxa"/>
          </w:tcPr>
          <w:p w14:paraId="57F84A00" w14:textId="77777777" w:rsidR="001A280F" w:rsidRDefault="001A280F" w:rsidP="00F20F62"/>
          <w:p w14:paraId="6B3BD3F7" w14:textId="77777777" w:rsidR="001A280F" w:rsidRDefault="001305A3" w:rsidP="00F20F62">
            <w:r w:rsidRPr="00091FA5">
              <w:rPr>
                <w:rFonts w:ascii="Arial" w:eastAsia="Times New Roman" w:hAnsi="Arial" w:cs="Arial"/>
                <w:color w:val="3C3732"/>
                <w:sz w:val="20"/>
                <w:szCs w:val="20"/>
              </w:rPr>
              <w:t>Sur le périmètre de la prestation, le Titulaire s’engage à mettre en place une politique de gestion des privilèges conforme aux bonnes pratiques de sécurité, se traduisant notamment par l'attribution des habilitations selon le principe de moindre privilège et du besoin d'en connaître.</w:t>
            </w:r>
          </w:p>
          <w:p w14:paraId="713F8F22" w14:textId="77777777" w:rsidR="001A280F" w:rsidRPr="004A1BEA" w:rsidRDefault="001A280F" w:rsidP="00F20F62"/>
        </w:tc>
      </w:tr>
    </w:tbl>
    <w:p w14:paraId="2549C02B" w14:textId="77777777" w:rsidR="001A280F" w:rsidRDefault="001A280F" w:rsidP="001A280F"/>
    <w:p w14:paraId="195DEEEA" w14:textId="77777777" w:rsidR="001A280F" w:rsidRPr="004A1BEA" w:rsidRDefault="007E71B6" w:rsidP="001A280F">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A280F" w14:paraId="4C0475D0" w14:textId="77777777" w:rsidTr="00F20F62">
        <w:tc>
          <w:tcPr>
            <w:tcW w:w="10173" w:type="dxa"/>
          </w:tcPr>
          <w:p w14:paraId="43A350D0" w14:textId="77777777" w:rsidR="001A280F" w:rsidRDefault="001A280F" w:rsidP="00F20F62"/>
          <w:p w14:paraId="6B60122D" w14:textId="77777777" w:rsidR="001A280F" w:rsidRDefault="001305A3" w:rsidP="00F20F62">
            <w:pPr>
              <w:rPr>
                <w:rFonts w:ascii="Arial" w:eastAsia="Times New Roman" w:hAnsi="Arial" w:cs="Arial"/>
                <w:color w:val="3C3732"/>
                <w:sz w:val="20"/>
                <w:szCs w:val="20"/>
              </w:rPr>
            </w:pPr>
            <w:r w:rsidRPr="00091FA5">
              <w:rPr>
                <w:rFonts w:ascii="Arial" w:eastAsia="Times New Roman" w:hAnsi="Arial" w:cs="Arial"/>
                <w:color w:val="3C3732"/>
                <w:sz w:val="20"/>
                <w:szCs w:val="20"/>
              </w:rPr>
              <w:t>Décrire les différentes typologies de profils existantes et les droits associés ainsi que les processus mis en place pour s’assurer que ces privilèges sont bien respectés.</w:t>
            </w:r>
            <w:r w:rsidRPr="00091FA5">
              <w:rPr>
                <w:rFonts w:ascii="Arial" w:eastAsia="Times New Roman" w:hAnsi="Arial" w:cs="Arial"/>
                <w:color w:val="3C3732"/>
                <w:sz w:val="20"/>
                <w:szCs w:val="20"/>
              </w:rPr>
              <w:br/>
              <w:t>Préciser notamment les droits accordés aux utilisateurs sur leur poste de travail et sur les serveurs (utilisateur standard, utilisateurs avec pouvoirs, admin local.</w:t>
            </w:r>
            <w:r w:rsidRPr="00091FA5">
              <w:rPr>
                <w:rFonts w:ascii="Arial" w:eastAsia="Times New Roman" w:hAnsi="Arial" w:cs="Arial"/>
                <w:color w:val="3C3732"/>
                <w:sz w:val="20"/>
                <w:szCs w:val="20"/>
              </w:rPr>
              <w:br/>
              <w:t>Principe de moindre privilège : principe selon lequel chaque intervenant doit disposer d'un compte ayant exactement les droits nécessaires à l'accomplissement de ses tâches.</w:t>
            </w:r>
          </w:p>
          <w:p w14:paraId="5FA647A6" w14:textId="77777777" w:rsidR="001305A3" w:rsidRDefault="001305A3" w:rsidP="00F20F62"/>
          <w:p w14:paraId="09179C86" w14:textId="537048FF" w:rsidR="001305A3" w:rsidRDefault="001305A3" w:rsidP="00F20F62">
            <w:r w:rsidRPr="00091FA5">
              <w:rPr>
                <w:rFonts w:ascii="Arial" w:eastAsia="Times New Roman" w:hAnsi="Arial" w:cs="Arial"/>
                <w:color w:val="3C3732"/>
                <w:sz w:val="20"/>
                <w:szCs w:val="20"/>
              </w:rPr>
              <w:t>- Procédure de gestion des comptes à privilèges</w:t>
            </w:r>
            <w:r w:rsidRPr="00091FA5">
              <w:rPr>
                <w:rFonts w:ascii="Arial" w:eastAsia="Times New Roman" w:hAnsi="Arial" w:cs="Arial"/>
                <w:color w:val="3C3732"/>
                <w:sz w:val="20"/>
                <w:szCs w:val="20"/>
              </w:rPr>
              <w:br/>
              <w:t>- Impression d’écran de la liste des comptes à privilèges de la prestation</w:t>
            </w:r>
            <w:r w:rsidRPr="00091FA5">
              <w:rPr>
                <w:rFonts w:ascii="Arial" w:eastAsia="Times New Roman" w:hAnsi="Arial" w:cs="Arial"/>
                <w:color w:val="3C3732"/>
                <w:sz w:val="20"/>
                <w:szCs w:val="20"/>
              </w:rPr>
              <w:br/>
              <w:t>- Description des profils des comptes à privilèges utilisés dans le cadre de la prestation</w:t>
            </w:r>
            <w:r w:rsidRPr="00091FA5">
              <w:rPr>
                <w:rFonts w:ascii="Arial" w:eastAsia="Times New Roman" w:hAnsi="Arial" w:cs="Arial"/>
                <w:color w:val="3C3732"/>
                <w:sz w:val="20"/>
                <w:szCs w:val="20"/>
              </w:rPr>
              <w:br/>
              <w:t>- Expression du besoin d’utilisation des comptes à privilèges</w:t>
            </w:r>
            <w:r w:rsidR="001E5096">
              <w:rPr>
                <w:rFonts w:ascii="Arial" w:eastAsia="Times New Roman" w:hAnsi="Arial" w:cs="Arial"/>
                <w:color w:val="3C3732"/>
                <w:sz w:val="20"/>
                <w:szCs w:val="20"/>
              </w:rPr>
              <w:t>.</w:t>
            </w:r>
          </w:p>
          <w:p w14:paraId="69DC85C3" w14:textId="77777777" w:rsidR="001A280F" w:rsidRDefault="001A280F" w:rsidP="00F20F62"/>
        </w:tc>
      </w:tr>
    </w:tbl>
    <w:p w14:paraId="62287C96" w14:textId="77777777" w:rsidR="001A280F" w:rsidRDefault="001A280F" w:rsidP="001A280F"/>
    <w:p w14:paraId="46406008" w14:textId="77777777" w:rsidR="001A280F" w:rsidRDefault="001A280F" w:rsidP="001A280F"/>
    <w:p w14:paraId="2EB0EF12" w14:textId="77777777" w:rsidR="001A280F" w:rsidRPr="00D3295F" w:rsidRDefault="001A280F" w:rsidP="001A280F">
      <w:pPr>
        <w:rPr>
          <w:b/>
        </w:rPr>
      </w:pPr>
      <w:r w:rsidRPr="00D3295F">
        <w:rPr>
          <w:b/>
        </w:rPr>
        <w:t>Réponse du titulaire</w:t>
      </w:r>
    </w:p>
    <w:p w14:paraId="54D0490C" w14:textId="77777777" w:rsidR="001A280F" w:rsidRDefault="001A280F" w:rsidP="001A280F"/>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A280F" w:rsidRPr="009E19F3" w14:paraId="7C5044AE" w14:textId="77777777" w:rsidTr="00F20F62">
        <w:tc>
          <w:tcPr>
            <w:tcW w:w="10173" w:type="dxa"/>
          </w:tcPr>
          <w:p w14:paraId="558F4473" w14:textId="77777777" w:rsidR="001A280F" w:rsidRPr="009E19F3" w:rsidRDefault="001A280F" w:rsidP="00F20F62">
            <w:pPr>
              <w:rPr>
                <w:color w:val="92D050"/>
              </w:rPr>
            </w:pPr>
            <w:r w:rsidRPr="009E19F3">
              <w:rPr>
                <w:color w:val="92D050"/>
              </w:rPr>
              <w:t>A COMPLETER</w:t>
            </w:r>
          </w:p>
          <w:p w14:paraId="7441C99D" w14:textId="77777777" w:rsidR="001A280F" w:rsidRPr="009E19F3" w:rsidRDefault="001A280F" w:rsidP="00F20F62">
            <w:pPr>
              <w:rPr>
                <w:color w:val="92D050"/>
              </w:rPr>
            </w:pPr>
          </w:p>
          <w:p w14:paraId="1AE08413" w14:textId="77777777" w:rsidR="001A280F" w:rsidRPr="009E19F3" w:rsidRDefault="001A280F" w:rsidP="00F20F62">
            <w:pPr>
              <w:rPr>
                <w:color w:val="92D050"/>
              </w:rPr>
            </w:pPr>
          </w:p>
          <w:p w14:paraId="32378014" w14:textId="77777777" w:rsidR="001A280F" w:rsidRPr="009E19F3" w:rsidRDefault="001A280F" w:rsidP="00F20F62">
            <w:pPr>
              <w:rPr>
                <w:color w:val="92D050"/>
              </w:rPr>
            </w:pPr>
          </w:p>
          <w:p w14:paraId="16395B6E" w14:textId="77777777" w:rsidR="001A280F" w:rsidRPr="009E19F3" w:rsidRDefault="001A280F" w:rsidP="00F20F62">
            <w:pPr>
              <w:rPr>
                <w:color w:val="92D050"/>
              </w:rPr>
            </w:pPr>
          </w:p>
          <w:p w14:paraId="31754E79" w14:textId="77777777" w:rsidR="001A280F" w:rsidRPr="009E19F3" w:rsidRDefault="001A280F" w:rsidP="00F20F62">
            <w:pPr>
              <w:rPr>
                <w:color w:val="92D050"/>
              </w:rPr>
            </w:pPr>
          </w:p>
        </w:tc>
      </w:tr>
    </w:tbl>
    <w:p w14:paraId="2E67C76A" w14:textId="77777777" w:rsidR="001A280F" w:rsidRDefault="001A280F" w:rsidP="001A280F"/>
    <w:p w14:paraId="5E59FF41" w14:textId="77777777" w:rsidR="001A280F" w:rsidRDefault="001A280F" w:rsidP="00F063AC"/>
    <w:p w14:paraId="3DA240F9" w14:textId="77777777" w:rsidR="001A280F" w:rsidRDefault="00FB75A2" w:rsidP="00B9234B">
      <w:pPr>
        <w:pStyle w:val="Titre2"/>
      </w:pPr>
      <w:r>
        <w:br w:type="page"/>
      </w:r>
      <w:bookmarkStart w:id="90" w:name="_Toc206746707"/>
      <w:r w:rsidRPr="00FB75A2">
        <w:lastRenderedPageBreak/>
        <w:t>Revue et suivi des comptes du domaine de responsabilités du Titulaire</w:t>
      </w:r>
      <w:bookmarkEnd w:id="90"/>
    </w:p>
    <w:p w14:paraId="14A35A90" w14:textId="77777777" w:rsidR="00891ABA" w:rsidRPr="00891ABA" w:rsidRDefault="00891ABA" w:rsidP="00891ABA"/>
    <w:p w14:paraId="59D61270" w14:textId="77777777" w:rsidR="001A280F" w:rsidRPr="004A1BEA" w:rsidRDefault="001A280F" w:rsidP="001A280F">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A280F" w:rsidRPr="004A1BEA" w14:paraId="227A4B03" w14:textId="77777777" w:rsidTr="00F20F62">
        <w:tc>
          <w:tcPr>
            <w:tcW w:w="10173" w:type="dxa"/>
          </w:tcPr>
          <w:p w14:paraId="048E4183" w14:textId="77777777" w:rsidR="001A280F" w:rsidRDefault="001A280F" w:rsidP="00F20F62"/>
          <w:p w14:paraId="6073E480" w14:textId="77777777" w:rsidR="001A280F" w:rsidRDefault="00FB75A2" w:rsidP="00F20F62">
            <w:r w:rsidRPr="00091FA5">
              <w:rPr>
                <w:rFonts w:ascii="Arial" w:eastAsia="Times New Roman" w:hAnsi="Arial" w:cs="Arial"/>
                <w:color w:val="3C3732"/>
                <w:sz w:val="20"/>
                <w:szCs w:val="20"/>
              </w:rPr>
              <w:t>Une revue périodique* des comptes d’accès aux ressources informatiques (serveurs, postes de travail, applications) du Titulaire utilisées dans le cadre de la prestation doit être effectuée et formalisée.</w:t>
            </w:r>
            <w:r w:rsidRPr="00091FA5">
              <w:rPr>
                <w:rFonts w:ascii="Arial" w:eastAsia="Times New Roman" w:hAnsi="Arial" w:cs="Arial"/>
                <w:color w:val="3C3732"/>
                <w:sz w:val="20"/>
                <w:szCs w:val="20"/>
              </w:rPr>
              <w:br/>
              <w:t>* Une revue « d’emploi » (au minimum trimestrielle), une revue de « besoin » (au minimum annuelle).</w:t>
            </w:r>
          </w:p>
          <w:p w14:paraId="5911FF41" w14:textId="77777777" w:rsidR="001A280F" w:rsidRPr="004A1BEA" w:rsidRDefault="001A280F" w:rsidP="00F20F62"/>
        </w:tc>
      </w:tr>
    </w:tbl>
    <w:p w14:paraId="489C893B" w14:textId="77777777" w:rsidR="001A280F" w:rsidRDefault="001A280F" w:rsidP="001A280F"/>
    <w:p w14:paraId="38497FCA" w14:textId="77777777" w:rsidR="001A280F" w:rsidRPr="004A1BEA" w:rsidRDefault="007E71B6" w:rsidP="001A280F">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A280F" w14:paraId="393D4462" w14:textId="77777777" w:rsidTr="00F20F62">
        <w:tc>
          <w:tcPr>
            <w:tcW w:w="10173" w:type="dxa"/>
          </w:tcPr>
          <w:p w14:paraId="76B83CAD" w14:textId="77777777" w:rsidR="00FB75A2" w:rsidRDefault="00FB75A2" w:rsidP="00F20F62">
            <w:pPr>
              <w:rPr>
                <w:rFonts w:ascii="Arial" w:eastAsia="Times New Roman" w:hAnsi="Arial" w:cs="Arial"/>
                <w:color w:val="3C3732"/>
                <w:sz w:val="20"/>
                <w:szCs w:val="20"/>
              </w:rPr>
            </w:pPr>
          </w:p>
          <w:p w14:paraId="14FC9FF4" w14:textId="77777777" w:rsidR="001A280F" w:rsidRDefault="00FB75A2" w:rsidP="00F20F62">
            <w:r w:rsidRPr="00091FA5">
              <w:rPr>
                <w:rFonts w:ascii="Arial" w:eastAsia="Times New Roman" w:hAnsi="Arial" w:cs="Arial"/>
                <w:color w:val="3C3732"/>
                <w:sz w:val="20"/>
                <w:szCs w:val="20"/>
              </w:rPr>
              <w:t>Décrire les procédures de revue sur les ressources du SI du Titulaire (postes de travail, serveurs, équipements réseaux) : modes opératoires, périodicités, responsabilités, plan d’action en cas d’écart, etc.</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La revue d’emploi consiste à vérifier que les comptes présents dans le système correspondent aux profils des intervenants (comptes d’accès, logiciels autorisés, etc.). Il s’agit également de vérifier que les comptes des collaborateurs ayant quitté la prestation sont bien désactivés sur le périmètre de la prestation.</w:t>
            </w:r>
            <w:r w:rsidRPr="00091FA5">
              <w:rPr>
                <w:rFonts w:ascii="Arial" w:eastAsia="Times New Roman" w:hAnsi="Arial" w:cs="Arial"/>
                <w:color w:val="3C3732"/>
                <w:sz w:val="20"/>
                <w:szCs w:val="20"/>
              </w:rPr>
              <w:br/>
              <w:t>La revue de « besoin » consiste à vérifier que les droits attribués à chaque profil des intervenants correspondent aux besoins pour mener à bien leurs missions.</w:t>
            </w:r>
          </w:p>
          <w:p w14:paraId="3A9104B8" w14:textId="77777777" w:rsidR="00FB75A2" w:rsidRDefault="00FB75A2" w:rsidP="00F20F62"/>
          <w:p w14:paraId="686EDFB5" w14:textId="77777777" w:rsidR="00FB75A2" w:rsidRDefault="00FB75A2" w:rsidP="0052563A">
            <w:pPr>
              <w:numPr>
                <w:ilvl w:val="0"/>
                <w:numId w:val="11"/>
              </w:numPr>
              <w:rPr>
                <w:rFonts w:ascii="Arial" w:eastAsia="Times New Roman" w:hAnsi="Arial" w:cs="Arial"/>
                <w:color w:val="3C3732"/>
                <w:sz w:val="20"/>
                <w:szCs w:val="20"/>
              </w:rPr>
            </w:pPr>
            <w:r w:rsidRPr="00091FA5">
              <w:rPr>
                <w:rFonts w:ascii="Arial" w:eastAsia="Times New Roman" w:hAnsi="Arial" w:cs="Arial"/>
                <w:color w:val="3C3732"/>
                <w:sz w:val="20"/>
                <w:szCs w:val="20"/>
              </w:rPr>
              <w:t>Procédure opérat</w:t>
            </w:r>
            <w:r>
              <w:rPr>
                <w:rFonts w:ascii="Arial" w:eastAsia="Times New Roman" w:hAnsi="Arial" w:cs="Arial"/>
                <w:color w:val="3C3732"/>
                <w:sz w:val="20"/>
                <w:szCs w:val="20"/>
              </w:rPr>
              <w:t>ionnelle de revue des comptes</w:t>
            </w:r>
          </w:p>
          <w:p w14:paraId="00890CEE" w14:textId="77777777" w:rsidR="001A280F" w:rsidRDefault="00FB75A2" w:rsidP="0052563A">
            <w:pPr>
              <w:numPr>
                <w:ilvl w:val="0"/>
                <w:numId w:val="11"/>
              </w:numPr>
              <w:rPr>
                <w:rFonts w:ascii="Arial" w:eastAsia="Times New Roman" w:hAnsi="Arial" w:cs="Arial"/>
                <w:color w:val="3C3732"/>
                <w:sz w:val="20"/>
                <w:szCs w:val="20"/>
              </w:rPr>
            </w:pPr>
            <w:r w:rsidRPr="00091FA5">
              <w:rPr>
                <w:rFonts w:ascii="Arial" w:eastAsia="Times New Roman" w:hAnsi="Arial" w:cs="Arial"/>
                <w:color w:val="3C3732"/>
                <w:sz w:val="20"/>
                <w:szCs w:val="20"/>
              </w:rPr>
              <w:t>Preuve (PV, mail, compte-rendu) de revue d'emploi et de besoin</w:t>
            </w:r>
          </w:p>
          <w:p w14:paraId="24C1C8B3" w14:textId="77777777" w:rsidR="00FB75A2" w:rsidRDefault="00FB75A2" w:rsidP="00F20F62"/>
        </w:tc>
      </w:tr>
    </w:tbl>
    <w:p w14:paraId="7E754245" w14:textId="77777777" w:rsidR="001A280F" w:rsidRDefault="001A280F" w:rsidP="001A280F"/>
    <w:p w14:paraId="737C5157" w14:textId="77777777" w:rsidR="001A280F" w:rsidRDefault="001A280F" w:rsidP="001A280F"/>
    <w:p w14:paraId="0349759D" w14:textId="77777777" w:rsidR="001A280F" w:rsidRPr="00D3295F" w:rsidRDefault="001A280F" w:rsidP="001A280F">
      <w:pPr>
        <w:rPr>
          <w:b/>
        </w:rPr>
      </w:pPr>
      <w:r w:rsidRPr="00D3295F">
        <w:rPr>
          <w:b/>
        </w:rPr>
        <w:t>Réponse du titulaire</w:t>
      </w:r>
    </w:p>
    <w:p w14:paraId="3431B704" w14:textId="77777777" w:rsidR="001A280F" w:rsidRDefault="001A280F" w:rsidP="001A280F"/>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A280F" w:rsidRPr="009E19F3" w14:paraId="7257B10A" w14:textId="77777777" w:rsidTr="00F20F62">
        <w:tc>
          <w:tcPr>
            <w:tcW w:w="10173" w:type="dxa"/>
          </w:tcPr>
          <w:p w14:paraId="7246EA05" w14:textId="77777777" w:rsidR="001A280F" w:rsidRPr="009E19F3" w:rsidRDefault="001A280F" w:rsidP="00F20F62">
            <w:pPr>
              <w:rPr>
                <w:color w:val="92D050"/>
              </w:rPr>
            </w:pPr>
            <w:r w:rsidRPr="009E19F3">
              <w:rPr>
                <w:color w:val="92D050"/>
              </w:rPr>
              <w:t>A COMPLETER</w:t>
            </w:r>
          </w:p>
          <w:p w14:paraId="258CC34B" w14:textId="77777777" w:rsidR="001A280F" w:rsidRPr="009E19F3" w:rsidRDefault="001A280F" w:rsidP="00F20F62">
            <w:pPr>
              <w:rPr>
                <w:color w:val="92D050"/>
              </w:rPr>
            </w:pPr>
          </w:p>
          <w:p w14:paraId="242CE94B" w14:textId="77777777" w:rsidR="001A280F" w:rsidRPr="009E19F3" w:rsidRDefault="001A280F" w:rsidP="00F20F62">
            <w:pPr>
              <w:rPr>
                <w:color w:val="92D050"/>
              </w:rPr>
            </w:pPr>
          </w:p>
          <w:p w14:paraId="69FE9BF0" w14:textId="77777777" w:rsidR="001A280F" w:rsidRPr="009E19F3" w:rsidRDefault="001A280F" w:rsidP="00F20F62">
            <w:pPr>
              <w:rPr>
                <w:color w:val="92D050"/>
              </w:rPr>
            </w:pPr>
          </w:p>
          <w:p w14:paraId="67B14125" w14:textId="77777777" w:rsidR="001A280F" w:rsidRPr="009E19F3" w:rsidRDefault="001A280F" w:rsidP="00F20F62">
            <w:pPr>
              <w:rPr>
                <w:color w:val="92D050"/>
              </w:rPr>
            </w:pPr>
          </w:p>
          <w:p w14:paraId="161D050E" w14:textId="77777777" w:rsidR="001A280F" w:rsidRPr="009E19F3" w:rsidRDefault="001A280F" w:rsidP="00F20F62">
            <w:pPr>
              <w:rPr>
                <w:color w:val="92D050"/>
              </w:rPr>
            </w:pPr>
          </w:p>
        </w:tc>
      </w:tr>
    </w:tbl>
    <w:p w14:paraId="292FCD5D" w14:textId="77777777" w:rsidR="001A280F" w:rsidRDefault="001A280F" w:rsidP="001A280F"/>
    <w:p w14:paraId="29E61EA9" w14:textId="77777777" w:rsidR="001A280F" w:rsidRDefault="001A280F" w:rsidP="00F063AC"/>
    <w:p w14:paraId="7C3303DF" w14:textId="77777777" w:rsidR="001A280F" w:rsidRDefault="0071358C" w:rsidP="00B9234B">
      <w:pPr>
        <w:pStyle w:val="Titre2"/>
      </w:pPr>
      <w:r>
        <w:br w:type="page"/>
      </w:r>
      <w:bookmarkStart w:id="91" w:name="_Toc206746708"/>
      <w:r w:rsidRPr="0071358C">
        <w:lastRenderedPageBreak/>
        <w:t>Traçabilité des accès logiques</w:t>
      </w:r>
      <w:bookmarkEnd w:id="91"/>
    </w:p>
    <w:p w14:paraId="4C2870FB" w14:textId="77777777" w:rsidR="00891ABA" w:rsidRPr="00891ABA" w:rsidRDefault="00891ABA" w:rsidP="00891ABA"/>
    <w:p w14:paraId="46832779" w14:textId="77777777" w:rsidR="001A280F" w:rsidRPr="004A1BEA" w:rsidRDefault="001A280F" w:rsidP="001A280F">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A280F" w:rsidRPr="004A1BEA" w14:paraId="0EF138C3" w14:textId="77777777" w:rsidTr="00F20F62">
        <w:tc>
          <w:tcPr>
            <w:tcW w:w="10173" w:type="dxa"/>
          </w:tcPr>
          <w:p w14:paraId="308E2214" w14:textId="77777777" w:rsidR="001A280F" w:rsidRDefault="001A280F" w:rsidP="00F20F62"/>
          <w:p w14:paraId="57BE19ED" w14:textId="77777777" w:rsidR="0071358C" w:rsidRDefault="0071358C" w:rsidP="00F20F62">
            <w:pPr>
              <w:rPr>
                <w:rFonts w:ascii="Arial" w:eastAsia="Times New Roman" w:hAnsi="Arial" w:cs="Arial"/>
                <w:color w:val="3C3732"/>
                <w:sz w:val="20"/>
                <w:szCs w:val="20"/>
              </w:rPr>
            </w:pPr>
            <w:r w:rsidRPr="00091FA5">
              <w:rPr>
                <w:rFonts w:ascii="Arial" w:eastAsia="Times New Roman" w:hAnsi="Arial" w:cs="Arial"/>
                <w:color w:val="3C3732"/>
                <w:sz w:val="20"/>
                <w:szCs w:val="20"/>
              </w:rPr>
              <w:t xml:space="preserve">Durant l'exécution de la prestation, le Titulaire met en place, sur ses ressources, des traces qui assurent à tout instant l'imputabilité des actions réalisées. Ces traces contiennent notamment (en fonction de la typologie des ressources) : </w:t>
            </w:r>
            <w:r w:rsidRPr="00091FA5">
              <w:rPr>
                <w:rFonts w:ascii="Arial" w:eastAsia="Times New Roman" w:hAnsi="Arial" w:cs="Arial"/>
                <w:color w:val="3C3732"/>
                <w:sz w:val="20"/>
                <w:szCs w:val="20"/>
              </w:rPr>
              <w:br/>
              <w:t>• L'identifiant de l'accédant</w:t>
            </w:r>
            <w:r w:rsidRPr="00091FA5">
              <w:rPr>
                <w:rFonts w:ascii="Arial" w:eastAsia="Times New Roman" w:hAnsi="Arial" w:cs="Arial"/>
                <w:color w:val="3C3732"/>
                <w:sz w:val="20"/>
                <w:szCs w:val="20"/>
              </w:rPr>
              <w:br/>
              <w:t xml:space="preserve">• Les connexions et déconnexions aux ressources </w:t>
            </w:r>
            <w:r w:rsidRPr="00091FA5">
              <w:rPr>
                <w:rFonts w:ascii="Arial" w:eastAsia="Times New Roman" w:hAnsi="Arial" w:cs="Arial"/>
                <w:color w:val="3C3732"/>
                <w:sz w:val="20"/>
                <w:szCs w:val="20"/>
              </w:rPr>
              <w:br/>
              <w:t>• Les accès fructueux et infructueux aux ressources</w:t>
            </w:r>
            <w:r w:rsidRPr="00091FA5">
              <w:rPr>
                <w:rFonts w:ascii="Arial" w:eastAsia="Times New Roman" w:hAnsi="Arial" w:cs="Arial"/>
                <w:color w:val="3C3732"/>
                <w:sz w:val="20"/>
                <w:szCs w:val="20"/>
              </w:rPr>
              <w:br/>
              <w:t xml:space="preserve">• L'origine des connexions </w:t>
            </w:r>
            <w:r w:rsidRPr="00091FA5">
              <w:rPr>
                <w:rFonts w:ascii="Arial" w:eastAsia="Times New Roman" w:hAnsi="Arial" w:cs="Arial"/>
                <w:color w:val="3C3732"/>
                <w:sz w:val="20"/>
                <w:szCs w:val="20"/>
              </w:rPr>
              <w:br/>
              <w:t>• Les actions réalisées (modification, suppression...)</w:t>
            </w:r>
            <w:r w:rsidRPr="00091FA5">
              <w:rPr>
                <w:rFonts w:ascii="Arial" w:eastAsia="Times New Roman" w:hAnsi="Arial" w:cs="Arial"/>
                <w:color w:val="3C3732"/>
                <w:sz w:val="20"/>
                <w:szCs w:val="20"/>
              </w:rPr>
              <w:br/>
              <w:t>• Les informations d'horodatage</w:t>
            </w:r>
          </w:p>
          <w:p w14:paraId="32F58FEF" w14:textId="77777777" w:rsidR="001A280F" w:rsidRDefault="0071358C" w:rsidP="00F20F62">
            <w:r w:rsidRPr="00091FA5">
              <w:rPr>
                <w:rFonts w:ascii="Arial" w:eastAsia="Times New Roman" w:hAnsi="Arial" w:cs="Arial"/>
                <w:color w:val="3C3732"/>
                <w:sz w:val="20"/>
                <w:szCs w:val="20"/>
              </w:rPr>
              <w:t>et ce pendant une durée au minimum d’un an et en accord avec les exigences légales et réglementaires.</w:t>
            </w:r>
            <w:r w:rsidRPr="00091FA5">
              <w:rPr>
                <w:rFonts w:ascii="Arial" w:eastAsia="Times New Roman" w:hAnsi="Arial" w:cs="Arial"/>
                <w:color w:val="3C3732"/>
                <w:sz w:val="20"/>
                <w:szCs w:val="20"/>
              </w:rPr>
              <w:br/>
              <w:t>Ces traces doivent pouvoir être fournies sur demande du Ministère.</w:t>
            </w:r>
          </w:p>
          <w:p w14:paraId="119FA0D0" w14:textId="77777777" w:rsidR="001A280F" w:rsidRDefault="001A280F" w:rsidP="00F20F62"/>
          <w:p w14:paraId="33E90F00" w14:textId="77777777" w:rsidR="001A280F" w:rsidRPr="004A1BEA" w:rsidRDefault="001A280F" w:rsidP="00F20F62"/>
        </w:tc>
      </w:tr>
    </w:tbl>
    <w:p w14:paraId="571B4870" w14:textId="77777777" w:rsidR="001A280F" w:rsidRDefault="001A280F" w:rsidP="001A280F"/>
    <w:p w14:paraId="4CB6C1FC" w14:textId="77777777" w:rsidR="001A280F" w:rsidRPr="004A1BEA" w:rsidRDefault="007E71B6" w:rsidP="001A280F">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A280F" w14:paraId="2B22CDB1" w14:textId="77777777" w:rsidTr="00F20F62">
        <w:tc>
          <w:tcPr>
            <w:tcW w:w="10173" w:type="dxa"/>
          </w:tcPr>
          <w:p w14:paraId="1A3CBD76" w14:textId="77777777" w:rsidR="001A280F" w:rsidRDefault="001A280F" w:rsidP="00F20F62"/>
          <w:p w14:paraId="273D1456" w14:textId="77777777" w:rsidR="001A280F" w:rsidRDefault="0071358C" w:rsidP="00F20F62">
            <w:pPr>
              <w:rPr>
                <w:rFonts w:ascii="Arial" w:eastAsia="Times New Roman" w:hAnsi="Arial" w:cs="Arial"/>
                <w:color w:val="3C3732"/>
                <w:sz w:val="20"/>
                <w:szCs w:val="20"/>
              </w:rPr>
            </w:pPr>
            <w:r w:rsidRPr="00091FA5">
              <w:rPr>
                <w:rFonts w:ascii="Arial" w:eastAsia="Times New Roman" w:hAnsi="Arial" w:cs="Arial"/>
                <w:color w:val="3C3732"/>
                <w:sz w:val="20"/>
                <w:szCs w:val="20"/>
              </w:rPr>
              <w:t>Décrire le dispositif de traçabilité des accès aux ressources du SI Titulaire (contenu des logs, sauvegarde des logs, localisation des sauvegardes, durée de conservation, exploitation éventuelle des logs etc.)</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Les ressources du SI Titulaire sont les serveurs et applications utilisés dans le cadre de la prestation.</w:t>
            </w:r>
            <w:r w:rsidRPr="00091FA5">
              <w:rPr>
                <w:rFonts w:ascii="Arial" w:eastAsia="Times New Roman" w:hAnsi="Arial" w:cs="Arial"/>
                <w:color w:val="3C3732"/>
                <w:sz w:val="20"/>
                <w:szCs w:val="20"/>
              </w:rPr>
              <w:br/>
              <w:t>Les accédants sont les utilisateurs et les administrateurs du Titulaire.</w:t>
            </w:r>
          </w:p>
          <w:p w14:paraId="6D41F11E" w14:textId="77777777" w:rsidR="0071358C" w:rsidRDefault="0071358C" w:rsidP="00F20F62">
            <w:pPr>
              <w:rPr>
                <w:rFonts w:ascii="Arial" w:eastAsia="Times New Roman" w:hAnsi="Arial" w:cs="Arial"/>
                <w:color w:val="3C3732"/>
                <w:sz w:val="20"/>
                <w:szCs w:val="20"/>
              </w:rPr>
            </w:pPr>
          </w:p>
          <w:p w14:paraId="15CC0FDA" w14:textId="4823B8E3" w:rsidR="0071358C" w:rsidRDefault="0071358C" w:rsidP="00F20F62">
            <w:r w:rsidRPr="00091FA5">
              <w:rPr>
                <w:rFonts w:ascii="Arial" w:eastAsia="Times New Roman" w:hAnsi="Arial" w:cs="Arial"/>
                <w:color w:val="3C3732"/>
                <w:sz w:val="20"/>
                <w:szCs w:val="20"/>
              </w:rPr>
              <w:t>Document précisant les moyens techniques et organisationnels assurant la traçabilité des accès aux ressources</w:t>
            </w:r>
            <w:r w:rsidR="00AF6C34">
              <w:rPr>
                <w:rFonts w:ascii="Arial" w:eastAsia="Times New Roman" w:hAnsi="Arial" w:cs="Arial"/>
                <w:color w:val="3C3732"/>
                <w:sz w:val="20"/>
                <w:szCs w:val="20"/>
              </w:rPr>
              <w:t>.</w:t>
            </w:r>
          </w:p>
          <w:p w14:paraId="5088CCBA" w14:textId="77777777" w:rsidR="001A280F" w:rsidRDefault="001A280F" w:rsidP="00F20F62"/>
        </w:tc>
      </w:tr>
    </w:tbl>
    <w:p w14:paraId="7139DC22" w14:textId="77777777" w:rsidR="001A280F" w:rsidRDefault="001A280F" w:rsidP="001A280F"/>
    <w:p w14:paraId="53BF0693" w14:textId="77777777" w:rsidR="001A280F" w:rsidRDefault="001A280F" w:rsidP="001A280F"/>
    <w:p w14:paraId="626C29EA" w14:textId="77777777" w:rsidR="001A280F" w:rsidRPr="00D3295F" w:rsidRDefault="001A280F" w:rsidP="001A280F">
      <w:pPr>
        <w:rPr>
          <w:b/>
        </w:rPr>
      </w:pPr>
      <w:r w:rsidRPr="00D3295F">
        <w:rPr>
          <w:b/>
        </w:rPr>
        <w:t>Réponse du titulaire</w:t>
      </w:r>
    </w:p>
    <w:p w14:paraId="6A90E127" w14:textId="77777777" w:rsidR="001A280F" w:rsidRDefault="001A280F" w:rsidP="001A280F"/>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A280F" w:rsidRPr="009E19F3" w14:paraId="340CB2BE" w14:textId="77777777" w:rsidTr="00F20F62">
        <w:tc>
          <w:tcPr>
            <w:tcW w:w="10173" w:type="dxa"/>
          </w:tcPr>
          <w:p w14:paraId="531A8BA1" w14:textId="77777777" w:rsidR="001A280F" w:rsidRPr="009E19F3" w:rsidRDefault="001A280F" w:rsidP="00F20F62">
            <w:pPr>
              <w:rPr>
                <w:color w:val="92D050"/>
              </w:rPr>
            </w:pPr>
            <w:r w:rsidRPr="009E19F3">
              <w:rPr>
                <w:color w:val="92D050"/>
              </w:rPr>
              <w:t>A COMPLETER</w:t>
            </w:r>
          </w:p>
          <w:p w14:paraId="3C6B7FFF" w14:textId="77777777" w:rsidR="001A280F" w:rsidRPr="009E19F3" w:rsidRDefault="001A280F" w:rsidP="00F20F62">
            <w:pPr>
              <w:rPr>
                <w:color w:val="92D050"/>
              </w:rPr>
            </w:pPr>
          </w:p>
          <w:p w14:paraId="031A31AE" w14:textId="77777777" w:rsidR="001A280F" w:rsidRPr="009E19F3" w:rsidRDefault="001A280F" w:rsidP="00F20F62">
            <w:pPr>
              <w:rPr>
                <w:color w:val="92D050"/>
              </w:rPr>
            </w:pPr>
          </w:p>
          <w:p w14:paraId="1EF0A419" w14:textId="77777777" w:rsidR="001A280F" w:rsidRPr="009E19F3" w:rsidRDefault="001A280F" w:rsidP="00F20F62">
            <w:pPr>
              <w:rPr>
                <w:color w:val="92D050"/>
              </w:rPr>
            </w:pPr>
          </w:p>
          <w:p w14:paraId="10D41C4B" w14:textId="77777777" w:rsidR="001A280F" w:rsidRPr="009E19F3" w:rsidRDefault="001A280F" w:rsidP="00F20F62">
            <w:pPr>
              <w:rPr>
                <w:color w:val="92D050"/>
              </w:rPr>
            </w:pPr>
          </w:p>
          <w:p w14:paraId="344E1F1F" w14:textId="77777777" w:rsidR="001A280F" w:rsidRPr="009E19F3" w:rsidRDefault="001A280F" w:rsidP="00F20F62">
            <w:pPr>
              <w:rPr>
                <w:color w:val="92D050"/>
              </w:rPr>
            </w:pPr>
          </w:p>
        </w:tc>
      </w:tr>
    </w:tbl>
    <w:p w14:paraId="6631EBA0" w14:textId="77777777" w:rsidR="001A280F" w:rsidRDefault="001A280F" w:rsidP="001A280F"/>
    <w:p w14:paraId="242959B4" w14:textId="77777777" w:rsidR="001A280F" w:rsidRDefault="001A280F" w:rsidP="00F063AC"/>
    <w:p w14:paraId="61631C8A" w14:textId="77777777" w:rsidR="001A280F" w:rsidRDefault="0071358C" w:rsidP="00B9234B">
      <w:pPr>
        <w:pStyle w:val="Titre2"/>
      </w:pPr>
      <w:r>
        <w:br w:type="page"/>
      </w:r>
      <w:bookmarkStart w:id="92" w:name="_Toc206746709"/>
      <w:r w:rsidRPr="0071358C">
        <w:lastRenderedPageBreak/>
        <w:t>Suivi des mécanismes de traçabilité des accès logiques</w:t>
      </w:r>
      <w:bookmarkEnd w:id="92"/>
    </w:p>
    <w:p w14:paraId="324AC548" w14:textId="77777777" w:rsidR="00891ABA" w:rsidRPr="00891ABA" w:rsidRDefault="00891ABA" w:rsidP="00891ABA"/>
    <w:p w14:paraId="797F2B40" w14:textId="77777777" w:rsidR="001A280F" w:rsidRPr="004A1BEA" w:rsidRDefault="001A280F" w:rsidP="001A280F">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A280F" w:rsidRPr="004A1BEA" w14:paraId="2933CDEA" w14:textId="77777777" w:rsidTr="00F20F62">
        <w:tc>
          <w:tcPr>
            <w:tcW w:w="10173" w:type="dxa"/>
          </w:tcPr>
          <w:p w14:paraId="1EAB3D20" w14:textId="77777777" w:rsidR="001A280F" w:rsidRDefault="001A280F" w:rsidP="00F20F62"/>
          <w:p w14:paraId="2A54A64E" w14:textId="77777777" w:rsidR="001A280F" w:rsidRDefault="00F20F62" w:rsidP="00F20F62">
            <w:r w:rsidRPr="00091FA5">
              <w:rPr>
                <w:rFonts w:ascii="Arial" w:eastAsia="Times New Roman" w:hAnsi="Arial" w:cs="Arial"/>
                <w:color w:val="3C3732"/>
                <w:sz w:val="20"/>
                <w:szCs w:val="20"/>
              </w:rPr>
              <w:t xml:space="preserve">Le Titulaire doit s'assurer mensuellement du bon fonctionnement des dispositifs de traçabilité : </w:t>
            </w:r>
            <w:r w:rsidRPr="00091FA5">
              <w:rPr>
                <w:rFonts w:ascii="Arial" w:eastAsia="Times New Roman" w:hAnsi="Arial" w:cs="Arial"/>
                <w:color w:val="3C3732"/>
                <w:sz w:val="20"/>
                <w:szCs w:val="20"/>
              </w:rPr>
              <w:br/>
              <w:t xml:space="preserve">• Collecte effective des traces </w:t>
            </w:r>
            <w:r w:rsidRPr="00091FA5">
              <w:rPr>
                <w:rFonts w:ascii="Arial" w:eastAsia="Times New Roman" w:hAnsi="Arial" w:cs="Arial"/>
                <w:color w:val="3C3732"/>
                <w:sz w:val="20"/>
                <w:szCs w:val="20"/>
              </w:rPr>
              <w:br/>
              <w:t xml:space="preserve">• Sauvegarde effective de ces traces. </w:t>
            </w:r>
            <w:r w:rsidRPr="00091FA5">
              <w:rPr>
                <w:rFonts w:ascii="Arial" w:eastAsia="Times New Roman" w:hAnsi="Arial" w:cs="Arial"/>
                <w:color w:val="3C3732"/>
                <w:sz w:val="20"/>
                <w:szCs w:val="20"/>
              </w:rPr>
              <w:br/>
              <w:t>De plus, le Titulaire s'engage à ne pas désactiver les dispositifs de traçabilité mis en place.</w:t>
            </w:r>
          </w:p>
          <w:p w14:paraId="0C7CC239" w14:textId="77777777" w:rsidR="001A280F" w:rsidRPr="004A1BEA" w:rsidRDefault="001A280F" w:rsidP="00F20F62"/>
        </w:tc>
      </w:tr>
    </w:tbl>
    <w:p w14:paraId="436F4F3E" w14:textId="77777777" w:rsidR="001A280F" w:rsidRDefault="001A280F" w:rsidP="001A280F"/>
    <w:p w14:paraId="203FD112" w14:textId="77777777" w:rsidR="001A280F" w:rsidRPr="004A1BEA" w:rsidRDefault="007E71B6" w:rsidP="001A280F">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A280F" w14:paraId="4D8C935A" w14:textId="77777777" w:rsidTr="00F20F62">
        <w:tc>
          <w:tcPr>
            <w:tcW w:w="10173" w:type="dxa"/>
          </w:tcPr>
          <w:p w14:paraId="4B446752" w14:textId="77777777" w:rsidR="001A280F" w:rsidRDefault="001A280F" w:rsidP="00F20F62"/>
          <w:p w14:paraId="1A3C8F15" w14:textId="1D1A40C6" w:rsidR="001A280F" w:rsidRDefault="00F20F62" w:rsidP="00F20F62">
            <w:pPr>
              <w:rPr>
                <w:rFonts w:ascii="Arial" w:eastAsia="Times New Roman" w:hAnsi="Arial" w:cs="Arial"/>
                <w:color w:val="3C3732"/>
                <w:sz w:val="20"/>
                <w:szCs w:val="20"/>
              </w:rPr>
            </w:pPr>
            <w:r w:rsidRPr="00091FA5">
              <w:rPr>
                <w:rFonts w:ascii="Arial" w:eastAsia="Times New Roman" w:hAnsi="Arial" w:cs="Arial"/>
                <w:color w:val="3C3732"/>
                <w:sz w:val="20"/>
                <w:szCs w:val="20"/>
              </w:rPr>
              <w:t xml:space="preserve">A titre d’exemple, le Titulaire pourra mettre en œuvre, pour répondre à cette exigence, un processus de suivi périodique du bon enregistrement des traces ou un dispositif d'alerte en cas de </w:t>
            </w:r>
            <w:r w:rsidR="000C6D57" w:rsidRPr="00091FA5">
              <w:rPr>
                <w:rFonts w:ascii="Arial" w:eastAsia="Times New Roman" w:hAnsi="Arial" w:cs="Arial"/>
                <w:color w:val="3C3732"/>
                <w:sz w:val="20"/>
                <w:szCs w:val="20"/>
              </w:rPr>
              <w:t>non-enregistrement</w:t>
            </w:r>
            <w:r w:rsidRPr="00091FA5">
              <w:rPr>
                <w:rFonts w:ascii="Arial" w:eastAsia="Times New Roman" w:hAnsi="Arial" w:cs="Arial"/>
                <w:color w:val="3C3732"/>
                <w:sz w:val="20"/>
                <w:szCs w:val="20"/>
              </w:rPr>
              <w:t xml:space="preserve"> et le type de plan d'action en cas d'échec.</w:t>
            </w:r>
          </w:p>
          <w:p w14:paraId="2049C763" w14:textId="77777777" w:rsidR="00F20F62" w:rsidRDefault="00F20F62" w:rsidP="00F20F62">
            <w:pPr>
              <w:rPr>
                <w:rFonts w:ascii="Arial" w:eastAsia="Times New Roman" w:hAnsi="Arial" w:cs="Arial"/>
                <w:color w:val="3C3732"/>
                <w:sz w:val="20"/>
                <w:szCs w:val="20"/>
              </w:rPr>
            </w:pPr>
          </w:p>
          <w:p w14:paraId="4972E1A1" w14:textId="77777777" w:rsidR="00F20F62" w:rsidRDefault="00F20F62" w:rsidP="00F20F62">
            <w:r w:rsidRPr="00091FA5">
              <w:rPr>
                <w:rFonts w:ascii="Arial" w:eastAsia="Times New Roman" w:hAnsi="Arial" w:cs="Arial"/>
                <w:color w:val="3C3732"/>
                <w:sz w:val="20"/>
                <w:szCs w:val="20"/>
              </w:rPr>
              <w:t>- Procédure de suivi du bon enregistrement des traces sur les ressources système et applicatives</w:t>
            </w:r>
            <w:r w:rsidRPr="00091FA5">
              <w:rPr>
                <w:rFonts w:ascii="Arial" w:eastAsia="Times New Roman" w:hAnsi="Arial" w:cs="Arial"/>
                <w:color w:val="3C3732"/>
                <w:sz w:val="20"/>
                <w:szCs w:val="20"/>
              </w:rPr>
              <w:br/>
              <w:t>- Compte-rendu ou autre preuve de suivi opérationnel du bon enregistrement des traces</w:t>
            </w:r>
          </w:p>
          <w:p w14:paraId="5746ADF6" w14:textId="77777777" w:rsidR="001A280F" w:rsidRDefault="001A280F" w:rsidP="00F20F62"/>
        </w:tc>
      </w:tr>
    </w:tbl>
    <w:p w14:paraId="24FDCD7F" w14:textId="77777777" w:rsidR="001A280F" w:rsidRDefault="001A280F" w:rsidP="001A280F"/>
    <w:p w14:paraId="37C146E5" w14:textId="77777777" w:rsidR="001A280F" w:rsidRDefault="001A280F" w:rsidP="001A280F"/>
    <w:p w14:paraId="0CC99D28" w14:textId="77777777" w:rsidR="001A280F" w:rsidRPr="00D3295F" w:rsidRDefault="001A280F" w:rsidP="001A280F">
      <w:pPr>
        <w:rPr>
          <w:b/>
        </w:rPr>
      </w:pPr>
      <w:r w:rsidRPr="00D3295F">
        <w:rPr>
          <w:b/>
        </w:rPr>
        <w:t>Réponse du titulaire</w:t>
      </w:r>
    </w:p>
    <w:p w14:paraId="2D9EB277" w14:textId="77777777" w:rsidR="001A280F" w:rsidRDefault="001A280F" w:rsidP="001A280F"/>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A280F" w:rsidRPr="009E19F3" w14:paraId="67F68B3A" w14:textId="77777777" w:rsidTr="00F20F62">
        <w:tc>
          <w:tcPr>
            <w:tcW w:w="10173" w:type="dxa"/>
          </w:tcPr>
          <w:p w14:paraId="3C315C24" w14:textId="77777777" w:rsidR="001A280F" w:rsidRPr="009E19F3" w:rsidRDefault="001A280F" w:rsidP="00F20F62">
            <w:pPr>
              <w:rPr>
                <w:color w:val="92D050"/>
              </w:rPr>
            </w:pPr>
            <w:r w:rsidRPr="009E19F3">
              <w:rPr>
                <w:color w:val="92D050"/>
              </w:rPr>
              <w:t>A COMPLETER</w:t>
            </w:r>
          </w:p>
          <w:p w14:paraId="4CA8B3E8" w14:textId="77777777" w:rsidR="001A280F" w:rsidRPr="009E19F3" w:rsidRDefault="001A280F" w:rsidP="00F20F62">
            <w:pPr>
              <w:rPr>
                <w:color w:val="92D050"/>
              </w:rPr>
            </w:pPr>
          </w:p>
          <w:p w14:paraId="7F0ABB85" w14:textId="77777777" w:rsidR="001A280F" w:rsidRPr="009E19F3" w:rsidRDefault="001A280F" w:rsidP="00F20F62">
            <w:pPr>
              <w:rPr>
                <w:color w:val="92D050"/>
              </w:rPr>
            </w:pPr>
          </w:p>
          <w:p w14:paraId="59C8E144" w14:textId="77777777" w:rsidR="001A280F" w:rsidRPr="009E19F3" w:rsidRDefault="001A280F" w:rsidP="00F20F62">
            <w:pPr>
              <w:rPr>
                <w:color w:val="92D050"/>
              </w:rPr>
            </w:pPr>
          </w:p>
          <w:p w14:paraId="0A76C29A" w14:textId="77777777" w:rsidR="001A280F" w:rsidRPr="009E19F3" w:rsidRDefault="001A280F" w:rsidP="00F20F62">
            <w:pPr>
              <w:rPr>
                <w:color w:val="92D050"/>
              </w:rPr>
            </w:pPr>
          </w:p>
          <w:p w14:paraId="091439B5" w14:textId="77777777" w:rsidR="001A280F" w:rsidRPr="009E19F3" w:rsidRDefault="001A280F" w:rsidP="00F20F62">
            <w:pPr>
              <w:rPr>
                <w:color w:val="92D050"/>
              </w:rPr>
            </w:pPr>
          </w:p>
        </w:tc>
      </w:tr>
    </w:tbl>
    <w:p w14:paraId="78480BEE" w14:textId="77777777" w:rsidR="001A280F" w:rsidRDefault="001A280F" w:rsidP="001A280F"/>
    <w:p w14:paraId="3724F9BF" w14:textId="77777777" w:rsidR="009F3C5D" w:rsidRDefault="009F3C5D" w:rsidP="00B9234B">
      <w:pPr>
        <w:pStyle w:val="Titre2"/>
      </w:pPr>
      <w:bookmarkStart w:id="93" w:name="_Toc206746710"/>
      <w:r w:rsidRPr="009F3C5D">
        <w:t>Détection des anomalies de gestion des accès</w:t>
      </w:r>
      <w:bookmarkEnd w:id="93"/>
    </w:p>
    <w:p w14:paraId="208DD50D" w14:textId="77777777" w:rsidR="00891ABA" w:rsidRPr="00891ABA" w:rsidRDefault="00891ABA" w:rsidP="00891ABA"/>
    <w:p w14:paraId="7C332431" w14:textId="77777777" w:rsidR="0071358C" w:rsidRPr="004A1BEA" w:rsidRDefault="0071358C" w:rsidP="0071358C">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1358C" w:rsidRPr="004A1BEA" w14:paraId="492EB207" w14:textId="77777777" w:rsidTr="00F20F62">
        <w:tc>
          <w:tcPr>
            <w:tcW w:w="10173" w:type="dxa"/>
          </w:tcPr>
          <w:p w14:paraId="51006F26" w14:textId="77777777" w:rsidR="0071358C" w:rsidRDefault="0071358C" w:rsidP="00F20F62"/>
          <w:p w14:paraId="18B4EEAE" w14:textId="77777777" w:rsidR="0071358C" w:rsidRDefault="009F3C5D" w:rsidP="00F20F62">
            <w:r w:rsidRPr="00091FA5">
              <w:rPr>
                <w:rFonts w:ascii="Arial" w:eastAsia="Times New Roman" w:hAnsi="Arial" w:cs="Arial"/>
                <w:color w:val="3C3732"/>
                <w:sz w:val="20"/>
                <w:szCs w:val="20"/>
              </w:rPr>
              <w:t>Une procédure permettant de détecter, a posteriori, des anomalies dans la gestion des autorisations (badge ou carte non restitués, utilisation d'un badge perdu, faux badge, etc.) doit être formalisée et respectée.</w:t>
            </w:r>
          </w:p>
          <w:p w14:paraId="703555EF" w14:textId="77777777" w:rsidR="0071358C" w:rsidRPr="004A1BEA" w:rsidRDefault="0071358C" w:rsidP="00F20F62"/>
        </w:tc>
      </w:tr>
    </w:tbl>
    <w:p w14:paraId="1F70884B" w14:textId="77777777" w:rsidR="0071358C" w:rsidRDefault="0071358C" w:rsidP="0071358C"/>
    <w:p w14:paraId="3B295F3E" w14:textId="77777777" w:rsidR="0071358C" w:rsidRPr="004A1BEA" w:rsidRDefault="007E71B6" w:rsidP="0071358C">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1358C" w14:paraId="1C115DD7" w14:textId="77777777" w:rsidTr="00F20F62">
        <w:tc>
          <w:tcPr>
            <w:tcW w:w="10173" w:type="dxa"/>
          </w:tcPr>
          <w:p w14:paraId="3D3797A1" w14:textId="77777777" w:rsidR="0071358C" w:rsidRDefault="0071358C" w:rsidP="00F20F62"/>
          <w:p w14:paraId="18C0C79E" w14:textId="77777777" w:rsidR="0071358C" w:rsidRDefault="009F3C5D" w:rsidP="00F20F62">
            <w:r w:rsidRPr="00091FA5">
              <w:rPr>
                <w:rFonts w:ascii="Arial" w:eastAsia="Times New Roman" w:hAnsi="Arial" w:cs="Arial"/>
                <w:color w:val="3C3732"/>
                <w:sz w:val="20"/>
                <w:szCs w:val="20"/>
              </w:rPr>
              <w:t>Document formalisant les moyens techniques et procéduraux pour la gestion des accès logiques, notamment l'identification d'anomalies dans cette gestion des accès.</w:t>
            </w:r>
          </w:p>
          <w:p w14:paraId="36B6C0DB" w14:textId="77777777" w:rsidR="0071358C" w:rsidRDefault="0071358C" w:rsidP="00F20F62"/>
        </w:tc>
      </w:tr>
    </w:tbl>
    <w:p w14:paraId="6149B122" w14:textId="77777777" w:rsidR="0071358C" w:rsidRDefault="0071358C" w:rsidP="0071358C"/>
    <w:p w14:paraId="631D4FBF" w14:textId="77777777" w:rsidR="0071358C" w:rsidRDefault="0071358C" w:rsidP="0071358C"/>
    <w:p w14:paraId="76894FE3" w14:textId="77777777" w:rsidR="0071358C" w:rsidRPr="00D3295F" w:rsidRDefault="0071358C" w:rsidP="0071358C">
      <w:pPr>
        <w:rPr>
          <w:b/>
        </w:rPr>
      </w:pPr>
      <w:r w:rsidRPr="00D3295F">
        <w:rPr>
          <w:b/>
        </w:rPr>
        <w:t>Réponse du titulaire</w:t>
      </w:r>
    </w:p>
    <w:p w14:paraId="0CCAC130" w14:textId="77777777" w:rsidR="0071358C" w:rsidRDefault="0071358C" w:rsidP="0071358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1358C" w:rsidRPr="009E19F3" w14:paraId="60AF4CF9" w14:textId="77777777" w:rsidTr="00F20F62">
        <w:tc>
          <w:tcPr>
            <w:tcW w:w="10173" w:type="dxa"/>
          </w:tcPr>
          <w:p w14:paraId="5961FC84" w14:textId="77777777" w:rsidR="0071358C" w:rsidRPr="009E19F3" w:rsidRDefault="0071358C" w:rsidP="00F20F62">
            <w:pPr>
              <w:rPr>
                <w:color w:val="92D050"/>
              </w:rPr>
            </w:pPr>
            <w:r w:rsidRPr="009E19F3">
              <w:rPr>
                <w:color w:val="92D050"/>
              </w:rPr>
              <w:t>A COMPLETER</w:t>
            </w:r>
          </w:p>
          <w:p w14:paraId="1F2148FE" w14:textId="77777777" w:rsidR="0071358C" w:rsidRPr="009E19F3" w:rsidRDefault="0071358C" w:rsidP="00F20F62">
            <w:pPr>
              <w:rPr>
                <w:color w:val="92D050"/>
              </w:rPr>
            </w:pPr>
          </w:p>
          <w:p w14:paraId="5AFA0779" w14:textId="77777777" w:rsidR="0071358C" w:rsidRPr="009E19F3" w:rsidRDefault="0071358C" w:rsidP="00F20F62">
            <w:pPr>
              <w:rPr>
                <w:color w:val="92D050"/>
              </w:rPr>
            </w:pPr>
          </w:p>
          <w:p w14:paraId="44FD8692" w14:textId="77777777" w:rsidR="0071358C" w:rsidRPr="009E19F3" w:rsidRDefault="0071358C" w:rsidP="00F20F62">
            <w:pPr>
              <w:rPr>
                <w:color w:val="92D050"/>
              </w:rPr>
            </w:pPr>
          </w:p>
          <w:p w14:paraId="4D20722B" w14:textId="77777777" w:rsidR="0071358C" w:rsidRPr="009E19F3" w:rsidRDefault="0071358C" w:rsidP="00F20F62">
            <w:pPr>
              <w:rPr>
                <w:color w:val="92D050"/>
              </w:rPr>
            </w:pPr>
          </w:p>
          <w:p w14:paraId="70C8C15F" w14:textId="77777777" w:rsidR="0071358C" w:rsidRPr="009E19F3" w:rsidRDefault="0071358C" w:rsidP="00F20F62">
            <w:pPr>
              <w:rPr>
                <w:color w:val="92D050"/>
              </w:rPr>
            </w:pPr>
          </w:p>
        </w:tc>
      </w:tr>
    </w:tbl>
    <w:p w14:paraId="4028E937" w14:textId="77777777" w:rsidR="0071358C" w:rsidRDefault="0071358C" w:rsidP="0071358C"/>
    <w:p w14:paraId="7C87A703" w14:textId="77777777" w:rsidR="009F3C5D" w:rsidRDefault="009F3C5D" w:rsidP="0071358C"/>
    <w:p w14:paraId="7B1F1B97" w14:textId="77777777" w:rsidR="009F3C5D" w:rsidRPr="009F3C5D" w:rsidRDefault="009F3C5D" w:rsidP="00E831D2">
      <w:pPr>
        <w:pStyle w:val="Titre1"/>
      </w:pPr>
      <w:r>
        <w:br w:type="page"/>
      </w:r>
      <w:bookmarkStart w:id="94" w:name="_Toc206746711"/>
      <w:r w:rsidRPr="009F3C5D">
        <w:lastRenderedPageBreak/>
        <w:t>Sécurité réseau</w:t>
      </w:r>
      <w:bookmarkEnd w:id="94"/>
    </w:p>
    <w:p w14:paraId="737279A5" w14:textId="77777777" w:rsidR="009F3C5D" w:rsidRDefault="009F3C5D" w:rsidP="00B9234B">
      <w:pPr>
        <w:pStyle w:val="Titre2"/>
      </w:pPr>
      <w:bookmarkStart w:id="95" w:name="_Toc206746712"/>
      <w:r w:rsidRPr="009F3C5D">
        <w:t>Politique de gestion des flux réseau</w:t>
      </w:r>
      <w:bookmarkEnd w:id="95"/>
    </w:p>
    <w:p w14:paraId="09B1B0A5" w14:textId="77777777" w:rsidR="00891ABA" w:rsidRPr="00891ABA" w:rsidRDefault="00891ABA" w:rsidP="00891ABA"/>
    <w:p w14:paraId="00D26D9B" w14:textId="77777777" w:rsidR="0071358C" w:rsidRPr="004A1BEA" w:rsidRDefault="0071358C" w:rsidP="0071358C">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1358C" w:rsidRPr="004A1BEA" w14:paraId="73F793E7" w14:textId="77777777" w:rsidTr="00F20F62">
        <w:tc>
          <w:tcPr>
            <w:tcW w:w="10173" w:type="dxa"/>
          </w:tcPr>
          <w:p w14:paraId="23C3879C" w14:textId="77777777" w:rsidR="0071358C" w:rsidRDefault="0071358C" w:rsidP="00F20F62"/>
          <w:p w14:paraId="1F363D46" w14:textId="77777777" w:rsidR="0071358C" w:rsidRDefault="009F3C5D" w:rsidP="00F20F62">
            <w:r w:rsidRPr="00091FA5">
              <w:rPr>
                <w:rFonts w:ascii="Arial" w:eastAsia="Times New Roman" w:hAnsi="Arial" w:cs="Arial"/>
                <w:color w:val="3C3732"/>
                <w:sz w:val="20"/>
                <w:szCs w:val="20"/>
              </w:rPr>
              <w:t>Sur le périmètre de la prestation, le Titulaire s’engage à mettre en place une politique de gestion des flux réseau, afin de n’autoriser que les flux légitimes.</w:t>
            </w:r>
            <w:r w:rsidRPr="00091FA5">
              <w:rPr>
                <w:rFonts w:ascii="Arial" w:eastAsia="Times New Roman" w:hAnsi="Arial" w:cs="Arial"/>
                <w:color w:val="3C3732"/>
                <w:sz w:val="20"/>
                <w:szCs w:val="20"/>
              </w:rPr>
              <w:br/>
              <w:t>Par défaut, tous les flux qui ne sont pas explicitement autorisés doivent être interdits.</w:t>
            </w:r>
          </w:p>
          <w:p w14:paraId="7ED95DFC" w14:textId="77777777" w:rsidR="0071358C" w:rsidRPr="004A1BEA" w:rsidRDefault="0071358C" w:rsidP="00F20F62"/>
        </w:tc>
      </w:tr>
    </w:tbl>
    <w:p w14:paraId="7BF1F72E" w14:textId="77777777" w:rsidR="0071358C" w:rsidRDefault="0071358C" w:rsidP="0071358C"/>
    <w:p w14:paraId="0CA4A011" w14:textId="77777777" w:rsidR="0071358C" w:rsidRPr="004A1BEA" w:rsidRDefault="007E71B6" w:rsidP="0071358C">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1358C" w14:paraId="74FC490D" w14:textId="77777777" w:rsidTr="00F20F62">
        <w:tc>
          <w:tcPr>
            <w:tcW w:w="10173" w:type="dxa"/>
          </w:tcPr>
          <w:p w14:paraId="229D6580" w14:textId="77777777" w:rsidR="0071358C" w:rsidRDefault="0071358C" w:rsidP="00F20F62"/>
          <w:p w14:paraId="0B4B9142" w14:textId="77777777" w:rsidR="0071358C" w:rsidRDefault="009F3C5D" w:rsidP="00F20F62">
            <w:pPr>
              <w:rPr>
                <w:rFonts w:ascii="Arial" w:eastAsia="Times New Roman" w:hAnsi="Arial" w:cs="Arial"/>
                <w:color w:val="3C3732"/>
                <w:sz w:val="20"/>
                <w:szCs w:val="20"/>
              </w:rPr>
            </w:pPr>
            <w:r w:rsidRPr="00091FA5">
              <w:rPr>
                <w:rFonts w:ascii="Arial" w:eastAsia="Times New Roman" w:hAnsi="Arial" w:cs="Arial"/>
                <w:color w:val="3C3732"/>
                <w:sz w:val="20"/>
                <w:szCs w:val="20"/>
              </w:rPr>
              <w:t>Décrire les règles de filtrage des équipements réseau</w:t>
            </w:r>
          </w:p>
          <w:p w14:paraId="6D103577" w14:textId="77777777" w:rsidR="009F3C5D" w:rsidRDefault="009F3C5D" w:rsidP="00F20F62"/>
          <w:p w14:paraId="21E001AE" w14:textId="6429153B" w:rsidR="009F3C5D" w:rsidRDefault="009F3C5D" w:rsidP="00F20F62">
            <w:r w:rsidRPr="00091FA5">
              <w:rPr>
                <w:rFonts w:ascii="Arial" w:eastAsia="Times New Roman" w:hAnsi="Arial" w:cs="Arial"/>
                <w:color w:val="3C3732"/>
                <w:sz w:val="20"/>
                <w:szCs w:val="20"/>
              </w:rPr>
              <w:t>- Politique ou processus de gestion des flux réseau (ouverture, modification, fermeture, etc.)</w:t>
            </w:r>
            <w:r w:rsidRPr="00091FA5">
              <w:rPr>
                <w:rFonts w:ascii="Arial" w:eastAsia="Times New Roman" w:hAnsi="Arial" w:cs="Arial"/>
                <w:color w:val="3C3732"/>
                <w:sz w:val="20"/>
                <w:szCs w:val="20"/>
              </w:rPr>
              <w:br/>
              <w:t>- Capture d’écran, au niveau des firewall, de la règle de filtrage : « tout ce qui n’est pas explicitement autorisé est interdit »</w:t>
            </w:r>
            <w:r w:rsidR="001C607A">
              <w:rPr>
                <w:rFonts w:ascii="Arial" w:eastAsia="Times New Roman" w:hAnsi="Arial" w:cs="Arial"/>
                <w:color w:val="3C3732"/>
                <w:sz w:val="20"/>
                <w:szCs w:val="20"/>
              </w:rPr>
              <w:t>.</w:t>
            </w:r>
          </w:p>
          <w:p w14:paraId="29AD35F9" w14:textId="77777777" w:rsidR="0071358C" w:rsidRDefault="0071358C" w:rsidP="00F20F62"/>
        </w:tc>
      </w:tr>
    </w:tbl>
    <w:p w14:paraId="0D8B6F63" w14:textId="77777777" w:rsidR="0071358C" w:rsidRDefault="0071358C" w:rsidP="0071358C"/>
    <w:p w14:paraId="393CDF97" w14:textId="77777777" w:rsidR="0071358C" w:rsidRDefault="0071358C" w:rsidP="0071358C"/>
    <w:p w14:paraId="6F5A674A" w14:textId="77777777" w:rsidR="0071358C" w:rsidRPr="00D3295F" w:rsidRDefault="0071358C" w:rsidP="0071358C">
      <w:pPr>
        <w:rPr>
          <w:b/>
        </w:rPr>
      </w:pPr>
      <w:r w:rsidRPr="00D3295F">
        <w:rPr>
          <w:b/>
        </w:rPr>
        <w:t>Réponse du titulaire</w:t>
      </w:r>
    </w:p>
    <w:p w14:paraId="7A396E00" w14:textId="77777777" w:rsidR="0071358C" w:rsidRDefault="0071358C" w:rsidP="0071358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1358C" w:rsidRPr="009E19F3" w14:paraId="5FDE9EF4" w14:textId="77777777" w:rsidTr="00F20F62">
        <w:tc>
          <w:tcPr>
            <w:tcW w:w="10173" w:type="dxa"/>
          </w:tcPr>
          <w:p w14:paraId="083DFA67" w14:textId="77777777" w:rsidR="0071358C" w:rsidRPr="009E19F3" w:rsidRDefault="0071358C" w:rsidP="00F20F62">
            <w:pPr>
              <w:rPr>
                <w:color w:val="92D050"/>
              </w:rPr>
            </w:pPr>
            <w:r w:rsidRPr="009E19F3">
              <w:rPr>
                <w:color w:val="92D050"/>
              </w:rPr>
              <w:t>A COMPLETER</w:t>
            </w:r>
          </w:p>
          <w:p w14:paraId="4CBBF365" w14:textId="77777777" w:rsidR="0071358C" w:rsidRPr="009E19F3" w:rsidRDefault="0071358C" w:rsidP="00F20F62">
            <w:pPr>
              <w:rPr>
                <w:color w:val="92D050"/>
              </w:rPr>
            </w:pPr>
          </w:p>
          <w:p w14:paraId="61754973" w14:textId="77777777" w:rsidR="0071358C" w:rsidRPr="009E19F3" w:rsidRDefault="0071358C" w:rsidP="00F20F62">
            <w:pPr>
              <w:rPr>
                <w:color w:val="92D050"/>
              </w:rPr>
            </w:pPr>
          </w:p>
          <w:p w14:paraId="6B8F9FDC" w14:textId="77777777" w:rsidR="0071358C" w:rsidRPr="009E19F3" w:rsidRDefault="0071358C" w:rsidP="00F20F62">
            <w:pPr>
              <w:rPr>
                <w:color w:val="92D050"/>
              </w:rPr>
            </w:pPr>
          </w:p>
          <w:p w14:paraId="7FF4A804" w14:textId="77777777" w:rsidR="0071358C" w:rsidRPr="009E19F3" w:rsidRDefault="0071358C" w:rsidP="00F20F62">
            <w:pPr>
              <w:rPr>
                <w:color w:val="92D050"/>
              </w:rPr>
            </w:pPr>
          </w:p>
          <w:p w14:paraId="67DE8D46" w14:textId="77777777" w:rsidR="0071358C" w:rsidRPr="009E19F3" w:rsidRDefault="0071358C" w:rsidP="00F20F62">
            <w:pPr>
              <w:rPr>
                <w:color w:val="92D050"/>
              </w:rPr>
            </w:pPr>
          </w:p>
        </w:tc>
      </w:tr>
    </w:tbl>
    <w:p w14:paraId="7A84DF63" w14:textId="77777777" w:rsidR="0071358C" w:rsidRDefault="0071358C" w:rsidP="0071358C"/>
    <w:p w14:paraId="567AD69E" w14:textId="77777777" w:rsidR="009F3C5D" w:rsidRDefault="009F3C5D" w:rsidP="00B9234B">
      <w:pPr>
        <w:pStyle w:val="Titre2"/>
      </w:pPr>
      <w:r>
        <w:br w:type="page"/>
      </w:r>
      <w:bookmarkStart w:id="96" w:name="_Toc206746713"/>
      <w:r w:rsidRPr="009F3C5D">
        <w:lastRenderedPageBreak/>
        <w:t>Cartographie des flux</w:t>
      </w:r>
      <w:bookmarkEnd w:id="96"/>
    </w:p>
    <w:p w14:paraId="41885CC4" w14:textId="77777777" w:rsidR="00891ABA" w:rsidRPr="00891ABA" w:rsidRDefault="00891ABA" w:rsidP="00891ABA"/>
    <w:p w14:paraId="275B9E3A" w14:textId="77777777" w:rsidR="0071358C" w:rsidRPr="004A1BEA" w:rsidRDefault="0071358C" w:rsidP="0071358C">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1358C" w:rsidRPr="004A1BEA" w14:paraId="7540F699" w14:textId="77777777" w:rsidTr="00F20F62">
        <w:tc>
          <w:tcPr>
            <w:tcW w:w="10173" w:type="dxa"/>
          </w:tcPr>
          <w:p w14:paraId="00D1D471" w14:textId="77777777" w:rsidR="0071358C" w:rsidRDefault="0071358C" w:rsidP="00F20F62"/>
          <w:p w14:paraId="0CCF9D77" w14:textId="77777777" w:rsidR="0071358C" w:rsidRDefault="00DC0023" w:rsidP="00F20F62">
            <w:r w:rsidRPr="00091FA5">
              <w:rPr>
                <w:rFonts w:ascii="Arial" w:eastAsia="Times New Roman" w:hAnsi="Arial" w:cs="Arial"/>
                <w:color w:val="3C3732"/>
                <w:sz w:val="20"/>
                <w:szCs w:val="20"/>
              </w:rPr>
              <w:t>Sur le périmètre de la prestation, le Titulaire s’engage à :</w:t>
            </w:r>
            <w:r w:rsidRPr="00091FA5">
              <w:rPr>
                <w:rFonts w:ascii="Arial" w:eastAsia="Times New Roman" w:hAnsi="Arial" w:cs="Arial"/>
                <w:color w:val="3C3732"/>
                <w:sz w:val="20"/>
                <w:szCs w:val="20"/>
              </w:rPr>
              <w:br/>
              <w:t>• Fournir une matrice exhaustive et à jour des flux mis en œuvre au démarrage de la Prestation,</w:t>
            </w:r>
            <w:r w:rsidRPr="00091FA5">
              <w:rPr>
                <w:rFonts w:ascii="Arial" w:eastAsia="Times New Roman" w:hAnsi="Arial" w:cs="Arial"/>
                <w:color w:val="3C3732"/>
                <w:sz w:val="20"/>
                <w:szCs w:val="20"/>
              </w:rPr>
              <w:br/>
              <w:t>• Maintenir à jour cette matrice des flux et informer le Ministère de toute évolution,</w:t>
            </w:r>
            <w:r w:rsidRPr="00091FA5">
              <w:rPr>
                <w:rFonts w:ascii="Arial" w:eastAsia="Times New Roman" w:hAnsi="Arial" w:cs="Arial"/>
                <w:color w:val="3C3732"/>
                <w:sz w:val="20"/>
                <w:szCs w:val="20"/>
              </w:rPr>
              <w:br/>
              <w:t>• Effectuer une revue semestrielle de cette matrice.</w:t>
            </w:r>
          </w:p>
          <w:p w14:paraId="13D88A5E" w14:textId="77777777" w:rsidR="0071358C" w:rsidRPr="004A1BEA" w:rsidRDefault="0071358C" w:rsidP="00F20F62"/>
        </w:tc>
      </w:tr>
    </w:tbl>
    <w:p w14:paraId="584147D9" w14:textId="77777777" w:rsidR="0071358C" w:rsidRDefault="0071358C" w:rsidP="0071358C"/>
    <w:p w14:paraId="5B6E4698" w14:textId="77777777" w:rsidR="0071358C" w:rsidRPr="004A1BEA" w:rsidRDefault="007E71B6" w:rsidP="0071358C">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1358C" w14:paraId="671695A9" w14:textId="77777777" w:rsidTr="00F20F62">
        <w:tc>
          <w:tcPr>
            <w:tcW w:w="10173" w:type="dxa"/>
          </w:tcPr>
          <w:p w14:paraId="30970B3D" w14:textId="77777777" w:rsidR="0071358C" w:rsidRDefault="0071358C" w:rsidP="00F20F62"/>
          <w:p w14:paraId="2D96EAB8" w14:textId="77777777" w:rsidR="0071358C" w:rsidRDefault="00DC0023" w:rsidP="00F20F62">
            <w:pPr>
              <w:rPr>
                <w:rFonts w:ascii="Arial" w:eastAsia="Times New Roman" w:hAnsi="Arial" w:cs="Arial"/>
                <w:color w:val="3C3732"/>
                <w:sz w:val="20"/>
                <w:szCs w:val="20"/>
              </w:rPr>
            </w:pPr>
            <w:r w:rsidRPr="00091FA5">
              <w:rPr>
                <w:rFonts w:ascii="Arial" w:eastAsia="Times New Roman" w:hAnsi="Arial" w:cs="Arial"/>
                <w:color w:val="3C3732"/>
                <w:sz w:val="20"/>
                <w:szCs w:val="20"/>
              </w:rPr>
              <w:t>Décrire le processus de gestion des matrices de flux (définition, maintien, revue).</w:t>
            </w:r>
          </w:p>
          <w:p w14:paraId="11B75A3B" w14:textId="77777777" w:rsidR="00DC0023" w:rsidRDefault="00DC0023" w:rsidP="00F20F62">
            <w:pPr>
              <w:rPr>
                <w:rFonts w:ascii="Arial" w:eastAsia="Times New Roman" w:hAnsi="Arial" w:cs="Arial"/>
                <w:color w:val="3C3732"/>
                <w:sz w:val="20"/>
                <w:szCs w:val="20"/>
              </w:rPr>
            </w:pPr>
          </w:p>
          <w:p w14:paraId="420D448D" w14:textId="77777777" w:rsidR="00DC0023" w:rsidRDefault="00DC0023" w:rsidP="00F20F62">
            <w:r w:rsidRPr="00091FA5">
              <w:rPr>
                <w:rFonts w:ascii="Arial" w:eastAsia="Times New Roman" w:hAnsi="Arial" w:cs="Arial"/>
                <w:color w:val="3C3732"/>
                <w:sz w:val="20"/>
                <w:szCs w:val="20"/>
              </w:rPr>
              <w:t>- Processus de gestion des matrices de flux</w:t>
            </w:r>
            <w:r w:rsidRPr="00091FA5">
              <w:rPr>
                <w:rFonts w:ascii="Arial" w:eastAsia="Times New Roman" w:hAnsi="Arial" w:cs="Arial"/>
                <w:color w:val="3C3732"/>
                <w:sz w:val="20"/>
                <w:szCs w:val="20"/>
              </w:rPr>
              <w:br/>
              <w:t>- Matrice des flux techniques avec cartouche des modifications (gestion des versions)</w:t>
            </w:r>
            <w:r w:rsidRPr="00091FA5">
              <w:rPr>
                <w:rFonts w:ascii="Arial" w:eastAsia="Times New Roman" w:hAnsi="Arial" w:cs="Arial"/>
                <w:color w:val="3C3732"/>
                <w:sz w:val="20"/>
                <w:szCs w:val="20"/>
              </w:rPr>
              <w:br/>
              <w:t>- CR de la dernière revue de la matrice de flux</w:t>
            </w:r>
            <w:r w:rsidRPr="00091FA5">
              <w:rPr>
                <w:rFonts w:ascii="Arial" w:eastAsia="Times New Roman" w:hAnsi="Arial" w:cs="Arial"/>
                <w:color w:val="3C3732"/>
                <w:sz w:val="20"/>
                <w:szCs w:val="20"/>
              </w:rPr>
              <w:br/>
              <w:t>- DAT</w:t>
            </w:r>
          </w:p>
          <w:p w14:paraId="120BBB21" w14:textId="77777777" w:rsidR="0071358C" w:rsidRDefault="0071358C" w:rsidP="00F20F62"/>
        </w:tc>
      </w:tr>
    </w:tbl>
    <w:p w14:paraId="687868D5" w14:textId="77777777" w:rsidR="0071358C" w:rsidRDefault="0071358C" w:rsidP="0071358C"/>
    <w:p w14:paraId="6E5A978E" w14:textId="77777777" w:rsidR="0071358C" w:rsidRDefault="0071358C" w:rsidP="0071358C"/>
    <w:p w14:paraId="24751D2C" w14:textId="77777777" w:rsidR="0071358C" w:rsidRPr="00D3295F" w:rsidRDefault="0071358C" w:rsidP="0071358C">
      <w:pPr>
        <w:rPr>
          <w:b/>
        </w:rPr>
      </w:pPr>
      <w:r w:rsidRPr="00D3295F">
        <w:rPr>
          <w:b/>
        </w:rPr>
        <w:t>Réponse du titulaire</w:t>
      </w:r>
    </w:p>
    <w:p w14:paraId="3BECDAC1" w14:textId="77777777" w:rsidR="0071358C" w:rsidRDefault="0071358C" w:rsidP="0071358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1358C" w:rsidRPr="009E19F3" w14:paraId="1C12C2A1" w14:textId="77777777" w:rsidTr="00F20F62">
        <w:tc>
          <w:tcPr>
            <w:tcW w:w="10173" w:type="dxa"/>
          </w:tcPr>
          <w:p w14:paraId="0890F9AE" w14:textId="77777777" w:rsidR="0071358C" w:rsidRPr="009E19F3" w:rsidRDefault="0071358C" w:rsidP="00F20F62">
            <w:pPr>
              <w:rPr>
                <w:color w:val="92D050"/>
              </w:rPr>
            </w:pPr>
            <w:r w:rsidRPr="009E19F3">
              <w:rPr>
                <w:color w:val="92D050"/>
              </w:rPr>
              <w:t>A COMPLETER</w:t>
            </w:r>
          </w:p>
          <w:p w14:paraId="3CC73A57" w14:textId="77777777" w:rsidR="0071358C" w:rsidRPr="009E19F3" w:rsidRDefault="0071358C" w:rsidP="00F20F62">
            <w:pPr>
              <w:rPr>
                <w:color w:val="92D050"/>
              </w:rPr>
            </w:pPr>
          </w:p>
          <w:p w14:paraId="4215E2F0" w14:textId="77777777" w:rsidR="0071358C" w:rsidRPr="009E19F3" w:rsidRDefault="0071358C" w:rsidP="00F20F62">
            <w:pPr>
              <w:rPr>
                <w:color w:val="92D050"/>
              </w:rPr>
            </w:pPr>
          </w:p>
          <w:p w14:paraId="5CAFE807" w14:textId="77777777" w:rsidR="0071358C" w:rsidRPr="009E19F3" w:rsidRDefault="0071358C" w:rsidP="00F20F62">
            <w:pPr>
              <w:rPr>
                <w:color w:val="92D050"/>
              </w:rPr>
            </w:pPr>
          </w:p>
          <w:p w14:paraId="63654263" w14:textId="77777777" w:rsidR="0071358C" w:rsidRPr="009E19F3" w:rsidRDefault="0071358C" w:rsidP="00F20F62">
            <w:pPr>
              <w:rPr>
                <w:color w:val="92D050"/>
              </w:rPr>
            </w:pPr>
          </w:p>
          <w:p w14:paraId="3EB0B4BE" w14:textId="77777777" w:rsidR="0071358C" w:rsidRPr="009E19F3" w:rsidRDefault="0071358C" w:rsidP="00F20F62">
            <w:pPr>
              <w:rPr>
                <w:color w:val="92D050"/>
              </w:rPr>
            </w:pPr>
          </w:p>
        </w:tc>
      </w:tr>
    </w:tbl>
    <w:p w14:paraId="16C159A8" w14:textId="77777777" w:rsidR="0071358C" w:rsidRDefault="0071358C" w:rsidP="0071358C"/>
    <w:p w14:paraId="12993A3B" w14:textId="77777777" w:rsidR="00DC0023" w:rsidRDefault="00DC0023" w:rsidP="0071358C"/>
    <w:p w14:paraId="1B5BA5C1" w14:textId="77777777" w:rsidR="00DC0023" w:rsidRDefault="00DC0023" w:rsidP="00B9234B">
      <w:pPr>
        <w:pStyle w:val="Titre2"/>
      </w:pPr>
      <w:r>
        <w:br w:type="page"/>
      </w:r>
      <w:bookmarkStart w:id="97" w:name="_Toc206746714"/>
      <w:r w:rsidRPr="00DC0023">
        <w:lastRenderedPageBreak/>
        <w:t>Chiffrement des flux</w:t>
      </w:r>
      <w:bookmarkEnd w:id="97"/>
    </w:p>
    <w:p w14:paraId="25F2990F" w14:textId="77777777" w:rsidR="00891ABA" w:rsidRPr="00891ABA" w:rsidRDefault="00891ABA" w:rsidP="00891ABA"/>
    <w:p w14:paraId="66E693E9" w14:textId="77777777" w:rsidR="0071358C" w:rsidRPr="004A1BEA" w:rsidRDefault="0071358C" w:rsidP="0071358C">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1358C" w:rsidRPr="004A1BEA" w14:paraId="33E03D3A" w14:textId="77777777" w:rsidTr="00F20F62">
        <w:tc>
          <w:tcPr>
            <w:tcW w:w="10173" w:type="dxa"/>
          </w:tcPr>
          <w:p w14:paraId="36C54C14" w14:textId="77777777" w:rsidR="0071358C" w:rsidRDefault="0071358C" w:rsidP="00F20F62"/>
          <w:p w14:paraId="4A046D76" w14:textId="77777777" w:rsidR="0071358C" w:rsidRDefault="0092758B" w:rsidP="00F20F62">
            <w:r w:rsidRPr="00091FA5">
              <w:rPr>
                <w:rFonts w:ascii="Arial" w:eastAsia="Times New Roman" w:hAnsi="Arial" w:cs="Arial"/>
                <w:color w:val="3C3732"/>
                <w:sz w:val="20"/>
                <w:szCs w:val="20"/>
              </w:rPr>
              <w:t xml:space="preserve">Le Titulaire s’engage, dans le cadre de la Prestation, à mettre en place et à maintenir les moyens techniques utiles au chiffrement de tous les flux qui le nécessitent, dont au minimum : </w:t>
            </w:r>
            <w:r w:rsidRPr="00091FA5">
              <w:rPr>
                <w:rFonts w:ascii="Arial" w:eastAsia="Times New Roman" w:hAnsi="Arial" w:cs="Arial"/>
                <w:color w:val="3C3732"/>
                <w:sz w:val="20"/>
                <w:szCs w:val="20"/>
              </w:rPr>
              <w:br/>
              <w:t>• Tous les flux d’authentification des utilisateurs et des administrateurs</w:t>
            </w:r>
            <w:r w:rsidRPr="00091FA5">
              <w:rPr>
                <w:rFonts w:ascii="Arial" w:eastAsia="Times New Roman" w:hAnsi="Arial" w:cs="Arial"/>
                <w:color w:val="3C3732"/>
                <w:sz w:val="20"/>
                <w:szCs w:val="20"/>
              </w:rPr>
              <w:br/>
              <w:t>• Tous les flux relatifs à des accès distants</w:t>
            </w:r>
            <w:r w:rsidRPr="00091FA5">
              <w:rPr>
                <w:rFonts w:ascii="Arial" w:eastAsia="Times New Roman" w:hAnsi="Arial" w:cs="Arial"/>
                <w:color w:val="3C3732"/>
                <w:sz w:val="20"/>
                <w:szCs w:val="20"/>
              </w:rPr>
              <w:br/>
              <w:t>• Tous les flux spécifiquement mentionnés au contrat</w:t>
            </w:r>
          </w:p>
          <w:p w14:paraId="26E82BAC" w14:textId="77777777" w:rsidR="0071358C" w:rsidRPr="004A1BEA" w:rsidRDefault="0071358C" w:rsidP="00F20F62"/>
        </w:tc>
      </w:tr>
    </w:tbl>
    <w:p w14:paraId="3C99A872" w14:textId="77777777" w:rsidR="0071358C" w:rsidRDefault="0071358C" w:rsidP="0071358C"/>
    <w:p w14:paraId="6DDFF71A" w14:textId="77777777" w:rsidR="0071358C" w:rsidRPr="004A1BEA" w:rsidRDefault="007E71B6" w:rsidP="0071358C">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1358C" w14:paraId="2A327D49" w14:textId="77777777" w:rsidTr="00F20F62">
        <w:tc>
          <w:tcPr>
            <w:tcW w:w="10173" w:type="dxa"/>
          </w:tcPr>
          <w:p w14:paraId="44178A8B" w14:textId="77777777" w:rsidR="0071358C" w:rsidRDefault="0071358C" w:rsidP="00F20F62"/>
          <w:p w14:paraId="562AD820" w14:textId="77777777" w:rsidR="0071358C" w:rsidRDefault="0092758B" w:rsidP="00F20F62">
            <w:pPr>
              <w:rPr>
                <w:rFonts w:ascii="Arial" w:eastAsia="Times New Roman" w:hAnsi="Arial" w:cs="Arial"/>
                <w:color w:val="3C3732"/>
                <w:sz w:val="20"/>
                <w:szCs w:val="20"/>
              </w:rPr>
            </w:pPr>
            <w:r w:rsidRPr="00091FA5">
              <w:rPr>
                <w:rFonts w:ascii="Arial" w:eastAsia="Times New Roman" w:hAnsi="Arial" w:cs="Arial"/>
                <w:color w:val="3C3732"/>
                <w:sz w:val="20"/>
                <w:szCs w:val="20"/>
              </w:rPr>
              <w:t>Décrire les moyens de chiffrement de flux prévus sur le périmètre de la Prestation.</w:t>
            </w:r>
          </w:p>
          <w:p w14:paraId="44B23777" w14:textId="77777777" w:rsidR="0092758B" w:rsidRDefault="0092758B" w:rsidP="00F20F62"/>
          <w:p w14:paraId="0406A308" w14:textId="77777777" w:rsidR="0092758B" w:rsidRDefault="0092758B" w:rsidP="00F20F62">
            <w:r w:rsidRPr="00091FA5">
              <w:rPr>
                <w:rFonts w:ascii="Arial" w:eastAsia="Times New Roman" w:hAnsi="Arial" w:cs="Arial"/>
                <w:color w:val="3C3732"/>
                <w:sz w:val="20"/>
                <w:szCs w:val="20"/>
              </w:rPr>
              <w:t>- Matrice des flux techniques</w:t>
            </w:r>
            <w:r w:rsidRPr="00091FA5">
              <w:rPr>
                <w:rFonts w:ascii="Arial" w:eastAsia="Times New Roman" w:hAnsi="Arial" w:cs="Arial"/>
                <w:color w:val="3C3732"/>
                <w:sz w:val="20"/>
                <w:szCs w:val="20"/>
              </w:rPr>
              <w:br/>
              <w:t>- Capture d'écran de la configuration des flux d'authentification, des flux relatifs aux accès distants et des flux spécifiques à la prestation (</w:t>
            </w:r>
            <w:proofErr w:type="gramStart"/>
            <w:r w:rsidRPr="00091FA5">
              <w:rPr>
                <w:rFonts w:ascii="Arial" w:eastAsia="Times New Roman" w:hAnsi="Arial" w:cs="Arial"/>
                <w:color w:val="3C3732"/>
                <w:sz w:val="20"/>
                <w:szCs w:val="20"/>
              </w:rPr>
              <w:t>ex:</w:t>
            </w:r>
            <w:proofErr w:type="gramEnd"/>
            <w:r w:rsidRPr="00091FA5">
              <w:rPr>
                <w:rFonts w:ascii="Arial" w:eastAsia="Times New Roman" w:hAnsi="Arial" w:cs="Arial"/>
                <w:color w:val="3C3732"/>
                <w:sz w:val="20"/>
                <w:szCs w:val="20"/>
              </w:rPr>
              <w:t xml:space="preserve"> https, VPN)</w:t>
            </w:r>
            <w:r w:rsidRPr="00091FA5">
              <w:rPr>
                <w:rFonts w:ascii="Arial" w:eastAsia="Times New Roman" w:hAnsi="Arial" w:cs="Arial"/>
                <w:color w:val="3C3732"/>
                <w:sz w:val="20"/>
                <w:szCs w:val="20"/>
              </w:rPr>
              <w:br/>
              <w:t>- DAT</w:t>
            </w:r>
          </w:p>
          <w:p w14:paraId="0DA9125F" w14:textId="77777777" w:rsidR="0071358C" w:rsidRDefault="0071358C" w:rsidP="00F20F62"/>
        </w:tc>
      </w:tr>
    </w:tbl>
    <w:p w14:paraId="6DFD2AE4" w14:textId="77777777" w:rsidR="0071358C" w:rsidRDefault="0071358C" w:rsidP="0071358C"/>
    <w:p w14:paraId="246350B6" w14:textId="77777777" w:rsidR="0071358C" w:rsidRDefault="0071358C" w:rsidP="0071358C"/>
    <w:p w14:paraId="111C0E8B" w14:textId="77777777" w:rsidR="0071358C" w:rsidRPr="00D3295F" w:rsidRDefault="0071358C" w:rsidP="0071358C">
      <w:pPr>
        <w:rPr>
          <w:b/>
        </w:rPr>
      </w:pPr>
      <w:r w:rsidRPr="00D3295F">
        <w:rPr>
          <w:b/>
        </w:rPr>
        <w:t>Réponse du titulaire</w:t>
      </w:r>
    </w:p>
    <w:p w14:paraId="7C66955A" w14:textId="77777777" w:rsidR="0071358C" w:rsidRDefault="0071358C" w:rsidP="0071358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1358C" w:rsidRPr="009E19F3" w14:paraId="2D8F3A9A" w14:textId="77777777" w:rsidTr="00F20F62">
        <w:tc>
          <w:tcPr>
            <w:tcW w:w="10173" w:type="dxa"/>
          </w:tcPr>
          <w:p w14:paraId="067C9A01" w14:textId="77777777" w:rsidR="0071358C" w:rsidRPr="009E19F3" w:rsidRDefault="0071358C" w:rsidP="00F20F62">
            <w:pPr>
              <w:rPr>
                <w:color w:val="92D050"/>
              </w:rPr>
            </w:pPr>
            <w:r w:rsidRPr="009E19F3">
              <w:rPr>
                <w:color w:val="92D050"/>
              </w:rPr>
              <w:t>A COMPLETER</w:t>
            </w:r>
          </w:p>
          <w:p w14:paraId="752CD906" w14:textId="77777777" w:rsidR="0071358C" w:rsidRPr="009E19F3" w:rsidRDefault="0071358C" w:rsidP="00F20F62">
            <w:pPr>
              <w:rPr>
                <w:color w:val="92D050"/>
              </w:rPr>
            </w:pPr>
          </w:p>
          <w:p w14:paraId="548EB204" w14:textId="77777777" w:rsidR="0071358C" w:rsidRPr="009E19F3" w:rsidRDefault="0071358C" w:rsidP="00F20F62">
            <w:pPr>
              <w:rPr>
                <w:color w:val="92D050"/>
              </w:rPr>
            </w:pPr>
          </w:p>
          <w:p w14:paraId="01502098" w14:textId="77777777" w:rsidR="0071358C" w:rsidRPr="009E19F3" w:rsidRDefault="0071358C" w:rsidP="00F20F62">
            <w:pPr>
              <w:rPr>
                <w:color w:val="92D050"/>
              </w:rPr>
            </w:pPr>
          </w:p>
          <w:p w14:paraId="79FF1239" w14:textId="77777777" w:rsidR="0071358C" w:rsidRPr="009E19F3" w:rsidRDefault="0071358C" w:rsidP="00F20F62">
            <w:pPr>
              <w:rPr>
                <w:color w:val="92D050"/>
              </w:rPr>
            </w:pPr>
          </w:p>
          <w:p w14:paraId="496B1EF3" w14:textId="77777777" w:rsidR="0071358C" w:rsidRPr="009E19F3" w:rsidRDefault="0071358C" w:rsidP="00F20F62">
            <w:pPr>
              <w:rPr>
                <w:color w:val="92D050"/>
              </w:rPr>
            </w:pPr>
          </w:p>
        </w:tc>
      </w:tr>
    </w:tbl>
    <w:p w14:paraId="6AC7F61E" w14:textId="77777777" w:rsidR="0071358C" w:rsidRDefault="0071358C" w:rsidP="0071358C"/>
    <w:p w14:paraId="1439C461" w14:textId="77777777" w:rsidR="0092758B" w:rsidRDefault="0092758B" w:rsidP="0071358C"/>
    <w:p w14:paraId="072F6AE0" w14:textId="77777777" w:rsidR="0092758B" w:rsidRDefault="0092758B" w:rsidP="00B9234B">
      <w:pPr>
        <w:pStyle w:val="Titre2"/>
      </w:pPr>
      <w:r>
        <w:br w:type="page"/>
      </w:r>
      <w:bookmarkStart w:id="98" w:name="_Toc206746715"/>
      <w:r w:rsidRPr="0092758B">
        <w:lastRenderedPageBreak/>
        <w:t>Chiffrement des échanges inter-sites</w:t>
      </w:r>
      <w:bookmarkEnd w:id="98"/>
    </w:p>
    <w:p w14:paraId="4123B83D" w14:textId="77777777" w:rsidR="00891ABA" w:rsidRPr="00891ABA" w:rsidRDefault="00891ABA" w:rsidP="00891ABA"/>
    <w:p w14:paraId="125FE417" w14:textId="77777777" w:rsidR="0071358C" w:rsidRPr="004A1BEA" w:rsidRDefault="0071358C" w:rsidP="0071358C">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1358C" w:rsidRPr="004A1BEA" w14:paraId="4DCA2E12" w14:textId="77777777" w:rsidTr="00F20F62">
        <w:tc>
          <w:tcPr>
            <w:tcW w:w="10173" w:type="dxa"/>
          </w:tcPr>
          <w:p w14:paraId="03BDF75D" w14:textId="77777777" w:rsidR="0071358C" w:rsidRDefault="0071358C" w:rsidP="00F20F62"/>
          <w:p w14:paraId="29C75652" w14:textId="77777777" w:rsidR="0071358C" w:rsidRDefault="0092758B" w:rsidP="00F20F62">
            <w:r w:rsidRPr="00091FA5">
              <w:rPr>
                <w:rFonts w:ascii="Arial" w:eastAsia="Times New Roman" w:hAnsi="Arial" w:cs="Arial"/>
                <w:color w:val="3C3732"/>
                <w:sz w:val="20"/>
                <w:szCs w:val="20"/>
              </w:rPr>
              <w:t>Le Titulaire doit chiffrer les échanges entre ses différents sites ou lieux de travail et le processus mis en place devra être soumis au préalable au Ministère pour accord. La fourniture des moyens nécessaires, les frais de mise en place et liés à l’utilisation de ces moyens de chiffrement seront à la charge du Titulaire.</w:t>
            </w:r>
          </w:p>
          <w:p w14:paraId="5F474FB8" w14:textId="77777777" w:rsidR="0071358C" w:rsidRPr="004A1BEA" w:rsidRDefault="0071358C" w:rsidP="00F20F62"/>
        </w:tc>
      </w:tr>
    </w:tbl>
    <w:p w14:paraId="6056356A" w14:textId="77777777" w:rsidR="0071358C" w:rsidRDefault="0071358C" w:rsidP="0071358C"/>
    <w:p w14:paraId="664C0B48" w14:textId="77777777" w:rsidR="0071358C" w:rsidRPr="004A1BEA" w:rsidRDefault="007E71B6" w:rsidP="0071358C">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1358C" w14:paraId="37C96DFE" w14:textId="77777777" w:rsidTr="00F20F62">
        <w:tc>
          <w:tcPr>
            <w:tcW w:w="10173" w:type="dxa"/>
          </w:tcPr>
          <w:p w14:paraId="0E59B8F4" w14:textId="77777777" w:rsidR="0071358C" w:rsidRDefault="0071358C" w:rsidP="00F20F62"/>
          <w:p w14:paraId="23191C6B" w14:textId="77777777" w:rsidR="0071358C" w:rsidRDefault="0092758B" w:rsidP="00F20F62">
            <w:r w:rsidRPr="00091FA5">
              <w:rPr>
                <w:rFonts w:ascii="Arial" w:eastAsia="Times New Roman" w:hAnsi="Arial" w:cs="Arial"/>
                <w:color w:val="3C3732"/>
                <w:sz w:val="20"/>
                <w:szCs w:val="20"/>
              </w:rPr>
              <w:t>Document précisant les moyens techniques permettant d'assurer les chiffrements des échanges inter-sites</w:t>
            </w:r>
          </w:p>
          <w:p w14:paraId="1563FC0E" w14:textId="77777777" w:rsidR="0071358C" w:rsidRDefault="0071358C" w:rsidP="00F20F62"/>
        </w:tc>
      </w:tr>
    </w:tbl>
    <w:p w14:paraId="458D78FF" w14:textId="77777777" w:rsidR="0071358C" w:rsidRDefault="0071358C" w:rsidP="0071358C"/>
    <w:p w14:paraId="5F67B2AA" w14:textId="77777777" w:rsidR="0071358C" w:rsidRDefault="0071358C" w:rsidP="0071358C"/>
    <w:p w14:paraId="283E1068" w14:textId="77777777" w:rsidR="0071358C" w:rsidRPr="00D3295F" w:rsidRDefault="0071358C" w:rsidP="0071358C">
      <w:pPr>
        <w:rPr>
          <w:b/>
        </w:rPr>
      </w:pPr>
      <w:r w:rsidRPr="00D3295F">
        <w:rPr>
          <w:b/>
        </w:rPr>
        <w:t>Réponse du titulaire</w:t>
      </w:r>
    </w:p>
    <w:p w14:paraId="700827CA" w14:textId="77777777" w:rsidR="0071358C" w:rsidRDefault="0071358C" w:rsidP="0071358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1358C" w:rsidRPr="009E19F3" w14:paraId="25DF494F" w14:textId="77777777" w:rsidTr="00F20F62">
        <w:tc>
          <w:tcPr>
            <w:tcW w:w="10173" w:type="dxa"/>
          </w:tcPr>
          <w:p w14:paraId="03EB7190" w14:textId="77777777" w:rsidR="0071358C" w:rsidRPr="009E19F3" w:rsidRDefault="0071358C" w:rsidP="00F20F62">
            <w:pPr>
              <w:rPr>
                <w:color w:val="92D050"/>
              </w:rPr>
            </w:pPr>
            <w:r w:rsidRPr="009E19F3">
              <w:rPr>
                <w:color w:val="92D050"/>
              </w:rPr>
              <w:t>A COMPLETER</w:t>
            </w:r>
          </w:p>
          <w:p w14:paraId="7A705A7B" w14:textId="77777777" w:rsidR="0071358C" w:rsidRPr="009E19F3" w:rsidRDefault="0071358C" w:rsidP="00F20F62">
            <w:pPr>
              <w:rPr>
                <w:color w:val="92D050"/>
              </w:rPr>
            </w:pPr>
          </w:p>
          <w:p w14:paraId="434C113A" w14:textId="77777777" w:rsidR="0071358C" w:rsidRPr="009E19F3" w:rsidRDefault="0071358C" w:rsidP="00F20F62">
            <w:pPr>
              <w:rPr>
                <w:color w:val="92D050"/>
              </w:rPr>
            </w:pPr>
          </w:p>
          <w:p w14:paraId="583DB151" w14:textId="77777777" w:rsidR="0071358C" w:rsidRPr="009E19F3" w:rsidRDefault="0071358C" w:rsidP="00F20F62">
            <w:pPr>
              <w:rPr>
                <w:color w:val="92D050"/>
              </w:rPr>
            </w:pPr>
          </w:p>
          <w:p w14:paraId="51C842B2" w14:textId="77777777" w:rsidR="0071358C" w:rsidRPr="009E19F3" w:rsidRDefault="0071358C" w:rsidP="00F20F62">
            <w:pPr>
              <w:rPr>
                <w:color w:val="92D050"/>
              </w:rPr>
            </w:pPr>
          </w:p>
          <w:p w14:paraId="0AB39171" w14:textId="77777777" w:rsidR="0071358C" w:rsidRPr="009E19F3" w:rsidRDefault="0071358C" w:rsidP="00F20F62">
            <w:pPr>
              <w:rPr>
                <w:color w:val="92D050"/>
              </w:rPr>
            </w:pPr>
          </w:p>
        </w:tc>
      </w:tr>
    </w:tbl>
    <w:p w14:paraId="020C2A74" w14:textId="77777777" w:rsidR="0071358C" w:rsidRDefault="0071358C" w:rsidP="0071358C"/>
    <w:p w14:paraId="27C553F2" w14:textId="77777777" w:rsidR="0092758B" w:rsidRDefault="0092758B" w:rsidP="0071358C"/>
    <w:p w14:paraId="58324069" w14:textId="77777777" w:rsidR="0092758B" w:rsidRDefault="0092758B" w:rsidP="00B9234B">
      <w:pPr>
        <w:pStyle w:val="Titre2"/>
      </w:pPr>
      <w:r>
        <w:br w:type="page"/>
      </w:r>
      <w:bookmarkStart w:id="99" w:name="_Toc206746716"/>
      <w:r w:rsidRPr="0092758B">
        <w:lastRenderedPageBreak/>
        <w:t>Prévention contre les attaques externes</w:t>
      </w:r>
      <w:bookmarkEnd w:id="99"/>
    </w:p>
    <w:p w14:paraId="1ADDD04B" w14:textId="77777777" w:rsidR="00891ABA" w:rsidRPr="00891ABA" w:rsidRDefault="00891ABA" w:rsidP="00891ABA"/>
    <w:p w14:paraId="4A8C800C" w14:textId="77777777" w:rsidR="0071358C" w:rsidRPr="004A1BEA" w:rsidRDefault="0071358C" w:rsidP="0071358C">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1358C" w:rsidRPr="004A1BEA" w14:paraId="14CC426A" w14:textId="77777777" w:rsidTr="00F20F62">
        <w:tc>
          <w:tcPr>
            <w:tcW w:w="10173" w:type="dxa"/>
          </w:tcPr>
          <w:p w14:paraId="0B192C0C" w14:textId="77777777" w:rsidR="0071358C" w:rsidRDefault="0071358C" w:rsidP="00F20F62"/>
          <w:p w14:paraId="5FBB7A1C" w14:textId="77777777" w:rsidR="0071358C" w:rsidRDefault="0092758B" w:rsidP="00F20F62">
            <w:r w:rsidRPr="00091FA5">
              <w:rPr>
                <w:rFonts w:ascii="Arial" w:eastAsia="Times New Roman" w:hAnsi="Arial" w:cs="Arial"/>
                <w:color w:val="3C3732"/>
                <w:sz w:val="20"/>
                <w:szCs w:val="20"/>
              </w:rPr>
              <w:t>Le Titulaire mettra en œuvre des dispositifs afin de prévenir les attaques informatiques (intrusion, déni de service, brute force…) sur le SI utilisé dans le cadre de la prestation.</w:t>
            </w:r>
          </w:p>
          <w:p w14:paraId="36487564" w14:textId="77777777" w:rsidR="0071358C" w:rsidRPr="004A1BEA" w:rsidRDefault="0071358C" w:rsidP="00F20F62"/>
        </w:tc>
      </w:tr>
    </w:tbl>
    <w:p w14:paraId="7B1CA21D" w14:textId="77777777" w:rsidR="0071358C" w:rsidRDefault="0071358C" w:rsidP="0071358C"/>
    <w:p w14:paraId="148428ED" w14:textId="77777777" w:rsidR="0071358C" w:rsidRPr="004A1BEA" w:rsidRDefault="007E71B6" w:rsidP="0071358C">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1358C" w14:paraId="5E237D3C" w14:textId="77777777" w:rsidTr="00F20F62">
        <w:tc>
          <w:tcPr>
            <w:tcW w:w="10173" w:type="dxa"/>
          </w:tcPr>
          <w:p w14:paraId="2D22BF46" w14:textId="77777777" w:rsidR="0071358C" w:rsidRDefault="0071358C" w:rsidP="00F20F62"/>
          <w:p w14:paraId="2910BC98" w14:textId="77777777" w:rsidR="0071358C" w:rsidRDefault="0092758B" w:rsidP="00F20F62">
            <w:r w:rsidRPr="00091FA5">
              <w:rPr>
                <w:rFonts w:ascii="Arial" w:eastAsia="Times New Roman" w:hAnsi="Arial" w:cs="Arial"/>
                <w:color w:val="3C3732"/>
                <w:sz w:val="20"/>
                <w:szCs w:val="20"/>
              </w:rPr>
              <w:t>Décrire les moyens techniques et organisationnels mis en place afin de protéger le service objet de la prestation contre les intrusions (sondes IPS/IDS, firewall applicatif, etc.).</w:t>
            </w:r>
          </w:p>
          <w:p w14:paraId="021FD6BC" w14:textId="77777777" w:rsidR="0092758B" w:rsidRDefault="0092758B" w:rsidP="00F20F62"/>
          <w:p w14:paraId="1A7D90AA" w14:textId="77777777" w:rsidR="0092758B" w:rsidRDefault="0092758B" w:rsidP="00F20F62">
            <w:r w:rsidRPr="00091FA5">
              <w:rPr>
                <w:rFonts w:ascii="Arial" w:eastAsia="Times New Roman" w:hAnsi="Arial" w:cs="Arial"/>
                <w:color w:val="3C3732"/>
                <w:sz w:val="20"/>
                <w:szCs w:val="20"/>
              </w:rPr>
              <w:t>- DAT ou équivalent décrivant les dispositifs de protection</w:t>
            </w:r>
            <w:r w:rsidRPr="00091FA5">
              <w:rPr>
                <w:rFonts w:ascii="Arial" w:eastAsia="Times New Roman" w:hAnsi="Arial" w:cs="Arial"/>
                <w:color w:val="3C3732"/>
                <w:sz w:val="20"/>
                <w:szCs w:val="20"/>
              </w:rPr>
              <w:br/>
              <w:t xml:space="preserve"> - Enregistrements d'accès non autorisés capturés par les sondes IPS/IDS et/ou firewall(s)</w:t>
            </w:r>
            <w:r w:rsidRPr="00091FA5">
              <w:rPr>
                <w:rFonts w:ascii="Arial" w:eastAsia="Times New Roman" w:hAnsi="Arial" w:cs="Arial"/>
                <w:color w:val="3C3732"/>
                <w:sz w:val="20"/>
                <w:szCs w:val="20"/>
              </w:rPr>
              <w:br/>
              <w:t>- Capture d’écran, au niveau du firewall, de la règle de filtrage : « tout ce qui n’est pas explicitement autorisé est interdit »</w:t>
            </w:r>
          </w:p>
        </w:tc>
      </w:tr>
    </w:tbl>
    <w:p w14:paraId="12884F7A" w14:textId="77777777" w:rsidR="0071358C" w:rsidRDefault="0071358C" w:rsidP="0071358C"/>
    <w:p w14:paraId="125DA549" w14:textId="77777777" w:rsidR="0071358C" w:rsidRDefault="0071358C" w:rsidP="0071358C"/>
    <w:p w14:paraId="2D9A8A35" w14:textId="77777777" w:rsidR="0071358C" w:rsidRPr="00D3295F" w:rsidRDefault="0071358C" w:rsidP="0071358C">
      <w:pPr>
        <w:rPr>
          <w:b/>
        </w:rPr>
      </w:pPr>
      <w:r w:rsidRPr="00D3295F">
        <w:rPr>
          <w:b/>
        </w:rPr>
        <w:t>Réponse du titulaire</w:t>
      </w:r>
    </w:p>
    <w:p w14:paraId="1CB4DEEF" w14:textId="77777777" w:rsidR="0071358C" w:rsidRDefault="0071358C" w:rsidP="0071358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1358C" w:rsidRPr="009E19F3" w14:paraId="035F5DE9" w14:textId="77777777" w:rsidTr="00F20F62">
        <w:tc>
          <w:tcPr>
            <w:tcW w:w="10173" w:type="dxa"/>
          </w:tcPr>
          <w:p w14:paraId="61D93BD5" w14:textId="77777777" w:rsidR="0071358C" w:rsidRPr="009E19F3" w:rsidRDefault="0071358C" w:rsidP="00F20F62">
            <w:pPr>
              <w:rPr>
                <w:color w:val="92D050"/>
              </w:rPr>
            </w:pPr>
            <w:r w:rsidRPr="009E19F3">
              <w:rPr>
                <w:color w:val="92D050"/>
              </w:rPr>
              <w:t>A COMPLETER</w:t>
            </w:r>
          </w:p>
          <w:p w14:paraId="65D93F61" w14:textId="77777777" w:rsidR="0071358C" w:rsidRPr="009E19F3" w:rsidRDefault="0071358C" w:rsidP="00F20F62">
            <w:pPr>
              <w:rPr>
                <w:color w:val="92D050"/>
              </w:rPr>
            </w:pPr>
          </w:p>
          <w:p w14:paraId="5A6166BF" w14:textId="77777777" w:rsidR="0071358C" w:rsidRPr="009E19F3" w:rsidRDefault="0071358C" w:rsidP="00F20F62">
            <w:pPr>
              <w:rPr>
                <w:color w:val="92D050"/>
              </w:rPr>
            </w:pPr>
          </w:p>
          <w:p w14:paraId="65AF868D" w14:textId="77777777" w:rsidR="0071358C" w:rsidRPr="009E19F3" w:rsidRDefault="0071358C" w:rsidP="00F20F62">
            <w:pPr>
              <w:rPr>
                <w:color w:val="92D050"/>
              </w:rPr>
            </w:pPr>
          </w:p>
          <w:p w14:paraId="19C9AEE9" w14:textId="77777777" w:rsidR="0071358C" w:rsidRPr="009E19F3" w:rsidRDefault="0071358C" w:rsidP="00F20F62">
            <w:pPr>
              <w:rPr>
                <w:color w:val="92D050"/>
              </w:rPr>
            </w:pPr>
          </w:p>
          <w:p w14:paraId="6947D265" w14:textId="77777777" w:rsidR="0071358C" w:rsidRPr="009E19F3" w:rsidRDefault="0071358C" w:rsidP="00F20F62">
            <w:pPr>
              <w:rPr>
                <w:color w:val="92D050"/>
              </w:rPr>
            </w:pPr>
          </w:p>
        </w:tc>
      </w:tr>
    </w:tbl>
    <w:p w14:paraId="7CA278BA" w14:textId="77777777" w:rsidR="0071358C" w:rsidRDefault="0071358C" w:rsidP="0071358C"/>
    <w:p w14:paraId="7FFE638A" w14:textId="77777777" w:rsidR="0092758B" w:rsidRDefault="0092758B" w:rsidP="0071358C">
      <w:pPr>
        <w:rPr>
          <w:rFonts w:ascii="Arial" w:eastAsia="Times New Roman" w:hAnsi="Arial" w:cs="Arial"/>
          <w:b/>
          <w:bCs/>
          <w:color w:val="3C3732"/>
          <w:sz w:val="20"/>
          <w:szCs w:val="20"/>
        </w:rPr>
      </w:pPr>
    </w:p>
    <w:p w14:paraId="5D3D9B98" w14:textId="77777777" w:rsidR="0092758B" w:rsidRDefault="0092758B" w:rsidP="00B9234B">
      <w:pPr>
        <w:pStyle w:val="Titre2"/>
      </w:pPr>
      <w:r>
        <w:br w:type="page"/>
      </w:r>
      <w:bookmarkStart w:id="100" w:name="_Toc206746717"/>
      <w:r w:rsidRPr="0092758B">
        <w:lastRenderedPageBreak/>
        <w:t>Traçabilité des accès réseau</w:t>
      </w:r>
      <w:bookmarkEnd w:id="100"/>
    </w:p>
    <w:p w14:paraId="1F86F6CE" w14:textId="77777777" w:rsidR="0092758B" w:rsidRDefault="0092758B" w:rsidP="0071358C"/>
    <w:p w14:paraId="17B6F57C" w14:textId="77777777" w:rsidR="0071358C" w:rsidRPr="004A1BEA" w:rsidRDefault="0071358C" w:rsidP="0071358C">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1358C" w:rsidRPr="004A1BEA" w14:paraId="12B8BC79" w14:textId="77777777" w:rsidTr="00F20F62">
        <w:tc>
          <w:tcPr>
            <w:tcW w:w="10173" w:type="dxa"/>
          </w:tcPr>
          <w:p w14:paraId="60F455CF" w14:textId="77777777" w:rsidR="0071358C" w:rsidRDefault="0071358C" w:rsidP="00F20F62"/>
          <w:p w14:paraId="188CD625" w14:textId="77777777" w:rsidR="0071358C" w:rsidRDefault="0092758B" w:rsidP="00F20F62">
            <w:r w:rsidRPr="00091FA5">
              <w:rPr>
                <w:rFonts w:ascii="Arial" w:eastAsia="Times New Roman" w:hAnsi="Arial" w:cs="Arial"/>
                <w:color w:val="3C3732"/>
                <w:sz w:val="20"/>
                <w:szCs w:val="20"/>
              </w:rPr>
              <w:t xml:space="preserve">Les équipements réseau du Titulaire, dans le cadre de la prestation, doivent enregistrer et protéger les traces d’accès au réseau / service, dont au minimum : </w:t>
            </w:r>
            <w:r w:rsidRPr="00091FA5">
              <w:rPr>
                <w:rFonts w:ascii="Arial" w:eastAsia="Times New Roman" w:hAnsi="Arial" w:cs="Arial"/>
                <w:color w:val="3C3732"/>
                <w:sz w:val="20"/>
                <w:szCs w:val="20"/>
              </w:rPr>
              <w:br/>
              <w:t xml:space="preserve">• L'adresse IP de l’émetteur, </w:t>
            </w:r>
            <w:r w:rsidRPr="00091FA5">
              <w:rPr>
                <w:rFonts w:ascii="Arial" w:eastAsia="Times New Roman" w:hAnsi="Arial" w:cs="Arial"/>
                <w:color w:val="3C3732"/>
                <w:sz w:val="20"/>
                <w:szCs w:val="20"/>
              </w:rPr>
              <w:br/>
              <w:t xml:space="preserve">• L'adresse IP du destinataire, </w:t>
            </w:r>
            <w:r w:rsidRPr="00091FA5">
              <w:rPr>
                <w:rFonts w:ascii="Arial" w:eastAsia="Times New Roman" w:hAnsi="Arial" w:cs="Arial"/>
                <w:color w:val="3C3732"/>
                <w:sz w:val="20"/>
                <w:szCs w:val="20"/>
              </w:rPr>
              <w:br/>
              <w:t xml:space="preserve">• La date, </w:t>
            </w:r>
            <w:r w:rsidRPr="00091FA5">
              <w:rPr>
                <w:rFonts w:ascii="Arial" w:eastAsia="Times New Roman" w:hAnsi="Arial" w:cs="Arial"/>
                <w:color w:val="3C3732"/>
                <w:sz w:val="20"/>
                <w:szCs w:val="20"/>
              </w:rPr>
              <w:br/>
              <w:t xml:space="preserve">• L'heure, </w:t>
            </w:r>
            <w:r w:rsidRPr="00091FA5">
              <w:rPr>
                <w:rFonts w:ascii="Arial" w:eastAsia="Times New Roman" w:hAnsi="Arial" w:cs="Arial"/>
                <w:color w:val="3C3732"/>
                <w:sz w:val="20"/>
                <w:szCs w:val="20"/>
              </w:rPr>
              <w:br/>
              <w:t>et ce pendant 1 an ou en accord avec les exigences légales et réglementaires en vigueur.</w:t>
            </w:r>
            <w:r w:rsidRPr="00091FA5">
              <w:rPr>
                <w:rFonts w:ascii="Arial" w:eastAsia="Times New Roman" w:hAnsi="Arial" w:cs="Arial"/>
                <w:color w:val="3C3732"/>
                <w:sz w:val="20"/>
                <w:szCs w:val="20"/>
              </w:rPr>
              <w:br/>
              <w:t>Ces traces doivent pouvoir être fournies sur demande du Ministère.</w:t>
            </w:r>
          </w:p>
          <w:p w14:paraId="6E000B27" w14:textId="77777777" w:rsidR="0071358C" w:rsidRPr="004A1BEA" w:rsidRDefault="0071358C" w:rsidP="00F20F62"/>
        </w:tc>
      </w:tr>
    </w:tbl>
    <w:p w14:paraId="5423379C" w14:textId="77777777" w:rsidR="0071358C" w:rsidRDefault="0071358C" w:rsidP="0071358C"/>
    <w:p w14:paraId="66194AB7" w14:textId="77777777" w:rsidR="0071358C" w:rsidRPr="004A1BEA" w:rsidRDefault="007E71B6" w:rsidP="0071358C">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1358C" w14:paraId="4F0C6783" w14:textId="77777777" w:rsidTr="00F20F62">
        <w:tc>
          <w:tcPr>
            <w:tcW w:w="10173" w:type="dxa"/>
          </w:tcPr>
          <w:p w14:paraId="73542FA9" w14:textId="77777777" w:rsidR="0071358C" w:rsidRDefault="0071358C" w:rsidP="00F20F62"/>
          <w:p w14:paraId="7FB556C9" w14:textId="77777777" w:rsidR="0071358C" w:rsidRDefault="003116AB" w:rsidP="00F20F62">
            <w:pPr>
              <w:rPr>
                <w:rFonts w:ascii="Arial" w:eastAsia="Times New Roman" w:hAnsi="Arial" w:cs="Arial"/>
                <w:color w:val="3C3732"/>
                <w:sz w:val="20"/>
                <w:szCs w:val="20"/>
              </w:rPr>
            </w:pPr>
            <w:r w:rsidRPr="00091FA5">
              <w:rPr>
                <w:rFonts w:ascii="Arial" w:eastAsia="Times New Roman" w:hAnsi="Arial" w:cs="Arial"/>
                <w:color w:val="3C3732"/>
                <w:sz w:val="20"/>
                <w:szCs w:val="20"/>
              </w:rPr>
              <w:t>Décrire le dispositif d’enregistrement des traces des équipements réseau (fréquence d’enregistrement, détails des informations enregistrées, délai de rétention, etc.)</w:t>
            </w:r>
          </w:p>
          <w:p w14:paraId="6ACF488A" w14:textId="77777777" w:rsidR="003116AB" w:rsidRDefault="003116AB" w:rsidP="00F20F62">
            <w:pPr>
              <w:rPr>
                <w:rFonts w:ascii="Arial" w:eastAsia="Times New Roman" w:hAnsi="Arial" w:cs="Arial"/>
                <w:color w:val="3C3732"/>
                <w:sz w:val="20"/>
                <w:szCs w:val="20"/>
              </w:rPr>
            </w:pPr>
          </w:p>
          <w:p w14:paraId="2D1EC926" w14:textId="77777777" w:rsidR="003116AB" w:rsidRDefault="003116AB" w:rsidP="00F20F62">
            <w:r w:rsidRPr="00091FA5">
              <w:rPr>
                <w:rFonts w:ascii="Arial" w:eastAsia="Times New Roman" w:hAnsi="Arial" w:cs="Arial"/>
                <w:color w:val="3C3732"/>
                <w:sz w:val="20"/>
                <w:szCs w:val="20"/>
              </w:rPr>
              <w:t>- Politique de gestion des traces spécifiant la durée de conservation et les méthodes de conservation de ces traces (lieu de stockage, duplication, accès, etc.)</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 Capture d'écran indiquant l'activation du paramètre d'audit sur les équipements réseaux</w:t>
            </w:r>
            <w:r w:rsidRPr="00091FA5">
              <w:rPr>
                <w:rFonts w:ascii="Arial" w:eastAsia="Times New Roman" w:hAnsi="Arial" w:cs="Arial"/>
                <w:color w:val="3C3732"/>
                <w:sz w:val="20"/>
                <w:szCs w:val="20"/>
              </w:rPr>
              <w:br/>
              <w:t>- Exemple de trace réseau d’une transaction sur le périmètre de la prestation</w:t>
            </w:r>
          </w:p>
          <w:p w14:paraId="111789C1" w14:textId="77777777" w:rsidR="0071358C" w:rsidRDefault="0071358C" w:rsidP="00F20F62"/>
        </w:tc>
      </w:tr>
    </w:tbl>
    <w:p w14:paraId="29EBE17C" w14:textId="77777777" w:rsidR="0071358C" w:rsidRDefault="0071358C" w:rsidP="0071358C"/>
    <w:p w14:paraId="5936242B" w14:textId="77777777" w:rsidR="0071358C" w:rsidRDefault="0071358C" w:rsidP="0071358C"/>
    <w:p w14:paraId="0D166276" w14:textId="77777777" w:rsidR="0071358C" w:rsidRPr="00D3295F" w:rsidRDefault="0071358C" w:rsidP="0071358C">
      <w:pPr>
        <w:rPr>
          <w:b/>
        </w:rPr>
      </w:pPr>
      <w:r w:rsidRPr="00D3295F">
        <w:rPr>
          <w:b/>
        </w:rPr>
        <w:t>Réponse du titulaire</w:t>
      </w:r>
    </w:p>
    <w:p w14:paraId="2ECBFE5E" w14:textId="77777777" w:rsidR="0071358C" w:rsidRDefault="0071358C" w:rsidP="0071358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1358C" w:rsidRPr="009E19F3" w14:paraId="5232458C" w14:textId="77777777" w:rsidTr="00F20F62">
        <w:tc>
          <w:tcPr>
            <w:tcW w:w="10173" w:type="dxa"/>
          </w:tcPr>
          <w:p w14:paraId="62EA2A26" w14:textId="77777777" w:rsidR="0071358C" w:rsidRPr="009E19F3" w:rsidRDefault="0071358C" w:rsidP="00F20F62">
            <w:pPr>
              <w:rPr>
                <w:color w:val="92D050"/>
              </w:rPr>
            </w:pPr>
            <w:r w:rsidRPr="009E19F3">
              <w:rPr>
                <w:color w:val="92D050"/>
              </w:rPr>
              <w:t>A COMPLETER</w:t>
            </w:r>
          </w:p>
          <w:p w14:paraId="4C5FD104" w14:textId="77777777" w:rsidR="0071358C" w:rsidRPr="009E19F3" w:rsidRDefault="0071358C" w:rsidP="00F20F62">
            <w:pPr>
              <w:rPr>
                <w:color w:val="92D050"/>
              </w:rPr>
            </w:pPr>
          </w:p>
          <w:p w14:paraId="12E25ECC" w14:textId="77777777" w:rsidR="0071358C" w:rsidRPr="009E19F3" w:rsidRDefault="0071358C" w:rsidP="00F20F62">
            <w:pPr>
              <w:rPr>
                <w:color w:val="92D050"/>
              </w:rPr>
            </w:pPr>
          </w:p>
          <w:p w14:paraId="115B7182" w14:textId="77777777" w:rsidR="0071358C" w:rsidRPr="009E19F3" w:rsidRDefault="0071358C" w:rsidP="00F20F62">
            <w:pPr>
              <w:rPr>
                <w:color w:val="92D050"/>
              </w:rPr>
            </w:pPr>
          </w:p>
          <w:p w14:paraId="7C1E40F2" w14:textId="77777777" w:rsidR="0071358C" w:rsidRPr="009E19F3" w:rsidRDefault="0071358C" w:rsidP="00F20F62">
            <w:pPr>
              <w:rPr>
                <w:color w:val="92D050"/>
              </w:rPr>
            </w:pPr>
          </w:p>
          <w:p w14:paraId="2FAE7103" w14:textId="77777777" w:rsidR="0071358C" w:rsidRPr="009E19F3" w:rsidRDefault="0071358C" w:rsidP="00F20F62">
            <w:pPr>
              <w:rPr>
                <w:color w:val="92D050"/>
              </w:rPr>
            </w:pPr>
          </w:p>
        </w:tc>
      </w:tr>
    </w:tbl>
    <w:p w14:paraId="6DA2F44F" w14:textId="77777777" w:rsidR="0071358C" w:rsidRDefault="0071358C" w:rsidP="0071358C"/>
    <w:p w14:paraId="1F835C7C" w14:textId="77777777" w:rsidR="003116AB" w:rsidRDefault="003116AB" w:rsidP="0071358C"/>
    <w:p w14:paraId="0D7FB62D" w14:textId="77777777" w:rsidR="003116AB" w:rsidRDefault="004D130A" w:rsidP="00B9234B">
      <w:pPr>
        <w:pStyle w:val="Titre2"/>
      </w:pPr>
      <w:r>
        <w:br w:type="page"/>
      </w:r>
      <w:bookmarkStart w:id="101" w:name="_Toc206746718"/>
      <w:r w:rsidRPr="004D130A">
        <w:lastRenderedPageBreak/>
        <w:t>Suivi des mécanismes de traçabilité des accès réseau</w:t>
      </w:r>
      <w:bookmarkEnd w:id="101"/>
    </w:p>
    <w:p w14:paraId="777C8781" w14:textId="77777777" w:rsidR="00891ABA" w:rsidRPr="00891ABA" w:rsidRDefault="00891ABA" w:rsidP="00891ABA"/>
    <w:p w14:paraId="7F6751AD" w14:textId="77777777" w:rsidR="0071358C" w:rsidRPr="004A1BEA" w:rsidRDefault="0071358C" w:rsidP="0071358C">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1358C" w:rsidRPr="004A1BEA" w14:paraId="56F1C6F9" w14:textId="77777777" w:rsidTr="00F20F62">
        <w:tc>
          <w:tcPr>
            <w:tcW w:w="10173" w:type="dxa"/>
          </w:tcPr>
          <w:p w14:paraId="39B556C1" w14:textId="77777777" w:rsidR="0071358C" w:rsidRDefault="0071358C" w:rsidP="00F20F62"/>
          <w:p w14:paraId="7CCDFC28" w14:textId="77777777" w:rsidR="0071358C" w:rsidRDefault="004D130A" w:rsidP="00F20F62">
            <w:r w:rsidRPr="00091FA5">
              <w:rPr>
                <w:rFonts w:ascii="Arial" w:eastAsia="Times New Roman" w:hAnsi="Arial" w:cs="Arial"/>
                <w:color w:val="3C3732"/>
                <w:sz w:val="20"/>
                <w:szCs w:val="20"/>
              </w:rPr>
              <w:t xml:space="preserve">Le Titulaire doit s'assurer mensuellement du bon fonctionnement des dispositifs de traçabilité : </w:t>
            </w:r>
            <w:r w:rsidRPr="00091FA5">
              <w:rPr>
                <w:rFonts w:ascii="Arial" w:eastAsia="Times New Roman" w:hAnsi="Arial" w:cs="Arial"/>
                <w:color w:val="3C3732"/>
                <w:sz w:val="20"/>
                <w:szCs w:val="20"/>
              </w:rPr>
              <w:br/>
              <w:t xml:space="preserve">• Collecte effective </w:t>
            </w:r>
            <w:r w:rsidRPr="00091FA5">
              <w:rPr>
                <w:rFonts w:ascii="Arial" w:eastAsia="Times New Roman" w:hAnsi="Arial" w:cs="Arial"/>
                <w:color w:val="3C3732"/>
                <w:sz w:val="20"/>
                <w:szCs w:val="20"/>
              </w:rPr>
              <w:br/>
              <w:t>• Sauvegarde effective des traces.</w:t>
            </w:r>
          </w:p>
          <w:p w14:paraId="054F86C4" w14:textId="77777777" w:rsidR="0071358C" w:rsidRPr="004A1BEA" w:rsidRDefault="0071358C" w:rsidP="00F20F62"/>
        </w:tc>
      </w:tr>
    </w:tbl>
    <w:p w14:paraId="146B1A06" w14:textId="77777777" w:rsidR="0071358C" w:rsidRDefault="0071358C" w:rsidP="0071358C"/>
    <w:p w14:paraId="6BD20A4E" w14:textId="77777777" w:rsidR="0071358C" w:rsidRPr="004A1BEA" w:rsidRDefault="007E71B6" w:rsidP="0071358C">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1358C" w14:paraId="26ED7914" w14:textId="77777777" w:rsidTr="00F20F62">
        <w:tc>
          <w:tcPr>
            <w:tcW w:w="10173" w:type="dxa"/>
          </w:tcPr>
          <w:p w14:paraId="73E24007" w14:textId="77777777" w:rsidR="0071358C" w:rsidRDefault="0071358C" w:rsidP="00F20F62"/>
          <w:p w14:paraId="49BF49BF" w14:textId="6BD3107E" w:rsidR="0071358C" w:rsidRDefault="004D130A" w:rsidP="00F20F62">
            <w:pPr>
              <w:rPr>
                <w:rFonts w:ascii="Arial" w:eastAsia="Times New Roman" w:hAnsi="Arial" w:cs="Arial"/>
                <w:color w:val="3C3732"/>
                <w:sz w:val="20"/>
                <w:szCs w:val="20"/>
              </w:rPr>
            </w:pPr>
            <w:r w:rsidRPr="00091FA5">
              <w:rPr>
                <w:rFonts w:ascii="Arial" w:eastAsia="Times New Roman" w:hAnsi="Arial" w:cs="Arial"/>
                <w:color w:val="3C3732"/>
                <w:sz w:val="20"/>
                <w:szCs w:val="20"/>
              </w:rPr>
              <w:t xml:space="preserve">A titre d’exemple, le Titulaire pourra mettre en œuvre pour répondre à cette exigence, un processus de suivi périodique du bon enregistrement des traces ou un dispositif d'alerte en cas de </w:t>
            </w:r>
            <w:r w:rsidR="001C607A" w:rsidRPr="00091FA5">
              <w:rPr>
                <w:rFonts w:ascii="Arial" w:eastAsia="Times New Roman" w:hAnsi="Arial" w:cs="Arial"/>
                <w:color w:val="3C3732"/>
                <w:sz w:val="20"/>
                <w:szCs w:val="20"/>
              </w:rPr>
              <w:t>non-enregistrement</w:t>
            </w:r>
            <w:r w:rsidRPr="00091FA5">
              <w:rPr>
                <w:rFonts w:ascii="Arial" w:eastAsia="Times New Roman" w:hAnsi="Arial" w:cs="Arial"/>
                <w:color w:val="3C3732"/>
                <w:sz w:val="20"/>
                <w:szCs w:val="20"/>
              </w:rPr>
              <w:t xml:space="preserve"> et le type de plan d'action en cas d'échec.</w:t>
            </w:r>
          </w:p>
          <w:p w14:paraId="4A7D124E" w14:textId="77777777" w:rsidR="004D130A" w:rsidRDefault="004D130A" w:rsidP="00F20F62">
            <w:pPr>
              <w:rPr>
                <w:rFonts w:ascii="Arial" w:eastAsia="Times New Roman" w:hAnsi="Arial" w:cs="Arial"/>
                <w:color w:val="3C3732"/>
                <w:sz w:val="20"/>
                <w:szCs w:val="20"/>
              </w:rPr>
            </w:pPr>
          </w:p>
          <w:p w14:paraId="3B342615" w14:textId="77777777" w:rsidR="004D130A" w:rsidRDefault="004D130A" w:rsidP="00F20F62">
            <w:r w:rsidRPr="00091FA5">
              <w:rPr>
                <w:rFonts w:ascii="Arial" w:eastAsia="Times New Roman" w:hAnsi="Arial" w:cs="Arial"/>
                <w:color w:val="3C3732"/>
                <w:sz w:val="20"/>
                <w:szCs w:val="20"/>
              </w:rPr>
              <w:t>- Procédure de suivi du bon enregistrement des traces sur les ressources réseau</w:t>
            </w:r>
            <w:r w:rsidRPr="00091FA5">
              <w:rPr>
                <w:rFonts w:ascii="Arial" w:eastAsia="Times New Roman" w:hAnsi="Arial" w:cs="Arial"/>
                <w:color w:val="3C3732"/>
                <w:sz w:val="20"/>
                <w:szCs w:val="20"/>
              </w:rPr>
              <w:br/>
              <w:t>- Compte-rendu ou autre preuve de suivi opérationnel du bon enregistrement des traces</w:t>
            </w:r>
          </w:p>
          <w:p w14:paraId="5AA5D51C" w14:textId="77777777" w:rsidR="0071358C" w:rsidRDefault="0071358C" w:rsidP="00F20F62"/>
        </w:tc>
      </w:tr>
    </w:tbl>
    <w:p w14:paraId="7F4AA8F0" w14:textId="77777777" w:rsidR="0071358C" w:rsidRDefault="0071358C" w:rsidP="0071358C"/>
    <w:p w14:paraId="6E3FF3A0" w14:textId="77777777" w:rsidR="0071358C" w:rsidRDefault="0071358C" w:rsidP="0071358C"/>
    <w:p w14:paraId="26722575" w14:textId="77777777" w:rsidR="0071358C" w:rsidRPr="00D3295F" w:rsidRDefault="0071358C" w:rsidP="0071358C">
      <w:pPr>
        <w:rPr>
          <w:b/>
        </w:rPr>
      </w:pPr>
      <w:r w:rsidRPr="00D3295F">
        <w:rPr>
          <w:b/>
        </w:rPr>
        <w:t>Réponse du titulaire</w:t>
      </w:r>
    </w:p>
    <w:p w14:paraId="0413B560" w14:textId="77777777" w:rsidR="0071358C" w:rsidRDefault="0071358C" w:rsidP="0071358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1358C" w:rsidRPr="009E19F3" w14:paraId="3DCEA8A2" w14:textId="77777777" w:rsidTr="00F20F62">
        <w:tc>
          <w:tcPr>
            <w:tcW w:w="10173" w:type="dxa"/>
          </w:tcPr>
          <w:p w14:paraId="0321DC60" w14:textId="77777777" w:rsidR="0071358C" w:rsidRPr="009E19F3" w:rsidRDefault="0071358C" w:rsidP="00F20F62">
            <w:pPr>
              <w:rPr>
                <w:color w:val="92D050"/>
              </w:rPr>
            </w:pPr>
            <w:r w:rsidRPr="009E19F3">
              <w:rPr>
                <w:color w:val="92D050"/>
              </w:rPr>
              <w:t>A COMPLETER</w:t>
            </w:r>
          </w:p>
          <w:p w14:paraId="451000B4" w14:textId="77777777" w:rsidR="0071358C" w:rsidRPr="009E19F3" w:rsidRDefault="0071358C" w:rsidP="00F20F62">
            <w:pPr>
              <w:rPr>
                <w:color w:val="92D050"/>
              </w:rPr>
            </w:pPr>
          </w:p>
          <w:p w14:paraId="11F7CB38" w14:textId="77777777" w:rsidR="0071358C" w:rsidRPr="009E19F3" w:rsidRDefault="0071358C" w:rsidP="00F20F62">
            <w:pPr>
              <w:rPr>
                <w:color w:val="92D050"/>
              </w:rPr>
            </w:pPr>
          </w:p>
          <w:p w14:paraId="6A3BD4F2" w14:textId="77777777" w:rsidR="0071358C" w:rsidRPr="009E19F3" w:rsidRDefault="0071358C" w:rsidP="00F20F62">
            <w:pPr>
              <w:rPr>
                <w:color w:val="92D050"/>
              </w:rPr>
            </w:pPr>
          </w:p>
          <w:p w14:paraId="14652B32" w14:textId="77777777" w:rsidR="0071358C" w:rsidRPr="009E19F3" w:rsidRDefault="0071358C" w:rsidP="00F20F62">
            <w:pPr>
              <w:rPr>
                <w:color w:val="92D050"/>
              </w:rPr>
            </w:pPr>
          </w:p>
          <w:p w14:paraId="0836EA7E" w14:textId="77777777" w:rsidR="0071358C" w:rsidRPr="009E19F3" w:rsidRDefault="0071358C" w:rsidP="00F20F62">
            <w:pPr>
              <w:rPr>
                <w:color w:val="92D050"/>
              </w:rPr>
            </w:pPr>
          </w:p>
        </w:tc>
      </w:tr>
    </w:tbl>
    <w:p w14:paraId="3C2825EB" w14:textId="77777777" w:rsidR="0071358C" w:rsidRDefault="0071358C" w:rsidP="0071358C"/>
    <w:p w14:paraId="6B4384C1" w14:textId="77777777" w:rsidR="001A280F" w:rsidRDefault="001A280F" w:rsidP="00F063AC"/>
    <w:p w14:paraId="1848DEE5" w14:textId="77777777" w:rsidR="00E9753F" w:rsidRDefault="00E9753F" w:rsidP="00F063AC"/>
    <w:p w14:paraId="3E9BB78E" w14:textId="77777777" w:rsidR="00E9753F" w:rsidRDefault="00E9753F" w:rsidP="00B94D78">
      <w:pPr>
        <w:pStyle w:val="Titre1"/>
      </w:pPr>
      <w:r>
        <w:br w:type="page"/>
      </w:r>
      <w:bookmarkStart w:id="102" w:name="_Toc206746719"/>
      <w:r w:rsidRPr="00E9753F">
        <w:lastRenderedPageBreak/>
        <w:t>Sécurité physique</w:t>
      </w:r>
      <w:bookmarkEnd w:id="102"/>
    </w:p>
    <w:p w14:paraId="76DD9D8C" w14:textId="77777777" w:rsidR="00E9753F" w:rsidRDefault="00E9753F" w:rsidP="00B9234B">
      <w:pPr>
        <w:pStyle w:val="Titre2"/>
      </w:pPr>
      <w:bookmarkStart w:id="103" w:name="_Toc206746720"/>
      <w:r w:rsidRPr="00E9753F">
        <w:t>Contrôle des accès physiques aux locaux du Titulaire</w:t>
      </w:r>
      <w:bookmarkEnd w:id="103"/>
    </w:p>
    <w:p w14:paraId="2EF1F155" w14:textId="77777777" w:rsidR="004D130A" w:rsidRDefault="004D130A" w:rsidP="00F063AC"/>
    <w:p w14:paraId="12C40BE5" w14:textId="77777777" w:rsidR="004D130A" w:rsidRPr="004A1BEA" w:rsidRDefault="004D130A" w:rsidP="004D130A">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4D130A" w:rsidRPr="004A1BEA" w14:paraId="3408F894" w14:textId="77777777" w:rsidTr="00A93785">
        <w:tc>
          <w:tcPr>
            <w:tcW w:w="10173" w:type="dxa"/>
          </w:tcPr>
          <w:p w14:paraId="060904A5" w14:textId="77777777" w:rsidR="00501E51" w:rsidRDefault="00501E51" w:rsidP="00A93785"/>
          <w:p w14:paraId="2303E71D" w14:textId="77777777" w:rsidR="004D130A" w:rsidRDefault="00501E51" w:rsidP="00A93785">
            <w:r w:rsidRPr="00091FA5">
              <w:rPr>
                <w:rFonts w:ascii="Arial" w:eastAsia="Times New Roman" w:hAnsi="Arial" w:cs="Arial"/>
                <w:color w:val="3C3732"/>
                <w:sz w:val="20"/>
                <w:szCs w:val="20"/>
              </w:rPr>
              <w:t>Les locaux du Titulaire, hébergeant les intervenants dans le cadre de la prestation, doivent être équipés d’un dispositif de contrôle d’accès individuel. Toute tentative d’accès à ces locaux doit faire l’objet d’une trace qui doit être conservée au minimum 2 mois.</w:t>
            </w:r>
            <w:r w:rsidRPr="00091FA5">
              <w:rPr>
                <w:rFonts w:ascii="Arial" w:eastAsia="Times New Roman" w:hAnsi="Arial" w:cs="Arial"/>
                <w:color w:val="3C3732"/>
                <w:sz w:val="20"/>
                <w:szCs w:val="20"/>
              </w:rPr>
              <w:br/>
              <w:t xml:space="preserve">Le Titulaire restreint ces accès physiques aux stricts besoins opérationnels. </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Une procédure de gestion des accès physiques aux locaux du Titulaire doit être formalisée. Celle-ci doit préciser au minimum les modalités de gestion des demandes et suppressions d’accès ainsi qu'une revue trimestrielle.</w:t>
            </w:r>
          </w:p>
          <w:p w14:paraId="67C60DB6" w14:textId="77777777" w:rsidR="004D130A" w:rsidRPr="004A1BEA" w:rsidRDefault="004D130A" w:rsidP="00A93785"/>
        </w:tc>
      </w:tr>
    </w:tbl>
    <w:p w14:paraId="57350A19" w14:textId="77777777" w:rsidR="004D130A" w:rsidRDefault="004D130A" w:rsidP="004D130A"/>
    <w:p w14:paraId="28D15419" w14:textId="77777777" w:rsidR="004D130A" w:rsidRPr="004A1BEA" w:rsidRDefault="007E71B6" w:rsidP="004D130A">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4D130A" w14:paraId="7F323B5E" w14:textId="77777777" w:rsidTr="00A93785">
        <w:tc>
          <w:tcPr>
            <w:tcW w:w="10173" w:type="dxa"/>
          </w:tcPr>
          <w:p w14:paraId="019415F5" w14:textId="77777777" w:rsidR="004D130A" w:rsidRDefault="004D130A" w:rsidP="00A93785"/>
          <w:p w14:paraId="291B076F" w14:textId="77777777" w:rsidR="004D130A" w:rsidRDefault="00501E51" w:rsidP="00A93785">
            <w:pPr>
              <w:rPr>
                <w:rFonts w:ascii="Arial" w:eastAsia="Times New Roman" w:hAnsi="Arial" w:cs="Arial"/>
                <w:color w:val="3C3732"/>
                <w:sz w:val="20"/>
                <w:szCs w:val="20"/>
              </w:rPr>
            </w:pPr>
            <w:r w:rsidRPr="00091FA5">
              <w:rPr>
                <w:rFonts w:ascii="Arial" w:eastAsia="Times New Roman" w:hAnsi="Arial" w:cs="Arial"/>
                <w:color w:val="3C3732"/>
                <w:sz w:val="20"/>
                <w:szCs w:val="20"/>
              </w:rPr>
              <w:t>Décrire le dispositif de contrôle d’accès physique individuel des bâtiments et plateaux où seront localisés les collaborateurs de la prestation (dispositif d’identification, sas d’accès, traçabilité)</w:t>
            </w:r>
          </w:p>
          <w:p w14:paraId="0CF90658" w14:textId="77777777" w:rsidR="00501E51" w:rsidRDefault="00501E51" w:rsidP="00A93785">
            <w:pPr>
              <w:rPr>
                <w:rFonts w:ascii="Arial" w:eastAsia="Times New Roman" w:hAnsi="Arial" w:cs="Arial"/>
                <w:color w:val="3C3732"/>
                <w:sz w:val="20"/>
                <w:szCs w:val="20"/>
              </w:rPr>
            </w:pPr>
          </w:p>
          <w:p w14:paraId="487514DB" w14:textId="77777777" w:rsidR="004D130A" w:rsidRDefault="00501E51" w:rsidP="00A93785">
            <w:r w:rsidRPr="00091FA5">
              <w:rPr>
                <w:rFonts w:ascii="Arial" w:eastAsia="Times New Roman" w:hAnsi="Arial" w:cs="Arial"/>
                <w:color w:val="3C3732"/>
                <w:sz w:val="20"/>
                <w:szCs w:val="20"/>
              </w:rPr>
              <w:t>- Procédure de gestion des accès physiques au bâtiment.</w:t>
            </w:r>
            <w:r w:rsidRPr="00091FA5">
              <w:rPr>
                <w:rFonts w:ascii="Arial" w:eastAsia="Times New Roman" w:hAnsi="Arial" w:cs="Arial"/>
                <w:color w:val="3C3732"/>
                <w:sz w:val="20"/>
                <w:szCs w:val="20"/>
              </w:rPr>
              <w:br/>
              <w:t>- Documentation du dispositif de contrôle d’accès individuel aux bâtiments</w:t>
            </w:r>
            <w:r w:rsidRPr="00091FA5">
              <w:rPr>
                <w:rFonts w:ascii="Arial" w:eastAsia="Times New Roman" w:hAnsi="Arial" w:cs="Arial"/>
                <w:color w:val="3C3732"/>
                <w:sz w:val="20"/>
                <w:szCs w:val="20"/>
              </w:rPr>
              <w:br/>
              <w:t>- Photos du dispositif de contrôle d’accès physique</w:t>
            </w:r>
            <w:r w:rsidRPr="00091FA5">
              <w:rPr>
                <w:rFonts w:ascii="Arial" w:eastAsia="Times New Roman" w:hAnsi="Arial" w:cs="Arial"/>
                <w:color w:val="3C3732"/>
                <w:sz w:val="20"/>
                <w:szCs w:val="20"/>
              </w:rPr>
              <w:br/>
              <w:t>- Description de la solution/outil de GTB (Gestion technique de Bâtiment)</w:t>
            </w:r>
            <w:r w:rsidRPr="00091FA5">
              <w:rPr>
                <w:rFonts w:ascii="Arial" w:eastAsia="Times New Roman" w:hAnsi="Arial" w:cs="Arial"/>
                <w:color w:val="3C3732"/>
                <w:sz w:val="20"/>
                <w:szCs w:val="20"/>
              </w:rPr>
              <w:br/>
              <w:t>- Extraction des traces d’accès aux locaux hébergeant les intervenants dans le cadre de la prestation</w:t>
            </w:r>
          </w:p>
          <w:p w14:paraId="4EADDE33" w14:textId="77777777" w:rsidR="004D130A" w:rsidRDefault="004D130A" w:rsidP="00A93785"/>
        </w:tc>
      </w:tr>
    </w:tbl>
    <w:p w14:paraId="451C741E" w14:textId="77777777" w:rsidR="004D130A" w:rsidRDefault="004D130A" w:rsidP="004D130A"/>
    <w:p w14:paraId="6F9F7D2F" w14:textId="77777777" w:rsidR="004D130A" w:rsidRDefault="004D130A" w:rsidP="004D130A"/>
    <w:p w14:paraId="54926F8E" w14:textId="77777777" w:rsidR="004D130A" w:rsidRPr="00D3295F" w:rsidRDefault="004D130A" w:rsidP="004D130A">
      <w:pPr>
        <w:rPr>
          <w:b/>
        </w:rPr>
      </w:pPr>
      <w:r w:rsidRPr="00D3295F">
        <w:rPr>
          <w:b/>
        </w:rPr>
        <w:t>Réponse du titulaire</w:t>
      </w:r>
    </w:p>
    <w:p w14:paraId="10CE819E" w14:textId="77777777" w:rsidR="004D130A" w:rsidRDefault="004D130A" w:rsidP="004D130A"/>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4D130A" w:rsidRPr="009E19F3" w14:paraId="3719FF8E" w14:textId="77777777" w:rsidTr="00A93785">
        <w:tc>
          <w:tcPr>
            <w:tcW w:w="10173" w:type="dxa"/>
          </w:tcPr>
          <w:p w14:paraId="5D4F3482" w14:textId="77777777" w:rsidR="004D130A" w:rsidRPr="009E19F3" w:rsidRDefault="004D130A" w:rsidP="00A93785">
            <w:pPr>
              <w:rPr>
                <w:color w:val="92D050"/>
              </w:rPr>
            </w:pPr>
            <w:r w:rsidRPr="009E19F3">
              <w:rPr>
                <w:color w:val="92D050"/>
              </w:rPr>
              <w:t>A COMPLETER</w:t>
            </w:r>
          </w:p>
          <w:p w14:paraId="429E3C36" w14:textId="77777777" w:rsidR="004D130A" w:rsidRPr="009E19F3" w:rsidRDefault="004D130A" w:rsidP="00A93785">
            <w:pPr>
              <w:rPr>
                <w:color w:val="92D050"/>
              </w:rPr>
            </w:pPr>
          </w:p>
          <w:p w14:paraId="4B78CD6A" w14:textId="77777777" w:rsidR="004D130A" w:rsidRPr="009E19F3" w:rsidRDefault="004D130A" w:rsidP="00A93785">
            <w:pPr>
              <w:rPr>
                <w:color w:val="92D050"/>
              </w:rPr>
            </w:pPr>
          </w:p>
          <w:p w14:paraId="746D47A0" w14:textId="77777777" w:rsidR="004D130A" w:rsidRPr="009E19F3" w:rsidRDefault="004D130A" w:rsidP="00A93785">
            <w:pPr>
              <w:rPr>
                <w:color w:val="92D050"/>
              </w:rPr>
            </w:pPr>
          </w:p>
          <w:p w14:paraId="1F61C973" w14:textId="77777777" w:rsidR="004D130A" w:rsidRPr="009E19F3" w:rsidRDefault="004D130A" w:rsidP="00A93785">
            <w:pPr>
              <w:rPr>
                <w:color w:val="92D050"/>
              </w:rPr>
            </w:pPr>
          </w:p>
          <w:p w14:paraId="057A123A" w14:textId="77777777" w:rsidR="004D130A" w:rsidRPr="009E19F3" w:rsidRDefault="004D130A" w:rsidP="00A93785">
            <w:pPr>
              <w:rPr>
                <w:color w:val="92D050"/>
              </w:rPr>
            </w:pPr>
          </w:p>
        </w:tc>
      </w:tr>
    </w:tbl>
    <w:p w14:paraId="7B6DC52C" w14:textId="77777777" w:rsidR="004D130A" w:rsidRDefault="004D130A" w:rsidP="004D130A"/>
    <w:p w14:paraId="3D3219FA" w14:textId="77777777" w:rsidR="004D130A" w:rsidRDefault="004D130A" w:rsidP="004D130A"/>
    <w:p w14:paraId="461B625D" w14:textId="77777777" w:rsidR="004D130A" w:rsidRDefault="00501E51" w:rsidP="00B9234B">
      <w:pPr>
        <w:pStyle w:val="Titre2"/>
      </w:pPr>
      <w:r>
        <w:br w:type="page"/>
      </w:r>
      <w:bookmarkStart w:id="104" w:name="_Toc206746721"/>
      <w:r w:rsidRPr="00501E51">
        <w:lastRenderedPageBreak/>
        <w:t>Respect des normes de sécurité physiques et environnementales</w:t>
      </w:r>
      <w:bookmarkEnd w:id="104"/>
    </w:p>
    <w:p w14:paraId="23995BC2" w14:textId="77777777" w:rsidR="004D130A" w:rsidRDefault="004D130A" w:rsidP="004D130A"/>
    <w:p w14:paraId="4D61F060" w14:textId="77777777" w:rsidR="004D130A" w:rsidRPr="004A1BEA" w:rsidRDefault="004D130A" w:rsidP="004D130A">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4D130A" w:rsidRPr="004A1BEA" w14:paraId="1C553EF5" w14:textId="77777777" w:rsidTr="00A93785">
        <w:tc>
          <w:tcPr>
            <w:tcW w:w="10173" w:type="dxa"/>
          </w:tcPr>
          <w:p w14:paraId="414F76FB" w14:textId="77777777" w:rsidR="004D130A" w:rsidRDefault="004D130A" w:rsidP="00A93785"/>
          <w:p w14:paraId="20944870" w14:textId="77777777" w:rsidR="004D130A" w:rsidRDefault="00501E51" w:rsidP="00A93785">
            <w:r w:rsidRPr="00091FA5">
              <w:rPr>
                <w:rFonts w:ascii="Arial" w:eastAsia="Times New Roman" w:hAnsi="Arial" w:cs="Arial"/>
                <w:color w:val="3C3732"/>
                <w:sz w:val="20"/>
                <w:szCs w:val="20"/>
              </w:rPr>
              <w:t>Le Titulaire doit détailler les mesures mises en œuvre afin de garantir la sécurité physique et environnementale des locaux hébergeant son personnel.</w:t>
            </w:r>
          </w:p>
          <w:p w14:paraId="73ABAE93" w14:textId="77777777" w:rsidR="004D130A" w:rsidRPr="004A1BEA" w:rsidRDefault="004D130A" w:rsidP="00A93785"/>
        </w:tc>
      </w:tr>
    </w:tbl>
    <w:p w14:paraId="0D5CF2BB" w14:textId="77777777" w:rsidR="004D130A" w:rsidRDefault="004D130A" w:rsidP="004D130A"/>
    <w:p w14:paraId="41D8AC7A" w14:textId="77777777" w:rsidR="004D130A" w:rsidRPr="004A1BEA" w:rsidRDefault="007E71B6" w:rsidP="004D130A">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4D130A" w14:paraId="2796C212" w14:textId="77777777" w:rsidTr="00A93785">
        <w:tc>
          <w:tcPr>
            <w:tcW w:w="10173" w:type="dxa"/>
          </w:tcPr>
          <w:p w14:paraId="305D952B" w14:textId="77777777" w:rsidR="004D130A" w:rsidRDefault="004D130A" w:rsidP="00A93785"/>
          <w:p w14:paraId="11306C17" w14:textId="77777777" w:rsidR="004D130A" w:rsidRDefault="00501E51" w:rsidP="00A93785">
            <w:r w:rsidRPr="00091FA5">
              <w:rPr>
                <w:rFonts w:ascii="Arial" w:eastAsia="Times New Roman" w:hAnsi="Arial" w:cs="Arial"/>
                <w:color w:val="3C3732"/>
                <w:sz w:val="20"/>
                <w:szCs w:val="20"/>
              </w:rPr>
              <w:t xml:space="preserve">Plan de sécurisation du site et des salles d'hébergement concernant la prestation réalisée. </w:t>
            </w:r>
            <w:r w:rsidRPr="00091FA5">
              <w:rPr>
                <w:rFonts w:ascii="Arial" w:eastAsia="Times New Roman" w:hAnsi="Arial" w:cs="Arial"/>
                <w:color w:val="3C3732"/>
                <w:sz w:val="20"/>
                <w:szCs w:val="20"/>
              </w:rPr>
              <w:br/>
              <w:t>* Gestion des accès physiques.</w:t>
            </w:r>
            <w:r w:rsidRPr="00091FA5">
              <w:rPr>
                <w:rFonts w:ascii="Arial" w:eastAsia="Times New Roman" w:hAnsi="Arial" w:cs="Arial"/>
                <w:color w:val="3C3732"/>
                <w:sz w:val="20"/>
                <w:szCs w:val="20"/>
              </w:rPr>
              <w:br/>
              <w:t xml:space="preserve">* Servitude et </w:t>
            </w:r>
            <w:r w:rsidR="00891ABA" w:rsidRPr="00091FA5">
              <w:rPr>
                <w:rFonts w:ascii="Arial" w:eastAsia="Times New Roman" w:hAnsi="Arial" w:cs="Arial"/>
                <w:color w:val="3C3732"/>
                <w:sz w:val="20"/>
                <w:szCs w:val="20"/>
              </w:rPr>
              <w:t>secours</w:t>
            </w:r>
            <w:r w:rsidRPr="00091FA5">
              <w:rPr>
                <w:rFonts w:ascii="Arial" w:eastAsia="Times New Roman" w:hAnsi="Arial" w:cs="Arial"/>
                <w:color w:val="3C3732"/>
                <w:sz w:val="20"/>
                <w:szCs w:val="20"/>
              </w:rPr>
              <w:t xml:space="preserve"> des servitudes (Energie et climatisation).</w:t>
            </w:r>
            <w:r w:rsidRPr="00091FA5">
              <w:rPr>
                <w:rFonts w:ascii="Arial" w:eastAsia="Times New Roman" w:hAnsi="Arial" w:cs="Arial"/>
                <w:color w:val="3C3732"/>
                <w:sz w:val="20"/>
                <w:szCs w:val="20"/>
              </w:rPr>
              <w:br/>
              <w:t>* Détection et protection incendie</w:t>
            </w:r>
          </w:p>
          <w:p w14:paraId="09AF5D30" w14:textId="77777777" w:rsidR="004D130A" w:rsidRDefault="004D130A" w:rsidP="00A93785"/>
        </w:tc>
      </w:tr>
    </w:tbl>
    <w:p w14:paraId="5D9FF8E4" w14:textId="77777777" w:rsidR="004D130A" w:rsidRDefault="004D130A" w:rsidP="004D130A"/>
    <w:p w14:paraId="5D1C2030" w14:textId="77777777" w:rsidR="004D130A" w:rsidRDefault="004D130A" w:rsidP="004D130A"/>
    <w:p w14:paraId="1B0BB7B8" w14:textId="77777777" w:rsidR="004D130A" w:rsidRPr="00D3295F" w:rsidRDefault="004D130A" w:rsidP="004D130A">
      <w:pPr>
        <w:rPr>
          <w:b/>
        </w:rPr>
      </w:pPr>
      <w:r w:rsidRPr="00D3295F">
        <w:rPr>
          <w:b/>
        </w:rPr>
        <w:t>Réponse du titulaire</w:t>
      </w:r>
    </w:p>
    <w:p w14:paraId="2B93BF00" w14:textId="77777777" w:rsidR="004D130A" w:rsidRDefault="004D130A" w:rsidP="004D130A"/>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4D130A" w:rsidRPr="009E19F3" w14:paraId="39D16684" w14:textId="77777777" w:rsidTr="00A93785">
        <w:tc>
          <w:tcPr>
            <w:tcW w:w="10173" w:type="dxa"/>
          </w:tcPr>
          <w:p w14:paraId="5E131C78" w14:textId="77777777" w:rsidR="004D130A" w:rsidRPr="009E19F3" w:rsidRDefault="004D130A" w:rsidP="00A93785">
            <w:pPr>
              <w:rPr>
                <w:color w:val="92D050"/>
              </w:rPr>
            </w:pPr>
            <w:r w:rsidRPr="009E19F3">
              <w:rPr>
                <w:color w:val="92D050"/>
              </w:rPr>
              <w:t>A COMPLETER</w:t>
            </w:r>
          </w:p>
          <w:p w14:paraId="1E380DA6" w14:textId="77777777" w:rsidR="004D130A" w:rsidRPr="009E19F3" w:rsidRDefault="004D130A" w:rsidP="00A93785">
            <w:pPr>
              <w:rPr>
                <w:color w:val="92D050"/>
              </w:rPr>
            </w:pPr>
          </w:p>
          <w:p w14:paraId="67705BEA" w14:textId="77777777" w:rsidR="004D130A" w:rsidRPr="009E19F3" w:rsidRDefault="004D130A" w:rsidP="00A93785">
            <w:pPr>
              <w:rPr>
                <w:color w:val="92D050"/>
              </w:rPr>
            </w:pPr>
          </w:p>
          <w:p w14:paraId="5C830C34" w14:textId="77777777" w:rsidR="004D130A" w:rsidRPr="009E19F3" w:rsidRDefault="004D130A" w:rsidP="00A93785">
            <w:pPr>
              <w:rPr>
                <w:color w:val="92D050"/>
              </w:rPr>
            </w:pPr>
          </w:p>
          <w:p w14:paraId="2A780BD2" w14:textId="77777777" w:rsidR="004D130A" w:rsidRPr="009E19F3" w:rsidRDefault="004D130A" w:rsidP="00A93785">
            <w:pPr>
              <w:rPr>
                <w:color w:val="92D050"/>
              </w:rPr>
            </w:pPr>
          </w:p>
          <w:p w14:paraId="5A6A4477" w14:textId="77777777" w:rsidR="004D130A" w:rsidRPr="009E19F3" w:rsidRDefault="004D130A" w:rsidP="00A93785">
            <w:pPr>
              <w:rPr>
                <w:color w:val="92D050"/>
              </w:rPr>
            </w:pPr>
          </w:p>
        </w:tc>
      </w:tr>
    </w:tbl>
    <w:p w14:paraId="3156B543" w14:textId="77777777" w:rsidR="004D130A" w:rsidRDefault="004D130A" w:rsidP="004D130A"/>
    <w:p w14:paraId="6674A6FA" w14:textId="77777777" w:rsidR="004D130A" w:rsidRDefault="004D130A" w:rsidP="004D130A"/>
    <w:p w14:paraId="2436A448" w14:textId="77777777" w:rsidR="004D130A" w:rsidRDefault="004D130A" w:rsidP="004D130A"/>
    <w:p w14:paraId="5F49215E" w14:textId="77777777" w:rsidR="004D130A" w:rsidRDefault="00215A1F" w:rsidP="00B9234B">
      <w:pPr>
        <w:pStyle w:val="Titre2"/>
      </w:pPr>
      <w:r>
        <w:br w:type="page"/>
      </w:r>
      <w:bookmarkStart w:id="105" w:name="_Toc206746722"/>
      <w:r w:rsidRPr="00215A1F">
        <w:lastRenderedPageBreak/>
        <w:t>Contrôle des accès physiques aux ressources techniques du Titulaire</w:t>
      </w:r>
      <w:bookmarkEnd w:id="105"/>
    </w:p>
    <w:p w14:paraId="1391EA5E" w14:textId="77777777" w:rsidR="00891ABA" w:rsidRPr="00891ABA" w:rsidRDefault="00891ABA" w:rsidP="00891ABA"/>
    <w:p w14:paraId="5FD8DC1B" w14:textId="77777777" w:rsidR="004D130A" w:rsidRPr="004A1BEA" w:rsidRDefault="004D130A" w:rsidP="004D130A">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4D130A" w:rsidRPr="004A1BEA" w14:paraId="10790181" w14:textId="77777777" w:rsidTr="00A93785">
        <w:tc>
          <w:tcPr>
            <w:tcW w:w="10173" w:type="dxa"/>
          </w:tcPr>
          <w:p w14:paraId="1D80EE59" w14:textId="77777777" w:rsidR="004D130A" w:rsidRDefault="004D130A" w:rsidP="00A93785"/>
          <w:p w14:paraId="76448D71" w14:textId="77777777" w:rsidR="004D130A" w:rsidRDefault="00215A1F" w:rsidP="00A93785">
            <w:r w:rsidRPr="00091FA5">
              <w:rPr>
                <w:rFonts w:ascii="Arial" w:eastAsia="Times New Roman" w:hAnsi="Arial" w:cs="Arial"/>
                <w:color w:val="3C3732"/>
                <w:sz w:val="20"/>
                <w:szCs w:val="20"/>
              </w:rPr>
              <w:t>Les locaux qui hébergent les ressources techniques du Titulaire doivent être équipés d’un dispositif de contrôle d’accès individuel. Toute tentative d’accès à ces locaux doit faire l’objet d’une trace qui doit être conservée au minimum 2 mois.</w:t>
            </w:r>
            <w:r w:rsidRPr="00091FA5">
              <w:rPr>
                <w:rFonts w:ascii="Arial" w:eastAsia="Times New Roman" w:hAnsi="Arial" w:cs="Arial"/>
                <w:color w:val="3C3732"/>
                <w:sz w:val="20"/>
                <w:szCs w:val="20"/>
              </w:rPr>
              <w:br/>
              <w:t xml:space="preserve">Le Titulaire restreint ces accès physiques aux stricts besoins opérationnels. </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Une procédure de gestion des accès physiques aux locaux techniques du Titulaire doit être formalisée. Celle-ci doit préciser au minimum les modalités de gestion des demandes et suppressions des accès ainsi qu'une revue trimestrielle.</w:t>
            </w:r>
          </w:p>
          <w:p w14:paraId="3EF32256" w14:textId="77777777" w:rsidR="004D130A" w:rsidRPr="004A1BEA" w:rsidRDefault="004D130A" w:rsidP="00A93785"/>
        </w:tc>
      </w:tr>
    </w:tbl>
    <w:p w14:paraId="0D3B778D" w14:textId="77777777" w:rsidR="004D130A" w:rsidRDefault="004D130A" w:rsidP="004D130A"/>
    <w:p w14:paraId="3D660CDA" w14:textId="77777777" w:rsidR="004D130A" w:rsidRPr="004A1BEA" w:rsidRDefault="007E71B6" w:rsidP="004D130A">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4D130A" w14:paraId="1E767ADC" w14:textId="77777777" w:rsidTr="00A93785">
        <w:tc>
          <w:tcPr>
            <w:tcW w:w="10173" w:type="dxa"/>
          </w:tcPr>
          <w:p w14:paraId="0F07DC9E" w14:textId="77777777" w:rsidR="004D130A" w:rsidRDefault="004D130A" w:rsidP="00A93785"/>
          <w:p w14:paraId="3BA74F92" w14:textId="77777777" w:rsidR="004D130A" w:rsidRDefault="00215A1F" w:rsidP="00A93785">
            <w:r w:rsidRPr="00091FA5">
              <w:rPr>
                <w:rFonts w:ascii="Arial" w:eastAsia="Times New Roman" w:hAnsi="Arial" w:cs="Arial"/>
                <w:color w:val="3C3732"/>
                <w:sz w:val="20"/>
                <w:szCs w:val="20"/>
              </w:rPr>
              <w:t>Décrire le dispositif de contrôle d’accès physique individuel des locaux techniques hébergeant les serveurs de données, d’infrastructure et de l’équipement réseau / télécoms (dispositif d’identification, sas d’accès, traçabilité).</w:t>
            </w:r>
          </w:p>
          <w:p w14:paraId="1CA47A65" w14:textId="77777777" w:rsidR="004D130A" w:rsidRDefault="004D130A" w:rsidP="00A93785"/>
          <w:p w14:paraId="6CF82CCF" w14:textId="77777777" w:rsidR="00215A1F" w:rsidRDefault="00215A1F" w:rsidP="00A93785">
            <w:pPr>
              <w:rPr>
                <w:rFonts w:ascii="Arial" w:eastAsia="Times New Roman" w:hAnsi="Arial" w:cs="Arial"/>
                <w:color w:val="3C3732"/>
                <w:sz w:val="20"/>
                <w:szCs w:val="20"/>
              </w:rPr>
            </w:pPr>
            <w:r w:rsidRPr="00091FA5">
              <w:rPr>
                <w:rFonts w:ascii="Arial" w:eastAsia="Times New Roman" w:hAnsi="Arial" w:cs="Arial"/>
                <w:color w:val="3C3732"/>
                <w:sz w:val="20"/>
                <w:szCs w:val="20"/>
              </w:rPr>
              <w:t>- Procédure de gestion des accès physiques aux locaux techniques.</w:t>
            </w:r>
            <w:r w:rsidRPr="00091FA5">
              <w:rPr>
                <w:rFonts w:ascii="Arial" w:eastAsia="Times New Roman" w:hAnsi="Arial" w:cs="Arial"/>
                <w:color w:val="3C3732"/>
                <w:sz w:val="20"/>
                <w:szCs w:val="20"/>
              </w:rPr>
              <w:br/>
              <w:t>- Documentation du dispositif de contrôle d’accès individuel aux locaux techniques</w:t>
            </w:r>
            <w:r w:rsidRPr="00091FA5">
              <w:rPr>
                <w:rFonts w:ascii="Arial" w:eastAsia="Times New Roman" w:hAnsi="Arial" w:cs="Arial"/>
                <w:color w:val="3C3732"/>
                <w:sz w:val="20"/>
                <w:szCs w:val="20"/>
              </w:rPr>
              <w:br/>
              <w:t>- Photos du dispositif de contrôle d’accès physique mis en place au niveau du local technique.</w:t>
            </w:r>
            <w:r w:rsidRPr="00091FA5">
              <w:rPr>
                <w:rFonts w:ascii="Arial" w:eastAsia="Times New Roman" w:hAnsi="Arial" w:cs="Arial"/>
                <w:color w:val="3C3732"/>
                <w:sz w:val="20"/>
                <w:szCs w:val="20"/>
              </w:rPr>
              <w:br/>
              <w:t>- Extraction des traces d’accès aux locaux hébergeant les ressources techniques du Titulaire</w:t>
            </w:r>
          </w:p>
          <w:p w14:paraId="07DC0347" w14:textId="77777777" w:rsidR="00215A1F" w:rsidRDefault="00215A1F" w:rsidP="00A93785"/>
        </w:tc>
      </w:tr>
    </w:tbl>
    <w:p w14:paraId="42540903" w14:textId="77777777" w:rsidR="004D130A" w:rsidRDefault="004D130A" w:rsidP="004D130A"/>
    <w:p w14:paraId="2CEA8FAF" w14:textId="77777777" w:rsidR="004D130A" w:rsidRDefault="004D130A" w:rsidP="004D130A"/>
    <w:p w14:paraId="3D96ED03" w14:textId="77777777" w:rsidR="004D130A" w:rsidRPr="00D3295F" w:rsidRDefault="004D130A" w:rsidP="004D130A">
      <w:pPr>
        <w:rPr>
          <w:b/>
        </w:rPr>
      </w:pPr>
      <w:r w:rsidRPr="00D3295F">
        <w:rPr>
          <w:b/>
        </w:rPr>
        <w:t>Réponse du titulaire</w:t>
      </w:r>
    </w:p>
    <w:p w14:paraId="620F6E05" w14:textId="77777777" w:rsidR="004D130A" w:rsidRDefault="004D130A" w:rsidP="004D130A"/>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4D130A" w:rsidRPr="009E19F3" w14:paraId="6544EF9F" w14:textId="77777777" w:rsidTr="00A93785">
        <w:tc>
          <w:tcPr>
            <w:tcW w:w="10173" w:type="dxa"/>
          </w:tcPr>
          <w:p w14:paraId="04FC9F2B" w14:textId="77777777" w:rsidR="004D130A" w:rsidRPr="009E19F3" w:rsidRDefault="004D130A" w:rsidP="00A93785">
            <w:pPr>
              <w:rPr>
                <w:color w:val="92D050"/>
              </w:rPr>
            </w:pPr>
            <w:r w:rsidRPr="009E19F3">
              <w:rPr>
                <w:color w:val="92D050"/>
              </w:rPr>
              <w:t>A COMPLETER</w:t>
            </w:r>
          </w:p>
          <w:p w14:paraId="6A72F6EE" w14:textId="77777777" w:rsidR="004D130A" w:rsidRPr="009E19F3" w:rsidRDefault="004D130A" w:rsidP="00A93785">
            <w:pPr>
              <w:rPr>
                <w:color w:val="92D050"/>
              </w:rPr>
            </w:pPr>
          </w:p>
          <w:p w14:paraId="5777FF25" w14:textId="77777777" w:rsidR="004D130A" w:rsidRPr="009E19F3" w:rsidRDefault="004D130A" w:rsidP="00A93785">
            <w:pPr>
              <w:rPr>
                <w:color w:val="92D050"/>
              </w:rPr>
            </w:pPr>
          </w:p>
          <w:p w14:paraId="318423DB" w14:textId="77777777" w:rsidR="004D130A" w:rsidRPr="009E19F3" w:rsidRDefault="004D130A" w:rsidP="00A93785">
            <w:pPr>
              <w:rPr>
                <w:color w:val="92D050"/>
              </w:rPr>
            </w:pPr>
          </w:p>
          <w:p w14:paraId="3560543D" w14:textId="77777777" w:rsidR="004D130A" w:rsidRPr="009E19F3" w:rsidRDefault="004D130A" w:rsidP="00A93785">
            <w:pPr>
              <w:rPr>
                <w:color w:val="92D050"/>
              </w:rPr>
            </w:pPr>
          </w:p>
          <w:p w14:paraId="4B8C6D2B" w14:textId="77777777" w:rsidR="004D130A" w:rsidRPr="009E19F3" w:rsidRDefault="004D130A" w:rsidP="00A93785">
            <w:pPr>
              <w:rPr>
                <w:color w:val="92D050"/>
              </w:rPr>
            </w:pPr>
          </w:p>
        </w:tc>
      </w:tr>
    </w:tbl>
    <w:p w14:paraId="20A9A146" w14:textId="77777777" w:rsidR="004D130A" w:rsidRDefault="004D130A" w:rsidP="004D130A"/>
    <w:p w14:paraId="7BD912E1" w14:textId="77777777" w:rsidR="004D130A" w:rsidRDefault="00E01D3C" w:rsidP="00B9234B">
      <w:pPr>
        <w:pStyle w:val="Titre2"/>
      </w:pPr>
      <w:r>
        <w:br w:type="page"/>
      </w:r>
      <w:bookmarkStart w:id="106" w:name="_Toc206746723"/>
      <w:r w:rsidRPr="00E01D3C">
        <w:lastRenderedPageBreak/>
        <w:t>Protection contre le vol</w:t>
      </w:r>
      <w:bookmarkEnd w:id="106"/>
    </w:p>
    <w:p w14:paraId="51B649CF" w14:textId="77777777" w:rsidR="004D130A" w:rsidRDefault="004D130A" w:rsidP="004D130A"/>
    <w:p w14:paraId="593A5EA4" w14:textId="77777777" w:rsidR="004D130A" w:rsidRPr="004A1BEA" w:rsidRDefault="004D130A" w:rsidP="004D130A">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4D130A" w:rsidRPr="004A1BEA" w14:paraId="10436E4C" w14:textId="77777777" w:rsidTr="00A93785">
        <w:tc>
          <w:tcPr>
            <w:tcW w:w="10173" w:type="dxa"/>
          </w:tcPr>
          <w:p w14:paraId="2F4DAE9E" w14:textId="77777777" w:rsidR="004D130A" w:rsidRDefault="004D130A" w:rsidP="00A93785"/>
          <w:p w14:paraId="5230B299" w14:textId="77777777" w:rsidR="004D130A" w:rsidRDefault="00E01D3C" w:rsidP="00A93785">
            <w:r w:rsidRPr="00091FA5">
              <w:rPr>
                <w:rFonts w:ascii="Arial" w:eastAsia="Times New Roman" w:hAnsi="Arial" w:cs="Arial"/>
                <w:color w:val="3C3732"/>
                <w:sz w:val="20"/>
                <w:szCs w:val="20"/>
              </w:rPr>
              <w:t>Le Titulaire doit mettre en place des mécanismes de protection pour prévenir les vols de terminaux mobiles utilisés dans le cadre de la prestation et réduire leurs impacts.</w:t>
            </w:r>
          </w:p>
          <w:p w14:paraId="31407133" w14:textId="77777777" w:rsidR="004D130A" w:rsidRPr="004A1BEA" w:rsidRDefault="004D130A" w:rsidP="00A93785"/>
        </w:tc>
      </w:tr>
    </w:tbl>
    <w:p w14:paraId="05EB1901" w14:textId="77777777" w:rsidR="004D130A" w:rsidRDefault="004D130A" w:rsidP="004D130A"/>
    <w:p w14:paraId="272AE21A" w14:textId="77777777" w:rsidR="004D130A" w:rsidRPr="004A1BEA" w:rsidRDefault="007E71B6" w:rsidP="004D130A">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4D130A" w14:paraId="6B8B44C3" w14:textId="77777777" w:rsidTr="00A93785">
        <w:tc>
          <w:tcPr>
            <w:tcW w:w="10173" w:type="dxa"/>
          </w:tcPr>
          <w:p w14:paraId="3330D5C4" w14:textId="77777777" w:rsidR="004D130A" w:rsidRDefault="004D130A" w:rsidP="00A93785"/>
          <w:p w14:paraId="73857D44" w14:textId="77777777" w:rsidR="004D130A" w:rsidRDefault="00E01D3C" w:rsidP="00A93785">
            <w:pPr>
              <w:rPr>
                <w:rFonts w:ascii="Arial" w:eastAsia="Times New Roman" w:hAnsi="Arial" w:cs="Arial"/>
                <w:color w:val="3C3732"/>
                <w:sz w:val="20"/>
                <w:szCs w:val="20"/>
              </w:rPr>
            </w:pPr>
            <w:r w:rsidRPr="00091FA5">
              <w:rPr>
                <w:rFonts w:ascii="Arial" w:eastAsia="Times New Roman" w:hAnsi="Arial" w:cs="Arial"/>
                <w:color w:val="3C3732"/>
                <w:sz w:val="20"/>
                <w:szCs w:val="20"/>
              </w:rPr>
              <w:t>Par terminaux mobiles sont entendus : postes de travail, ordinateurs portables, tablettes, téléphones.</w:t>
            </w:r>
            <w:r w:rsidRPr="00091FA5">
              <w:rPr>
                <w:rFonts w:ascii="Arial" w:eastAsia="Times New Roman" w:hAnsi="Arial" w:cs="Arial"/>
                <w:color w:val="3C3732"/>
                <w:sz w:val="20"/>
                <w:szCs w:val="20"/>
              </w:rPr>
              <w:br/>
              <w:t>Le Titulaire s'engage notamment à mettre en place des câbles antivol sur les postes de travail de façon systématique.</w:t>
            </w:r>
          </w:p>
          <w:p w14:paraId="63239B54" w14:textId="77777777" w:rsidR="00E01D3C" w:rsidRDefault="00E01D3C" w:rsidP="00A93785">
            <w:pPr>
              <w:rPr>
                <w:rFonts w:ascii="Arial" w:eastAsia="Times New Roman" w:hAnsi="Arial" w:cs="Arial"/>
                <w:color w:val="3C3732"/>
                <w:sz w:val="20"/>
                <w:szCs w:val="20"/>
              </w:rPr>
            </w:pPr>
          </w:p>
          <w:p w14:paraId="680AC8A5" w14:textId="43CB4059" w:rsidR="004D130A" w:rsidRDefault="00E01D3C" w:rsidP="00A93785">
            <w:r w:rsidRPr="00091FA5">
              <w:rPr>
                <w:rFonts w:ascii="Arial" w:eastAsia="Times New Roman" w:hAnsi="Arial" w:cs="Arial"/>
                <w:color w:val="3C3732"/>
                <w:sz w:val="20"/>
                <w:szCs w:val="20"/>
              </w:rPr>
              <w:t>- Description et photos des dispositifs de protection des postes de travail (câble antivol, etc.)</w:t>
            </w:r>
            <w:r w:rsidRPr="00091FA5">
              <w:rPr>
                <w:rFonts w:ascii="Arial" w:eastAsia="Times New Roman" w:hAnsi="Arial" w:cs="Arial"/>
                <w:color w:val="3C3732"/>
                <w:sz w:val="20"/>
                <w:szCs w:val="20"/>
              </w:rPr>
              <w:br/>
              <w:t>- Description des dispositifs de réduction des impacts en cas de vol de terminaux mobiles (destruction des données à distance, chiffrement, géo localisation, etc.)</w:t>
            </w:r>
            <w:r w:rsidR="00496ADF">
              <w:rPr>
                <w:rFonts w:ascii="Arial" w:eastAsia="Times New Roman" w:hAnsi="Arial" w:cs="Arial"/>
                <w:color w:val="3C3732"/>
                <w:sz w:val="20"/>
                <w:szCs w:val="20"/>
              </w:rPr>
              <w:t>.</w:t>
            </w:r>
          </w:p>
          <w:p w14:paraId="00C047B3" w14:textId="77777777" w:rsidR="004D130A" w:rsidRDefault="004D130A" w:rsidP="00A93785"/>
        </w:tc>
      </w:tr>
    </w:tbl>
    <w:p w14:paraId="58D9E985" w14:textId="77777777" w:rsidR="004D130A" w:rsidRDefault="004D130A" w:rsidP="004D130A"/>
    <w:p w14:paraId="3AE08249" w14:textId="77777777" w:rsidR="004D130A" w:rsidRDefault="004D130A" w:rsidP="004D130A"/>
    <w:p w14:paraId="51F304BC" w14:textId="77777777" w:rsidR="004D130A" w:rsidRPr="00D3295F" w:rsidRDefault="004D130A" w:rsidP="004D130A">
      <w:pPr>
        <w:rPr>
          <w:b/>
        </w:rPr>
      </w:pPr>
      <w:r w:rsidRPr="00D3295F">
        <w:rPr>
          <w:b/>
        </w:rPr>
        <w:t>Réponse du titulaire</w:t>
      </w:r>
    </w:p>
    <w:p w14:paraId="73096E72" w14:textId="77777777" w:rsidR="004D130A" w:rsidRDefault="004D130A" w:rsidP="004D130A"/>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4D130A" w:rsidRPr="009E19F3" w14:paraId="36272516" w14:textId="77777777" w:rsidTr="00A93785">
        <w:tc>
          <w:tcPr>
            <w:tcW w:w="10173" w:type="dxa"/>
          </w:tcPr>
          <w:p w14:paraId="4BDEF690" w14:textId="77777777" w:rsidR="004D130A" w:rsidRPr="009E19F3" w:rsidRDefault="004D130A" w:rsidP="00A93785">
            <w:pPr>
              <w:rPr>
                <w:color w:val="92D050"/>
              </w:rPr>
            </w:pPr>
            <w:r w:rsidRPr="009E19F3">
              <w:rPr>
                <w:color w:val="92D050"/>
              </w:rPr>
              <w:t>A COMPLETER</w:t>
            </w:r>
          </w:p>
          <w:p w14:paraId="43A5C290" w14:textId="77777777" w:rsidR="004D130A" w:rsidRPr="009E19F3" w:rsidRDefault="004D130A" w:rsidP="00A93785">
            <w:pPr>
              <w:rPr>
                <w:color w:val="92D050"/>
              </w:rPr>
            </w:pPr>
          </w:p>
          <w:p w14:paraId="4925D665" w14:textId="77777777" w:rsidR="004D130A" w:rsidRPr="009E19F3" w:rsidRDefault="004D130A" w:rsidP="00A93785">
            <w:pPr>
              <w:rPr>
                <w:color w:val="92D050"/>
              </w:rPr>
            </w:pPr>
          </w:p>
          <w:p w14:paraId="4B9EB07D" w14:textId="77777777" w:rsidR="004D130A" w:rsidRPr="009E19F3" w:rsidRDefault="004D130A" w:rsidP="00A93785">
            <w:pPr>
              <w:rPr>
                <w:color w:val="92D050"/>
              </w:rPr>
            </w:pPr>
          </w:p>
          <w:p w14:paraId="21E59669" w14:textId="77777777" w:rsidR="004D130A" w:rsidRPr="009E19F3" w:rsidRDefault="004D130A" w:rsidP="00A93785">
            <w:pPr>
              <w:rPr>
                <w:color w:val="92D050"/>
              </w:rPr>
            </w:pPr>
          </w:p>
          <w:p w14:paraId="7FC7FC4D" w14:textId="77777777" w:rsidR="004D130A" w:rsidRPr="009E19F3" w:rsidRDefault="004D130A" w:rsidP="00A93785">
            <w:pPr>
              <w:rPr>
                <w:color w:val="92D050"/>
              </w:rPr>
            </w:pPr>
          </w:p>
        </w:tc>
      </w:tr>
    </w:tbl>
    <w:p w14:paraId="16C69470" w14:textId="77777777" w:rsidR="004D130A" w:rsidRDefault="004D130A" w:rsidP="004D130A"/>
    <w:p w14:paraId="5B393F30" w14:textId="77777777" w:rsidR="004D130A" w:rsidRDefault="004D130A" w:rsidP="004D130A"/>
    <w:p w14:paraId="3E39FE9C" w14:textId="77777777" w:rsidR="004D130A" w:rsidRDefault="000A288F" w:rsidP="00B9234B">
      <w:pPr>
        <w:pStyle w:val="Titre2"/>
      </w:pPr>
      <w:r>
        <w:br w:type="page"/>
      </w:r>
      <w:bookmarkStart w:id="107" w:name="_Toc206746724"/>
      <w:r w:rsidRPr="000A288F">
        <w:lastRenderedPageBreak/>
        <w:t>Protection des plateaux mutualisés</w:t>
      </w:r>
      <w:bookmarkEnd w:id="107"/>
    </w:p>
    <w:p w14:paraId="51E98F45" w14:textId="77777777" w:rsidR="004D130A" w:rsidRDefault="004D130A" w:rsidP="004D130A"/>
    <w:p w14:paraId="082A39CA" w14:textId="77777777" w:rsidR="004D130A" w:rsidRPr="004A1BEA" w:rsidRDefault="004D130A" w:rsidP="004D130A">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4D130A" w:rsidRPr="004A1BEA" w14:paraId="7FA39ED9" w14:textId="77777777" w:rsidTr="00A93785">
        <w:tc>
          <w:tcPr>
            <w:tcW w:w="10173" w:type="dxa"/>
          </w:tcPr>
          <w:p w14:paraId="56F7A730" w14:textId="77777777" w:rsidR="004D130A" w:rsidRDefault="004D130A" w:rsidP="00A93785"/>
          <w:p w14:paraId="75D5CE1A" w14:textId="77777777" w:rsidR="004D130A" w:rsidRDefault="000A288F" w:rsidP="00A93785">
            <w:r w:rsidRPr="00091FA5">
              <w:rPr>
                <w:rFonts w:ascii="Arial" w:eastAsia="Times New Roman" w:hAnsi="Arial" w:cs="Arial"/>
                <w:color w:val="3C3732"/>
                <w:sz w:val="20"/>
                <w:szCs w:val="20"/>
              </w:rPr>
              <w:t>En cas de mutualisation de ses plateaux, le Titulaire devra démontrer les mesures mises en place pour protéger les espaces attribués pour la prestation effectuée pour le Ministère (accès au poste par badge, blocage session automatique après un certain temps d’inutilisation, câble de sécurité pour le matériel fourni par le Ministère, etc.).</w:t>
            </w:r>
          </w:p>
          <w:p w14:paraId="2650AA57" w14:textId="77777777" w:rsidR="004D130A" w:rsidRPr="004A1BEA" w:rsidRDefault="004D130A" w:rsidP="00A93785"/>
        </w:tc>
      </w:tr>
    </w:tbl>
    <w:p w14:paraId="4311E377" w14:textId="77777777" w:rsidR="004D130A" w:rsidRDefault="004D130A" w:rsidP="004D130A"/>
    <w:p w14:paraId="20503728" w14:textId="77777777" w:rsidR="004D130A" w:rsidRPr="004A1BEA" w:rsidRDefault="007E71B6" w:rsidP="004D130A">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4D130A" w14:paraId="23947187" w14:textId="77777777" w:rsidTr="00A93785">
        <w:tc>
          <w:tcPr>
            <w:tcW w:w="10173" w:type="dxa"/>
          </w:tcPr>
          <w:p w14:paraId="4060B4BA" w14:textId="77777777" w:rsidR="004D130A" w:rsidRDefault="004D130A" w:rsidP="00A93785"/>
          <w:p w14:paraId="59020A14" w14:textId="77777777" w:rsidR="004D130A" w:rsidRDefault="000A288F" w:rsidP="00A93785">
            <w:r w:rsidRPr="00091FA5">
              <w:rPr>
                <w:rFonts w:ascii="Arial" w:eastAsia="Times New Roman" w:hAnsi="Arial" w:cs="Arial"/>
                <w:color w:val="3C3732"/>
                <w:sz w:val="20"/>
                <w:szCs w:val="20"/>
              </w:rPr>
              <w:t>Procédure formalisée et plan de sécurisation des locaux mutualisés.</w:t>
            </w:r>
          </w:p>
          <w:p w14:paraId="3E49782F" w14:textId="77777777" w:rsidR="004D130A" w:rsidRDefault="004D130A" w:rsidP="00A93785"/>
        </w:tc>
      </w:tr>
    </w:tbl>
    <w:p w14:paraId="10D40257" w14:textId="77777777" w:rsidR="004D130A" w:rsidRDefault="004D130A" w:rsidP="004D130A"/>
    <w:p w14:paraId="306A8339" w14:textId="77777777" w:rsidR="004D130A" w:rsidRDefault="004D130A" w:rsidP="004D130A"/>
    <w:p w14:paraId="0138DD5B" w14:textId="77777777" w:rsidR="004D130A" w:rsidRPr="00D3295F" w:rsidRDefault="004D130A" w:rsidP="004D130A">
      <w:pPr>
        <w:rPr>
          <w:b/>
        </w:rPr>
      </w:pPr>
      <w:r w:rsidRPr="00D3295F">
        <w:rPr>
          <w:b/>
        </w:rPr>
        <w:t>Réponse du titulaire</w:t>
      </w:r>
    </w:p>
    <w:p w14:paraId="7D908FA5" w14:textId="77777777" w:rsidR="004D130A" w:rsidRDefault="004D130A" w:rsidP="004D130A"/>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4D130A" w:rsidRPr="009E19F3" w14:paraId="5058006E" w14:textId="77777777" w:rsidTr="00A93785">
        <w:tc>
          <w:tcPr>
            <w:tcW w:w="10173" w:type="dxa"/>
          </w:tcPr>
          <w:p w14:paraId="2DE3B7DC" w14:textId="77777777" w:rsidR="004D130A" w:rsidRPr="009E19F3" w:rsidRDefault="004D130A" w:rsidP="00A93785">
            <w:pPr>
              <w:rPr>
                <w:color w:val="92D050"/>
              </w:rPr>
            </w:pPr>
            <w:r w:rsidRPr="009E19F3">
              <w:rPr>
                <w:color w:val="92D050"/>
              </w:rPr>
              <w:t>A COMPLETER</w:t>
            </w:r>
          </w:p>
          <w:p w14:paraId="14114F29" w14:textId="77777777" w:rsidR="004D130A" w:rsidRPr="009E19F3" w:rsidRDefault="004D130A" w:rsidP="00A93785">
            <w:pPr>
              <w:rPr>
                <w:color w:val="92D050"/>
              </w:rPr>
            </w:pPr>
          </w:p>
          <w:p w14:paraId="7716A25F" w14:textId="77777777" w:rsidR="004D130A" w:rsidRPr="009E19F3" w:rsidRDefault="004D130A" w:rsidP="00A93785">
            <w:pPr>
              <w:rPr>
                <w:color w:val="92D050"/>
              </w:rPr>
            </w:pPr>
          </w:p>
          <w:p w14:paraId="3A60057B" w14:textId="77777777" w:rsidR="004D130A" w:rsidRPr="009E19F3" w:rsidRDefault="004D130A" w:rsidP="00A93785">
            <w:pPr>
              <w:rPr>
                <w:color w:val="92D050"/>
              </w:rPr>
            </w:pPr>
          </w:p>
          <w:p w14:paraId="10BF19FA" w14:textId="77777777" w:rsidR="004D130A" w:rsidRPr="009E19F3" w:rsidRDefault="004D130A" w:rsidP="00A93785">
            <w:pPr>
              <w:rPr>
                <w:color w:val="92D050"/>
              </w:rPr>
            </w:pPr>
          </w:p>
          <w:p w14:paraId="0E543A94" w14:textId="77777777" w:rsidR="004D130A" w:rsidRPr="009E19F3" w:rsidRDefault="004D130A" w:rsidP="00A93785">
            <w:pPr>
              <w:rPr>
                <w:color w:val="92D050"/>
              </w:rPr>
            </w:pPr>
          </w:p>
        </w:tc>
      </w:tr>
    </w:tbl>
    <w:p w14:paraId="5B154C6F" w14:textId="77777777" w:rsidR="004D130A" w:rsidRDefault="004D130A" w:rsidP="004D130A"/>
    <w:p w14:paraId="20D87DCE" w14:textId="77777777" w:rsidR="00E01D3C" w:rsidRDefault="00E01D3C" w:rsidP="00E01D3C"/>
    <w:p w14:paraId="2C5F11B7" w14:textId="77777777" w:rsidR="00E01D3C" w:rsidRPr="00292BA7" w:rsidRDefault="00292BA7" w:rsidP="001C759F">
      <w:pPr>
        <w:pStyle w:val="Titre1"/>
      </w:pPr>
      <w:r>
        <w:br w:type="page"/>
      </w:r>
      <w:bookmarkStart w:id="108" w:name="_Toc206746725"/>
      <w:r w:rsidRPr="00292BA7">
        <w:lastRenderedPageBreak/>
        <w:t>Sécurité lors de la réversibilité</w:t>
      </w:r>
      <w:bookmarkEnd w:id="108"/>
    </w:p>
    <w:p w14:paraId="56377711" w14:textId="77777777" w:rsidR="00292BA7" w:rsidRDefault="00292BA7" w:rsidP="00B9234B">
      <w:pPr>
        <w:pStyle w:val="Titre2"/>
      </w:pPr>
      <w:bookmarkStart w:id="109" w:name="_Toc206746726"/>
      <w:r w:rsidRPr="00292BA7">
        <w:t>Maintien de la sécurité durant la réversibilité ou transfert de la prestation</w:t>
      </w:r>
      <w:bookmarkEnd w:id="109"/>
    </w:p>
    <w:p w14:paraId="28DF9BFF" w14:textId="77777777" w:rsidR="00292BA7" w:rsidRDefault="00292BA7" w:rsidP="00E01D3C"/>
    <w:p w14:paraId="257050CB" w14:textId="77777777" w:rsidR="00E01D3C" w:rsidRPr="004A1BEA" w:rsidRDefault="00E01D3C" w:rsidP="00E01D3C">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E01D3C" w:rsidRPr="004A1BEA" w14:paraId="709772F9" w14:textId="77777777" w:rsidTr="00A93785">
        <w:tc>
          <w:tcPr>
            <w:tcW w:w="10173" w:type="dxa"/>
          </w:tcPr>
          <w:p w14:paraId="60D83657" w14:textId="77777777" w:rsidR="00E01D3C" w:rsidRDefault="00E01D3C" w:rsidP="00A93785"/>
          <w:p w14:paraId="61A98317" w14:textId="77777777" w:rsidR="00E01D3C" w:rsidRDefault="00292BA7" w:rsidP="00A93785">
            <w:r w:rsidRPr="00091FA5">
              <w:rPr>
                <w:rFonts w:ascii="Arial" w:eastAsia="Times New Roman" w:hAnsi="Arial" w:cs="Arial"/>
                <w:color w:val="3C3732"/>
                <w:sz w:val="20"/>
                <w:szCs w:val="20"/>
              </w:rPr>
              <w:t xml:space="preserve">En cas d'arrêt de la prestation (fin de contrat ou activation de la clause de réversibilité par exemple), pendant toute la durée de la phase de transfert associée, le Titulaire doit assurer le maintien du niveau de sécurité de la prestation décrit dans les documents contractuels. </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Pour le respect de certaines exigences légales, les exigences du présent PAS liées à la conservation des traces sont toujours applicables après l’arrêt de la prestation.</w:t>
            </w:r>
          </w:p>
          <w:p w14:paraId="3F17013E" w14:textId="77777777" w:rsidR="00E01D3C" w:rsidRPr="004A1BEA" w:rsidRDefault="00E01D3C" w:rsidP="00A93785"/>
        </w:tc>
      </w:tr>
    </w:tbl>
    <w:p w14:paraId="7D22B749" w14:textId="77777777" w:rsidR="00E01D3C" w:rsidRDefault="00E01D3C" w:rsidP="00E01D3C"/>
    <w:p w14:paraId="37DE5D09" w14:textId="77777777" w:rsidR="00E01D3C" w:rsidRPr="004A1BEA" w:rsidRDefault="007E71B6" w:rsidP="00E01D3C">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E01D3C" w14:paraId="56091BB0" w14:textId="77777777" w:rsidTr="00A93785">
        <w:tc>
          <w:tcPr>
            <w:tcW w:w="10173" w:type="dxa"/>
          </w:tcPr>
          <w:p w14:paraId="68A4034D" w14:textId="77777777" w:rsidR="00E01D3C" w:rsidRDefault="00E01D3C" w:rsidP="00A93785"/>
          <w:p w14:paraId="771F836D" w14:textId="77777777" w:rsidR="00E01D3C" w:rsidRDefault="00292BA7" w:rsidP="00A93785">
            <w:r w:rsidRPr="00091FA5">
              <w:rPr>
                <w:rFonts w:ascii="Arial" w:eastAsia="Times New Roman" w:hAnsi="Arial" w:cs="Arial"/>
                <w:color w:val="3C3732"/>
                <w:sz w:val="20"/>
                <w:szCs w:val="20"/>
              </w:rPr>
              <w:t>Procédure précisant :</w:t>
            </w:r>
            <w:r w:rsidRPr="00091FA5">
              <w:rPr>
                <w:rFonts w:ascii="Arial" w:eastAsia="Times New Roman" w:hAnsi="Arial" w:cs="Arial"/>
                <w:color w:val="3C3732"/>
                <w:sz w:val="20"/>
                <w:szCs w:val="20"/>
              </w:rPr>
              <w:br/>
              <w:t>* les principes de réversibilité</w:t>
            </w:r>
            <w:r w:rsidRPr="00091FA5">
              <w:rPr>
                <w:rFonts w:ascii="Arial" w:eastAsia="Times New Roman" w:hAnsi="Arial" w:cs="Arial"/>
                <w:color w:val="3C3732"/>
                <w:sz w:val="20"/>
                <w:szCs w:val="20"/>
              </w:rPr>
              <w:br/>
              <w:t>* Le périmètre</w:t>
            </w:r>
            <w:r w:rsidRPr="00091FA5">
              <w:rPr>
                <w:rFonts w:ascii="Arial" w:eastAsia="Times New Roman" w:hAnsi="Arial" w:cs="Arial"/>
                <w:color w:val="3C3732"/>
                <w:sz w:val="20"/>
                <w:szCs w:val="20"/>
              </w:rPr>
              <w:br/>
              <w:t>* Les moyens techniques et organisationnels</w:t>
            </w:r>
          </w:p>
          <w:p w14:paraId="0F01E05D" w14:textId="77777777" w:rsidR="00E01D3C" w:rsidRDefault="00E01D3C" w:rsidP="00A93785"/>
        </w:tc>
      </w:tr>
    </w:tbl>
    <w:p w14:paraId="367808DA" w14:textId="77777777" w:rsidR="00E01D3C" w:rsidRDefault="00E01D3C" w:rsidP="00E01D3C"/>
    <w:p w14:paraId="35F86BD6" w14:textId="77777777" w:rsidR="00E01D3C" w:rsidRDefault="00E01D3C" w:rsidP="00E01D3C"/>
    <w:p w14:paraId="164DC603" w14:textId="77777777" w:rsidR="00E01D3C" w:rsidRPr="00D3295F" w:rsidRDefault="00E01D3C" w:rsidP="00E01D3C">
      <w:pPr>
        <w:rPr>
          <w:b/>
        </w:rPr>
      </w:pPr>
      <w:r w:rsidRPr="00D3295F">
        <w:rPr>
          <w:b/>
        </w:rPr>
        <w:t>Réponse du titulaire</w:t>
      </w:r>
    </w:p>
    <w:p w14:paraId="40B22FB1" w14:textId="77777777" w:rsidR="00E01D3C" w:rsidRDefault="00E01D3C" w:rsidP="00E01D3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E01D3C" w:rsidRPr="009E19F3" w14:paraId="428F2277" w14:textId="77777777" w:rsidTr="00A93785">
        <w:tc>
          <w:tcPr>
            <w:tcW w:w="10173" w:type="dxa"/>
          </w:tcPr>
          <w:p w14:paraId="0EDC6189" w14:textId="77777777" w:rsidR="00E01D3C" w:rsidRPr="009E19F3" w:rsidRDefault="00E01D3C" w:rsidP="00A93785">
            <w:pPr>
              <w:rPr>
                <w:color w:val="92D050"/>
              </w:rPr>
            </w:pPr>
            <w:r w:rsidRPr="009E19F3">
              <w:rPr>
                <w:color w:val="92D050"/>
              </w:rPr>
              <w:t>A COMPLETER</w:t>
            </w:r>
          </w:p>
          <w:p w14:paraId="37967C24" w14:textId="77777777" w:rsidR="00E01D3C" w:rsidRPr="009E19F3" w:rsidRDefault="00E01D3C" w:rsidP="00A93785">
            <w:pPr>
              <w:rPr>
                <w:color w:val="92D050"/>
              </w:rPr>
            </w:pPr>
          </w:p>
          <w:p w14:paraId="232553D6" w14:textId="77777777" w:rsidR="00E01D3C" w:rsidRPr="009E19F3" w:rsidRDefault="00E01D3C" w:rsidP="00A93785">
            <w:pPr>
              <w:rPr>
                <w:color w:val="92D050"/>
              </w:rPr>
            </w:pPr>
          </w:p>
          <w:p w14:paraId="6A0DFBA7" w14:textId="77777777" w:rsidR="00E01D3C" w:rsidRPr="009E19F3" w:rsidRDefault="00E01D3C" w:rsidP="00A93785">
            <w:pPr>
              <w:rPr>
                <w:color w:val="92D050"/>
              </w:rPr>
            </w:pPr>
          </w:p>
          <w:p w14:paraId="357C1760" w14:textId="77777777" w:rsidR="00E01D3C" w:rsidRPr="009E19F3" w:rsidRDefault="00E01D3C" w:rsidP="00A93785">
            <w:pPr>
              <w:rPr>
                <w:color w:val="92D050"/>
              </w:rPr>
            </w:pPr>
          </w:p>
          <w:p w14:paraId="74999251" w14:textId="77777777" w:rsidR="00E01D3C" w:rsidRPr="009E19F3" w:rsidRDefault="00E01D3C" w:rsidP="00A93785">
            <w:pPr>
              <w:rPr>
                <w:color w:val="92D050"/>
              </w:rPr>
            </w:pPr>
          </w:p>
        </w:tc>
      </w:tr>
    </w:tbl>
    <w:p w14:paraId="0829FE95" w14:textId="77777777" w:rsidR="00E01D3C" w:rsidRDefault="00E01D3C" w:rsidP="00E01D3C"/>
    <w:p w14:paraId="4E185B51" w14:textId="77777777" w:rsidR="00E01D3C" w:rsidRDefault="00292BA7" w:rsidP="00B9234B">
      <w:pPr>
        <w:pStyle w:val="Titre2"/>
      </w:pPr>
      <w:r>
        <w:br w:type="page"/>
      </w:r>
      <w:bookmarkStart w:id="110" w:name="_Toc206746727"/>
      <w:r w:rsidRPr="00292BA7">
        <w:lastRenderedPageBreak/>
        <w:t>Destruction des données en fin de prestation</w:t>
      </w:r>
      <w:bookmarkEnd w:id="110"/>
    </w:p>
    <w:p w14:paraId="17740D51" w14:textId="77777777" w:rsidR="00E01D3C" w:rsidRDefault="00E01D3C" w:rsidP="00E01D3C"/>
    <w:p w14:paraId="5A2F9C90" w14:textId="77777777" w:rsidR="00E01D3C" w:rsidRPr="004A1BEA" w:rsidRDefault="00E01D3C" w:rsidP="00E01D3C">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E01D3C" w:rsidRPr="004A1BEA" w14:paraId="5CA2A876" w14:textId="77777777" w:rsidTr="00A93785">
        <w:tc>
          <w:tcPr>
            <w:tcW w:w="10173" w:type="dxa"/>
          </w:tcPr>
          <w:p w14:paraId="6F962CBB" w14:textId="77777777" w:rsidR="00E01D3C" w:rsidRDefault="00E01D3C" w:rsidP="00A93785"/>
          <w:p w14:paraId="6F3EFBC4" w14:textId="77777777" w:rsidR="00E01D3C" w:rsidRDefault="003F192E" w:rsidP="00A93785">
            <w:r w:rsidRPr="00091FA5">
              <w:rPr>
                <w:rFonts w:ascii="Arial" w:eastAsia="Times New Roman" w:hAnsi="Arial" w:cs="Arial"/>
                <w:color w:val="3C3732"/>
                <w:sz w:val="20"/>
                <w:szCs w:val="20"/>
              </w:rPr>
              <w:t>Le Titulaire doit disposer d’une procédure permettant la restitution et la destruction définitive des données du Ministère</w:t>
            </w:r>
            <w:r w:rsidRPr="00091FA5">
              <w:rPr>
                <w:rFonts w:ascii="Arial" w:eastAsia="Times New Roman" w:hAnsi="Arial" w:cs="Arial"/>
                <w:color w:val="3C3732"/>
                <w:sz w:val="20"/>
                <w:szCs w:val="20"/>
              </w:rPr>
              <w:br/>
              <w:t>Cette procédure décrit notamment :</w:t>
            </w:r>
            <w:r w:rsidRPr="00091FA5">
              <w:rPr>
                <w:rFonts w:ascii="Arial" w:eastAsia="Times New Roman" w:hAnsi="Arial" w:cs="Arial"/>
                <w:color w:val="3C3732"/>
                <w:sz w:val="20"/>
                <w:szCs w:val="20"/>
              </w:rPr>
              <w:br/>
              <w:t xml:space="preserve">• La destruction des données présentes sur tous les environnements (production, </w:t>
            </w:r>
            <w:proofErr w:type="spellStart"/>
            <w:r w:rsidRPr="00091FA5">
              <w:rPr>
                <w:rFonts w:ascii="Arial" w:eastAsia="Times New Roman" w:hAnsi="Arial" w:cs="Arial"/>
                <w:color w:val="3C3732"/>
                <w:sz w:val="20"/>
                <w:szCs w:val="20"/>
              </w:rPr>
              <w:t>pré-production</w:t>
            </w:r>
            <w:proofErr w:type="spellEnd"/>
            <w:r w:rsidRPr="00091FA5">
              <w:rPr>
                <w:rFonts w:ascii="Arial" w:eastAsia="Times New Roman" w:hAnsi="Arial" w:cs="Arial"/>
                <w:color w:val="3C3732"/>
                <w:sz w:val="20"/>
                <w:szCs w:val="20"/>
              </w:rPr>
              <w:t xml:space="preserve">, qualification, développement…) </w:t>
            </w:r>
            <w:r w:rsidRPr="00091FA5">
              <w:rPr>
                <w:rFonts w:ascii="Arial" w:eastAsia="Times New Roman" w:hAnsi="Arial" w:cs="Arial"/>
                <w:color w:val="3C3732"/>
                <w:sz w:val="20"/>
                <w:szCs w:val="20"/>
              </w:rPr>
              <w:br/>
              <w:t>• La destruction des données présentes sur des supports de sauvegarde, même si ceux-ci sont mutualisés.</w:t>
            </w:r>
            <w:r w:rsidRPr="00091FA5">
              <w:rPr>
                <w:rFonts w:ascii="Arial" w:eastAsia="Times New Roman" w:hAnsi="Arial" w:cs="Arial"/>
                <w:color w:val="3C3732"/>
                <w:sz w:val="20"/>
                <w:szCs w:val="20"/>
              </w:rPr>
              <w:br/>
              <w:t>Le Titulaire doit informer le Ministère sur le délai de destruction effective de ces données.</w:t>
            </w:r>
            <w:r w:rsidRPr="00091FA5">
              <w:rPr>
                <w:rFonts w:ascii="Arial" w:eastAsia="Times New Roman" w:hAnsi="Arial" w:cs="Arial"/>
                <w:color w:val="3C3732"/>
                <w:sz w:val="20"/>
                <w:szCs w:val="20"/>
              </w:rPr>
              <w:br/>
              <w:t xml:space="preserve">Le Titulaire doit fournir un rapport de destruction qui mentionne au minimum : </w:t>
            </w:r>
            <w:r w:rsidRPr="00091FA5">
              <w:rPr>
                <w:rFonts w:ascii="Arial" w:eastAsia="Times New Roman" w:hAnsi="Arial" w:cs="Arial"/>
                <w:color w:val="3C3732"/>
                <w:sz w:val="20"/>
                <w:szCs w:val="20"/>
              </w:rPr>
              <w:br/>
              <w:t>• Le succès ou l’échec de l’opération</w:t>
            </w:r>
            <w:r w:rsidRPr="00091FA5">
              <w:rPr>
                <w:rFonts w:ascii="Arial" w:eastAsia="Times New Roman" w:hAnsi="Arial" w:cs="Arial"/>
                <w:color w:val="3C3732"/>
                <w:sz w:val="20"/>
                <w:szCs w:val="20"/>
              </w:rPr>
              <w:br/>
              <w:t xml:space="preserve">• Les algorithmes ou la méthode utilisée pour la destruction </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Cette exigence court jusqu’à la destruction effective des données (exemple : logs, données fiscales…).</w:t>
            </w:r>
          </w:p>
          <w:p w14:paraId="5E4D7587" w14:textId="77777777" w:rsidR="00E01D3C" w:rsidRPr="004A1BEA" w:rsidRDefault="00E01D3C" w:rsidP="00A93785"/>
        </w:tc>
      </w:tr>
    </w:tbl>
    <w:p w14:paraId="6725B0B3" w14:textId="77777777" w:rsidR="00E01D3C" w:rsidRDefault="00E01D3C" w:rsidP="00E01D3C"/>
    <w:p w14:paraId="2BF8AA35" w14:textId="77777777" w:rsidR="00E01D3C" w:rsidRPr="004A1BEA" w:rsidRDefault="007E71B6" w:rsidP="00E01D3C">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E01D3C" w14:paraId="63E50F83" w14:textId="77777777" w:rsidTr="00A93785">
        <w:tc>
          <w:tcPr>
            <w:tcW w:w="10173" w:type="dxa"/>
          </w:tcPr>
          <w:p w14:paraId="7DA66B4C" w14:textId="77777777" w:rsidR="00E01D3C" w:rsidRDefault="00E01D3C" w:rsidP="00A93785"/>
          <w:p w14:paraId="746F3DB7" w14:textId="77777777" w:rsidR="00E01D3C" w:rsidRDefault="003F192E" w:rsidP="00A93785">
            <w:pPr>
              <w:rPr>
                <w:rFonts w:ascii="Arial" w:eastAsia="Times New Roman" w:hAnsi="Arial" w:cs="Arial"/>
                <w:color w:val="3C3732"/>
                <w:sz w:val="20"/>
                <w:szCs w:val="20"/>
              </w:rPr>
            </w:pPr>
            <w:r w:rsidRPr="00091FA5">
              <w:rPr>
                <w:rFonts w:ascii="Arial" w:eastAsia="Times New Roman" w:hAnsi="Arial" w:cs="Arial"/>
                <w:color w:val="3C3732"/>
                <w:sz w:val="20"/>
                <w:szCs w:val="20"/>
              </w:rPr>
              <w:t>Décrire la procédure de transfert et de destruction utilisée dans sur le périmètre de la prestation.</w:t>
            </w:r>
            <w:r w:rsidRPr="00091FA5">
              <w:rPr>
                <w:rFonts w:ascii="Arial" w:eastAsia="Times New Roman" w:hAnsi="Arial" w:cs="Arial"/>
                <w:color w:val="3C3732"/>
                <w:sz w:val="20"/>
                <w:szCs w:val="20"/>
              </w:rPr>
              <w:br/>
              <w:t>Préciser la clause contractuelle liée à cette exigence s’il y a lieu.</w:t>
            </w:r>
          </w:p>
          <w:p w14:paraId="6A9F801A" w14:textId="77777777" w:rsidR="003F192E" w:rsidRDefault="003F192E" w:rsidP="00A93785">
            <w:pPr>
              <w:rPr>
                <w:rFonts w:ascii="Arial" w:eastAsia="Times New Roman" w:hAnsi="Arial" w:cs="Arial"/>
                <w:color w:val="3C3732"/>
                <w:sz w:val="20"/>
                <w:szCs w:val="20"/>
              </w:rPr>
            </w:pPr>
          </w:p>
          <w:p w14:paraId="04025192" w14:textId="77777777" w:rsidR="00E01D3C" w:rsidRDefault="003F192E" w:rsidP="00A93785">
            <w:r w:rsidRPr="00091FA5">
              <w:rPr>
                <w:rFonts w:ascii="Arial" w:eastAsia="Times New Roman" w:hAnsi="Arial" w:cs="Arial"/>
                <w:i/>
                <w:iCs/>
                <w:color w:val="3C3732"/>
                <w:sz w:val="20"/>
                <w:szCs w:val="20"/>
              </w:rPr>
              <w:t>- Processus de restitution des données.</w:t>
            </w:r>
            <w:r w:rsidRPr="00091FA5">
              <w:rPr>
                <w:rFonts w:ascii="Arial" w:eastAsia="Times New Roman" w:hAnsi="Arial" w:cs="Arial"/>
                <w:color w:val="3C3732"/>
                <w:sz w:val="20"/>
                <w:szCs w:val="20"/>
              </w:rPr>
              <w:br/>
              <w:t xml:space="preserve"> - Procédure décrivant les mécanismes permettant la restitution et la destruction définitive des données</w:t>
            </w:r>
            <w:r w:rsidRPr="00091FA5">
              <w:rPr>
                <w:rFonts w:ascii="Arial" w:eastAsia="Times New Roman" w:hAnsi="Arial" w:cs="Arial"/>
                <w:color w:val="3C3732"/>
                <w:sz w:val="20"/>
                <w:szCs w:val="20"/>
              </w:rPr>
              <w:br/>
              <w:t>- Description des moyens de destruction des données</w:t>
            </w:r>
            <w:r w:rsidRPr="00091FA5">
              <w:rPr>
                <w:rFonts w:ascii="Arial" w:eastAsia="Times New Roman" w:hAnsi="Arial" w:cs="Arial"/>
                <w:color w:val="3C3732"/>
                <w:sz w:val="20"/>
                <w:szCs w:val="20"/>
              </w:rPr>
              <w:br/>
              <w:t>- PV de destruction des données (modèle ou document complété si une destruction a déjà eu lieu)</w:t>
            </w:r>
          </w:p>
          <w:p w14:paraId="680005A2" w14:textId="77777777" w:rsidR="00E01D3C" w:rsidRDefault="00E01D3C" w:rsidP="00A93785"/>
        </w:tc>
      </w:tr>
    </w:tbl>
    <w:p w14:paraId="6590F180" w14:textId="77777777" w:rsidR="00E01D3C" w:rsidRDefault="00E01D3C" w:rsidP="00E01D3C"/>
    <w:p w14:paraId="048D9E56" w14:textId="77777777" w:rsidR="00E01D3C" w:rsidRDefault="00E01D3C" w:rsidP="00E01D3C"/>
    <w:p w14:paraId="47FFECC2" w14:textId="77777777" w:rsidR="00E01D3C" w:rsidRPr="00D3295F" w:rsidRDefault="00E01D3C" w:rsidP="00E01D3C">
      <w:pPr>
        <w:rPr>
          <w:b/>
        </w:rPr>
      </w:pPr>
      <w:r w:rsidRPr="00D3295F">
        <w:rPr>
          <w:b/>
        </w:rPr>
        <w:t>Réponse du titulaire</w:t>
      </w:r>
    </w:p>
    <w:p w14:paraId="402AAC10" w14:textId="77777777" w:rsidR="00E01D3C" w:rsidRDefault="00E01D3C" w:rsidP="00E01D3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E01D3C" w:rsidRPr="009E19F3" w14:paraId="11F0C135" w14:textId="77777777" w:rsidTr="00A93785">
        <w:tc>
          <w:tcPr>
            <w:tcW w:w="10173" w:type="dxa"/>
          </w:tcPr>
          <w:p w14:paraId="4017B6A2" w14:textId="77777777" w:rsidR="00E01D3C" w:rsidRPr="009E19F3" w:rsidRDefault="00E01D3C" w:rsidP="00A93785">
            <w:pPr>
              <w:rPr>
                <w:color w:val="92D050"/>
              </w:rPr>
            </w:pPr>
            <w:r w:rsidRPr="009E19F3">
              <w:rPr>
                <w:color w:val="92D050"/>
              </w:rPr>
              <w:t>A COMPLETER</w:t>
            </w:r>
          </w:p>
          <w:p w14:paraId="68C63001" w14:textId="77777777" w:rsidR="00E01D3C" w:rsidRPr="009E19F3" w:rsidRDefault="00E01D3C" w:rsidP="00A93785">
            <w:pPr>
              <w:rPr>
                <w:color w:val="92D050"/>
              </w:rPr>
            </w:pPr>
          </w:p>
          <w:p w14:paraId="162C7753" w14:textId="77777777" w:rsidR="00E01D3C" w:rsidRPr="009E19F3" w:rsidRDefault="00E01D3C" w:rsidP="00A93785">
            <w:pPr>
              <w:rPr>
                <w:color w:val="92D050"/>
              </w:rPr>
            </w:pPr>
          </w:p>
          <w:p w14:paraId="42EA6047" w14:textId="77777777" w:rsidR="00E01D3C" w:rsidRPr="009E19F3" w:rsidRDefault="00E01D3C" w:rsidP="00A93785">
            <w:pPr>
              <w:rPr>
                <w:color w:val="92D050"/>
              </w:rPr>
            </w:pPr>
          </w:p>
          <w:p w14:paraId="347C5551" w14:textId="77777777" w:rsidR="00E01D3C" w:rsidRPr="009E19F3" w:rsidRDefault="00E01D3C" w:rsidP="00A93785">
            <w:pPr>
              <w:rPr>
                <w:color w:val="92D050"/>
              </w:rPr>
            </w:pPr>
          </w:p>
          <w:p w14:paraId="20E1CFE1" w14:textId="77777777" w:rsidR="00E01D3C" w:rsidRPr="009E19F3" w:rsidRDefault="00E01D3C" w:rsidP="00A93785">
            <w:pPr>
              <w:rPr>
                <w:color w:val="92D050"/>
              </w:rPr>
            </w:pPr>
          </w:p>
        </w:tc>
      </w:tr>
    </w:tbl>
    <w:p w14:paraId="5C30D941" w14:textId="77777777" w:rsidR="00E01D3C" w:rsidRDefault="00E01D3C" w:rsidP="00E01D3C"/>
    <w:p w14:paraId="590B8BFF" w14:textId="77777777" w:rsidR="00E01D3C" w:rsidRPr="003F192E" w:rsidRDefault="003F192E" w:rsidP="00A86261">
      <w:pPr>
        <w:pStyle w:val="Titre1"/>
      </w:pPr>
      <w:r>
        <w:br w:type="page"/>
      </w:r>
      <w:bookmarkStart w:id="111" w:name="_Toc206746728"/>
      <w:r w:rsidRPr="003F192E">
        <w:lastRenderedPageBreak/>
        <w:t>Métiers</w:t>
      </w:r>
      <w:bookmarkEnd w:id="111"/>
    </w:p>
    <w:p w14:paraId="2B06995E" w14:textId="77777777" w:rsidR="003F192E" w:rsidRDefault="003F192E" w:rsidP="00B9234B">
      <w:pPr>
        <w:pStyle w:val="Titre2"/>
      </w:pPr>
      <w:bookmarkStart w:id="112" w:name="_Toc206746729"/>
      <w:r w:rsidRPr="003F192E">
        <w:t>Dispositif de validation des modifications</w:t>
      </w:r>
      <w:bookmarkEnd w:id="112"/>
    </w:p>
    <w:p w14:paraId="37367BEC" w14:textId="77777777" w:rsidR="00E01D3C" w:rsidRDefault="00E01D3C" w:rsidP="00E01D3C"/>
    <w:p w14:paraId="403CDF3B" w14:textId="77777777" w:rsidR="00E01D3C" w:rsidRPr="004A1BEA" w:rsidRDefault="00E01D3C" w:rsidP="00E01D3C">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E01D3C" w:rsidRPr="004A1BEA" w14:paraId="6D221F7E" w14:textId="77777777" w:rsidTr="00A93785">
        <w:tc>
          <w:tcPr>
            <w:tcW w:w="10173" w:type="dxa"/>
          </w:tcPr>
          <w:p w14:paraId="7A4CB3BF" w14:textId="77777777" w:rsidR="00E01D3C" w:rsidRDefault="00E01D3C" w:rsidP="00A93785"/>
          <w:p w14:paraId="6B989401" w14:textId="77777777" w:rsidR="00E01D3C" w:rsidRDefault="00C06B57" w:rsidP="00A93785">
            <w:r w:rsidRPr="00091FA5">
              <w:rPr>
                <w:rFonts w:ascii="Arial" w:eastAsia="Times New Roman" w:hAnsi="Arial" w:cs="Arial"/>
                <w:color w:val="3C3732"/>
                <w:sz w:val="20"/>
                <w:szCs w:val="20"/>
              </w:rPr>
              <w:t>Toute modification d'un environnement de production, effectuée par le personnel du Titulaire, devra avoir été préalablement validée par le Ministère (processus de gestion des changements, comité de validation, suivi des implémentations).</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N.B : le SI de Production géré par le Titulaire est soit propriété du Ministère, soit déployé par le Titulaire. Dans un cas comme dans l'autre, toute évolution du SI de Production devra être intégrée dans les demandes courantes d’évolution du SI du Ministère.</w:t>
            </w:r>
          </w:p>
          <w:p w14:paraId="5772E0AD" w14:textId="77777777" w:rsidR="00E01D3C" w:rsidRPr="004A1BEA" w:rsidRDefault="00E01D3C" w:rsidP="00A93785"/>
        </w:tc>
      </w:tr>
    </w:tbl>
    <w:p w14:paraId="511F0C06" w14:textId="77777777" w:rsidR="00E01D3C" w:rsidRDefault="00E01D3C" w:rsidP="00E01D3C"/>
    <w:p w14:paraId="2F1D27B5" w14:textId="77777777" w:rsidR="00E01D3C" w:rsidRPr="004A1BEA" w:rsidRDefault="007E71B6" w:rsidP="00E01D3C">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E01D3C" w14:paraId="52816F58" w14:textId="77777777" w:rsidTr="00A93785">
        <w:tc>
          <w:tcPr>
            <w:tcW w:w="10173" w:type="dxa"/>
          </w:tcPr>
          <w:p w14:paraId="0C892951" w14:textId="77777777" w:rsidR="00E01D3C" w:rsidRDefault="00E01D3C" w:rsidP="00A93785"/>
          <w:p w14:paraId="0502C4BF" w14:textId="77777777" w:rsidR="00E01D3C" w:rsidRDefault="00C06B57" w:rsidP="00A93785">
            <w:r>
              <w:rPr>
                <w:rFonts w:ascii="Arial" w:eastAsia="Times New Roman" w:hAnsi="Arial" w:cs="Arial"/>
                <w:color w:val="3C3732"/>
                <w:sz w:val="20"/>
                <w:szCs w:val="20"/>
              </w:rPr>
              <w:t>Procédure de validation ava</w:t>
            </w:r>
            <w:r w:rsidRPr="00091FA5">
              <w:rPr>
                <w:rFonts w:ascii="Arial" w:eastAsia="Times New Roman" w:hAnsi="Arial" w:cs="Arial"/>
                <w:color w:val="3C3732"/>
                <w:sz w:val="20"/>
                <w:szCs w:val="20"/>
              </w:rPr>
              <w:t>nt modification.</w:t>
            </w:r>
            <w:r w:rsidRPr="00091FA5">
              <w:rPr>
                <w:rFonts w:ascii="Arial" w:eastAsia="Times New Roman" w:hAnsi="Arial" w:cs="Arial"/>
                <w:color w:val="3C3732"/>
                <w:sz w:val="20"/>
                <w:szCs w:val="20"/>
              </w:rPr>
              <w:br/>
              <w:t>Exemple de validation de modification déjà réalisée.</w:t>
            </w:r>
          </w:p>
          <w:p w14:paraId="56428F54" w14:textId="77777777" w:rsidR="00E01D3C" w:rsidRDefault="00E01D3C" w:rsidP="00A93785"/>
        </w:tc>
      </w:tr>
    </w:tbl>
    <w:p w14:paraId="4A99570A" w14:textId="77777777" w:rsidR="00E01D3C" w:rsidRDefault="00E01D3C" w:rsidP="00E01D3C"/>
    <w:p w14:paraId="77ACECD3" w14:textId="77777777" w:rsidR="00E01D3C" w:rsidRDefault="00E01D3C" w:rsidP="00E01D3C"/>
    <w:p w14:paraId="400664D2" w14:textId="77777777" w:rsidR="00E01D3C" w:rsidRPr="00D3295F" w:rsidRDefault="00E01D3C" w:rsidP="00E01D3C">
      <w:pPr>
        <w:rPr>
          <w:b/>
        </w:rPr>
      </w:pPr>
      <w:r w:rsidRPr="00D3295F">
        <w:rPr>
          <w:b/>
        </w:rPr>
        <w:t>Réponse du titulaire</w:t>
      </w:r>
    </w:p>
    <w:p w14:paraId="5056A408" w14:textId="77777777" w:rsidR="00E01D3C" w:rsidRDefault="00E01D3C" w:rsidP="00E01D3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E01D3C" w:rsidRPr="009E19F3" w14:paraId="52191344" w14:textId="77777777" w:rsidTr="00A93785">
        <w:tc>
          <w:tcPr>
            <w:tcW w:w="10173" w:type="dxa"/>
          </w:tcPr>
          <w:p w14:paraId="26DF9548" w14:textId="77777777" w:rsidR="00E01D3C" w:rsidRPr="009E19F3" w:rsidRDefault="00E01D3C" w:rsidP="00A93785">
            <w:pPr>
              <w:rPr>
                <w:color w:val="92D050"/>
              </w:rPr>
            </w:pPr>
            <w:r w:rsidRPr="009E19F3">
              <w:rPr>
                <w:color w:val="92D050"/>
              </w:rPr>
              <w:t>A COMPLETER</w:t>
            </w:r>
          </w:p>
          <w:p w14:paraId="6A6EC4D8" w14:textId="77777777" w:rsidR="00E01D3C" w:rsidRPr="009E19F3" w:rsidRDefault="00E01D3C" w:rsidP="00A93785">
            <w:pPr>
              <w:rPr>
                <w:color w:val="92D050"/>
              </w:rPr>
            </w:pPr>
          </w:p>
          <w:p w14:paraId="36827C91" w14:textId="77777777" w:rsidR="00E01D3C" w:rsidRPr="009E19F3" w:rsidRDefault="00E01D3C" w:rsidP="00A93785">
            <w:pPr>
              <w:rPr>
                <w:color w:val="92D050"/>
              </w:rPr>
            </w:pPr>
          </w:p>
          <w:p w14:paraId="46F1A84F" w14:textId="77777777" w:rsidR="00E01D3C" w:rsidRPr="009E19F3" w:rsidRDefault="00E01D3C" w:rsidP="00A93785">
            <w:pPr>
              <w:rPr>
                <w:color w:val="92D050"/>
              </w:rPr>
            </w:pPr>
          </w:p>
          <w:p w14:paraId="3FD2AC2D" w14:textId="77777777" w:rsidR="00E01D3C" w:rsidRPr="009E19F3" w:rsidRDefault="00E01D3C" w:rsidP="00A93785">
            <w:pPr>
              <w:rPr>
                <w:color w:val="92D050"/>
              </w:rPr>
            </w:pPr>
          </w:p>
          <w:p w14:paraId="10240D26" w14:textId="77777777" w:rsidR="00E01D3C" w:rsidRPr="009E19F3" w:rsidRDefault="00E01D3C" w:rsidP="00A93785">
            <w:pPr>
              <w:rPr>
                <w:color w:val="92D050"/>
              </w:rPr>
            </w:pPr>
          </w:p>
        </w:tc>
      </w:tr>
    </w:tbl>
    <w:p w14:paraId="2704F4D7" w14:textId="77777777" w:rsidR="00E01D3C" w:rsidRDefault="00E01D3C" w:rsidP="00E01D3C"/>
    <w:p w14:paraId="0431AD7B" w14:textId="77777777" w:rsidR="00E01D3C" w:rsidRDefault="00C06B57" w:rsidP="00B9234B">
      <w:pPr>
        <w:pStyle w:val="Titre2"/>
      </w:pPr>
      <w:r>
        <w:br w:type="page"/>
      </w:r>
      <w:bookmarkStart w:id="113" w:name="_Toc206746730"/>
      <w:r w:rsidRPr="00C06B57">
        <w:lastRenderedPageBreak/>
        <w:t>Sécurité des mises en production</w:t>
      </w:r>
      <w:bookmarkEnd w:id="113"/>
    </w:p>
    <w:p w14:paraId="00D90534" w14:textId="77777777" w:rsidR="00E01D3C" w:rsidRDefault="00E01D3C" w:rsidP="00E01D3C"/>
    <w:p w14:paraId="20A9543D" w14:textId="77777777" w:rsidR="00E01D3C" w:rsidRPr="004A1BEA" w:rsidRDefault="00E01D3C" w:rsidP="00E01D3C">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E01D3C" w:rsidRPr="004A1BEA" w14:paraId="224C19A5" w14:textId="77777777" w:rsidTr="00A93785">
        <w:tc>
          <w:tcPr>
            <w:tcW w:w="10173" w:type="dxa"/>
          </w:tcPr>
          <w:p w14:paraId="1B11726B" w14:textId="77777777" w:rsidR="00E01D3C" w:rsidRDefault="00E01D3C" w:rsidP="00A93785"/>
          <w:p w14:paraId="075F3214" w14:textId="77777777" w:rsidR="00E01D3C" w:rsidRDefault="00A85DAB" w:rsidP="00A93785">
            <w:r w:rsidRPr="00091FA5">
              <w:rPr>
                <w:rFonts w:ascii="Arial" w:eastAsia="Times New Roman" w:hAnsi="Arial" w:cs="Arial"/>
                <w:color w:val="3C3732"/>
                <w:sz w:val="20"/>
                <w:szCs w:val="20"/>
              </w:rPr>
              <w:t>Le Titulaire est garant de la fiabilisation des mises en production dont il a la responsabilité dans le cadre de la Prestation.</w:t>
            </w:r>
            <w:r w:rsidRPr="00091FA5">
              <w:rPr>
                <w:rFonts w:ascii="Arial" w:eastAsia="Times New Roman" w:hAnsi="Arial" w:cs="Arial"/>
                <w:color w:val="3C3732"/>
                <w:sz w:val="20"/>
                <w:szCs w:val="20"/>
              </w:rPr>
              <w:br/>
            </w:r>
            <w:r w:rsidRPr="00091FA5">
              <w:rPr>
                <w:rFonts w:ascii="Arial" w:eastAsia="Times New Roman" w:hAnsi="Arial" w:cs="Arial"/>
                <w:color w:val="3C3732"/>
                <w:sz w:val="20"/>
                <w:szCs w:val="20"/>
              </w:rPr>
              <w:br/>
              <w:t>Le Ministère attend du Titulaire qu'il décrive les moyens prévus dans le cadre de la Prestation (recette, possibilité de retour arrière...).</w:t>
            </w:r>
          </w:p>
          <w:p w14:paraId="6A10D1C3" w14:textId="77777777" w:rsidR="00E01D3C" w:rsidRPr="004A1BEA" w:rsidRDefault="00E01D3C" w:rsidP="00A93785"/>
        </w:tc>
      </w:tr>
    </w:tbl>
    <w:p w14:paraId="5C808B08" w14:textId="77777777" w:rsidR="00E01D3C" w:rsidRDefault="00E01D3C" w:rsidP="00E01D3C"/>
    <w:p w14:paraId="4A62A5AC" w14:textId="77777777" w:rsidR="00E01D3C" w:rsidRPr="004A1BEA" w:rsidRDefault="007E71B6" w:rsidP="00E01D3C">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E01D3C" w14:paraId="35C5544E" w14:textId="77777777" w:rsidTr="00A93785">
        <w:tc>
          <w:tcPr>
            <w:tcW w:w="10173" w:type="dxa"/>
          </w:tcPr>
          <w:p w14:paraId="457A8350" w14:textId="77777777" w:rsidR="00E01D3C" w:rsidRDefault="00E01D3C" w:rsidP="00A93785"/>
          <w:p w14:paraId="080C6703" w14:textId="77777777" w:rsidR="00E01D3C" w:rsidRDefault="00A85DAB" w:rsidP="00A93785">
            <w:r w:rsidRPr="00091FA5">
              <w:rPr>
                <w:rFonts w:ascii="Arial" w:eastAsia="Times New Roman" w:hAnsi="Arial" w:cs="Arial"/>
                <w:color w:val="3C3732"/>
                <w:sz w:val="20"/>
                <w:szCs w:val="20"/>
              </w:rPr>
              <w:t>Procédure formalisée précisant les principes de vérification avant mise en production et les précautions prises en termes de retour arrière.</w:t>
            </w:r>
          </w:p>
          <w:p w14:paraId="5ED8947C" w14:textId="77777777" w:rsidR="00E01D3C" w:rsidRDefault="00E01D3C" w:rsidP="00A93785"/>
        </w:tc>
      </w:tr>
    </w:tbl>
    <w:p w14:paraId="6E400674" w14:textId="77777777" w:rsidR="00E01D3C" w:rsidRDefault="00E01D3C" w:rsidP="00E01D3C"/>
    <w:p w14:paraId="29449357" w14:textId="77777777" w:rsidR="00E01D3C" w:rsidRDefault="00E01D3C" w:rsidP="00E01D3C"/>
    <w:p w14:paraId="46D54C8B" w14:textId="77777777" w:rsidR="00E01D3C" w:rsidRPr="00D3295F" w:rsidRDefault="00E01D3C" w:rsidP="00E01D3C">
      <w:pPr>
        <w:rPr>
          <w:b/>
        </w:rPr>
      </w:pPr>
      <w:r w:rsidRPr="00D3295F">
        <w:rPr>
          <w:b/>
        </w:rPr>
        <w:t>Réponse du titulaire</w:t>
      </w:r>
    </w:p>
    <w:p w14:paraId="7FE64576" w14:textId="77777777" w:rsidR="00E01D3C" w:rsidRDefault="00E01D3C" w:rsidP="00E01D3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E01D3C" w:rsidRPr="009E19F3" w14:paraId="1335EB1C" w14:textId="77777777" w:rsidTr="00A93785">
        <w:tc>
          <w:tcPr>
            <w:tcW w:w="10173" w:type="dxa"/>
          </w:tcPr>
          <w:p w14:paraId="4003BF52" w14:textId="77777777" w:rsidR="00E01D3C" w:rsidRPr="009E19F3" w:rsidRDefault="00E01D3C" w:rsidP="00A93785">
            <w:pPr>
              <w:rPr>
                <w:color w:val="92D050"/>
              </w:rPr>
            </w:pPr>
            <w:r w:rsidRPr="009E19F3">
              <w:rPr>
                <w:color w:val="92D050"/>
              </w:rPr>
              <w:t>A COMPLETER</w:t>
            </w:r>
          </w:p>
          <w:p w14:paraId="6ACF8594" w14:textId="77777777" w:rsidR="00E01D3C" w:rsidRPr="009E19F3" w:rsidRDefault="00E01D3C" w:rsidP="00A93785">
            <w:pPr>
              <w:rPr>
                <w:color w:val="92D050"/>
              </w:rPr>
            </w:pPr>
          </w:p>
          <w:p w14:paraId="364461F9" w14:textId="77777777" w:rsidR="00E01D3C" w:rsidRPr="009E19F3" w:rsidRDefault="00E01D3C" w:rsidP="00A93785">
            <w:pPr>
              <w:rPr>
                <w:color w:val="92D050"/>
              </w:rPr>
            </w:pPr>
          </w:p>
          <w:p w14:paraId="786F53D0" w14:textId="77777777" w:rsidR="00E01D3C" w:rsidRPr="009E19F3" w:rsidRDefault="00E01D3C" w:rsidP="00A93785">
            <w:pPr>
              <w:rPr>
                <w:color w:val="92D050"/>
              </w:rPr>
            </w:pPr>
          </w:p>
          <w:p w14:paraId="61EF41E7" w14:textId="77777777" w:rsidR="00E01D3C" w:rsidRPr="009E19F3" w:rsidRDefault="00E01D3C" w:rsidP="00A93785">
            <w:pPr>
              <w:rPr>
                <w:color w:val="92D050"/>
              </w:rPr>
            </w:pPr>
          </w:p>
          <w:p w14:paraId="32C03820" w14:textId="77777777" w:rsidR="00E01D3C" w:rsidRPr="009E19F3" w:rsidRDefault="00E01D3C" w:rsidP="00A93785">
            <w:pPr>
              <w:rPr>
                <w:color w:val="92D050"/>
              </w:rPr>
            </w:pPr>
          </w:p>
        </w:tc>
      </w:tr>
    </w:tbl>
    <w:p w14:paraId="16894F97" w14:textId="77777777" w:rsidR="00E01D3C" w:rsidRDefault="00E01D3C" w:rsidP="00E01D3C"/>
    <w:p w14:paraId="2CBF1319" w14:textId="77777777" w:rsidR="00E01D3C" w:rsidRDefault="001006CE" w:rsidP="00B9234B">
      <w:pPr>
        <w:pStyle w:val="Titre2"/>
      </w:pPr>
      <w:r>
        <w:br w:type="page"/>
      </w:r>
      <w:bookmarkStart w:id="114" w:name="_Toc206746731"/>
      <w:r w:rsidRPr="001006CE">
        <w:lastRenderedPageBreak/>
        <w:t>Règles de sécurité et d'exploitation</w:t>
      </w:r>
      <w:bookmarkEnd w:id="114"/>
    </w:p>
    <w:p w14:paraId="394C653F" w14:textId="77777777" w:rsidR="00E01D3C" w:rsidRDefault="00E01D3C" w:rsidP="00E01D3C"/>
    <w:p w14:paraId="42D50072" w14:textId="77777777" w:rsidR="00E01D3C" w:rsidRPr="004A1BEA" w:rsidRDefault="00E01D3C" w:rsidP="00E01D3C">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E01D3C" w:rsidRPr="004A1BEA" w14:paraId="4752B34C" w14:textId="77777777" w:rsidTr="00A93785">
        <w:tc>
          <w:tcPr>
            <w:tcW w:w="10173" w:type="dxa"/>
          </w:tcPr>
          <w:p w14:paraId="007EF819" w14:textId="77777777" w:rsidR="00E01D3C" w:rsidRDefault="00E01D3C" w:rsidP="00A93785"/>
          <w:p w14:paraId="22009307" w14:textId="77777777" w:rsidR="00E01D3C" w:rsidRDefault="001006CE" w:rsidP="00A93785">
            <w:r w:rsidRPr="00091FA5">
              <w:rPr>
                <w:rFonts w:ascii="Arial" w:eastAsia="Times New Roman" w:hAnsi="Arial" w:cs="Arial"/>
                <w:color w:val="3C3732"/>
                <w:sz w:val="20"/>
                <w:szCs w:val="20"/>
              </w:rPr>
              <w:t>L’installation, l’exploitation et l’administration des moyens mis en œuvre dans le cadre des Prestations devront être conformes aux bonnes pratiques et aux règles de sécurité et d’exploitation établies par le Ministère. Toute exception fera l'objet d'un accord préalable écrit des équipes du Ministère.</w:t>
            </w:r>
          </w:p>
          <w:p w14:paraId="0B153303" w14:textId="77777777" w:rsidR="00E01D3C" w:rsidRPr="004A1BEA" w:rsidRDefault="00E01D3C" w:rsidP="00A93785"/>
        </w:tc>
      </w:tr>
    </w:tbl>
    <w:p w14:paraId="4AB54B74" w14:textId="77777777" w:rsidR="00E01D3C" w:rsidRDefault="00E01D3C" w:rsidP="00E01D3C"/>
    <w:p w14:paraId="281C8565" w14:textId="77777777" w:rsidR="00E01D3C" w:rsidRPr="004A1BEA" w:rsidRDefault="007E71B6" w:rsidP="00E01D3C">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E01D3C" w14:paraId="5344A2E8" w14:textId="77777777" w:rsidTr="00A93785">
        <w:tc>
          <w:tcPr>
            <w:tcW w:w="10173" w:type="dxa"/>
          </w:tcPr>
          <w:p w14:paraId="69364EE0" w14:textId="77777777" w:rsidR="00E01D3C" w:rsidRDefault="00E01D3C" w:rsidP="00A93785"/>
          <w:p w14:paraId="637CE9C0" w14:textId="023F6C9E" w:rsidR="00E01D3C" w:rsidRDefault="001006CE" w:rsidP="00A93785">
            <w:r w:rsidRPr="00091FA5">
              <w:rPr>
                <w:rFonts w:ascii="Arial" w:eastAsia="Times New Roman" w:hAnsi="Arial" w:cs="Arial"/>
                <w:color w:val="3C3732"/>
                <w:sz w:val="20"/>
                <w:szCs w:val="20"/>
              </w:rPr>
              <w:t xml:space="preserve">Procédures d'exploitation et d'administration intégrant les </w:t>
            </w:r>
            <w:r w:rsidR="005E4A12" w:rsidRPr="00091FA5">
              <w:rPr>
                <w:rFonts w:ascii="Arial" w:eastAsia="Times New Roman" w:hAnsi="Arial" w:cs="Arial"/>
                <w:color w:val="3C3732"/>
                <w:sz w:val="20"/>
                <w:szCs w:val="20"/>
              </w:rPr>
              <w:t>règles</w:t>
            </w:r>
            <w:r w:rsidRPr="00091FA5">
              <w:rPr>
                <w:rFonts w:ascii="Arial" w:eastAsia="Times New Roman" w:hAnsi="Arial" w:cs="Arial"/>
                <w:color w:val="3C3732"/>
                <w:sz w:val="20"/>
                <w:szCs w:val="20"/>
              </w:rPr>
              <w:t xml:space="preserve"> de sécurité.</w:t>
            </w:r>
          </w:p>
          <w:p w14:paraId="4A2046B0" w14:textId="77777777" w:rsidR="00E01D3C" w:rsidRDefault="00E01D3C" w:rsidP="00A93785"/>
        </w:tc>
      </w:tr>
    </w:tbl>
    <w:p w14:paraId="0B2A7760" w14:textId="77777777" w:rsidR="00E01D3C" w:rsidRDefault="00E01D3C" w:rsidP="00E01D3C"/>
    <w:p w14:paraId="77325039" w14:textId="77777777" w:rsidR="00E01D3C" w:rsidRDefault="00E01D3C" w:rsidP="00E01D3C"/>
    <w:p w14:paraId="603C9D4E" w14:textId="77777777" w:rsidR="00E01D3C" w:rsidRPr="00D3295F" w:rsidRDefault="00E01D3C" w:rsidP="00E01D3C">
      <w:pPr>
        <w:rPr>
          <w:b/>
        </w:rPr>
      </w:pPr>
      <w:r w:rsidRPr="00D3295F">
        <w:rPr>
          <w:b/>
        </w:rPr>
        <w:t>Réponse du titulaire</w:t>
      </w:r>
    </w:p>
    <w:p w14:paraId="106BAA42" w14:textId="77777777" w:rsidR="00E01D3C" w:rsidRDefault="00E01D3C" w:rsidP="00E01D3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E01D3C" w:rsidRPr="009E19F3" w14:paraId="3DFE0BB8" w14:textId="77777777" w:rsidTr="00A93785">
        <w:tc>
          <w:tcPr>
            <w:tcW w:w="10173" w:type="dxa"/>
          </w:tcPr>
          <w:p w14:paraId="0D6F4F31" w14:textId="77777777" w:rsidR="00E01D3C" w:rsidRPr="009E19F3" w:rsidRDefault="00E01D3C" w:rsidP="00A93785">
            <w:pPr>
              <w:rPr>
                <w:color w:val="92D050"/>
              </w:rPr>
            </w:pPr>
            <w:r w:rsidRPr="009E19F3">
              <w:rPr>
                <w:color w:val="92D050"/>
              </w:rPr>
              <w:t>A COMPLETER</w:t>
            </w:r>
          </w:p>
          <w:p w14:paraId="023DBA89" w14:textId="77777777" w:rsidR="00E01D3C" w:rsidRPr="009E19F3" w:rsidRDefault="00E01D3C" w:rsidP="00A93785">
            <w:pPr>
              <w:rPr>
                <w:color w:val="92D050"/>
              </w:rPr>
            </w:pPr>
          </w:p>
          <w:p w14:paraId="1529C1EF" w14:textId="77777777" w:rsidR="00E01D3C" w:rsidRPr="009E19F3" w:rsidRDefault="00E01D3C" w:rsidP="00A93785">
            <w:pPr>
              <w:rPr>
                <w:color w:val="92D050"/>
              </w:rPr>
            </w:pPr>
          </w:p>
          <w:p w14:paraId="7E01AF16" w14:textId="77777777" w:rsidR="00E01D3C" w:rsidRPr="009E19F3" w:rsidRDefault="00E01D3C" w:rsidP="00A93785">
            <w:pPr>
              <w:rPr>
                <w:color w:val="92D050"/>
              </w:rPr>
            </w:pPr>
          </w:p>
          <w:p w14:paraId="21A6D7DB" w14:textId="77777777" w:rsidR="00E01D3C" w:rsidRPr="009E19F3" w:rsidRDefault="00E01D3C" w:rsidP="00A93785">
            <w:pPr>
              <w:rPr>
                <w:color w:val="92D050"/>
              </w:rPr>
            </w:pPr>
          </w:p>
          <w:p w14:paraId="18B39F96" w14:textId="77777777" w:rsidR="00E01D3C" w:rsidRPr="009E19F3" w:rsidRDefault="00E01D3C" w:rsidP="00A93785">
            <w:pPr>
              <w:rPr>
                <w:color w:val="92D050"/>
              </w:rPr>
            </w:pPr>
          </w:p>
        </w:tc>
      </w:tr>
    </w:tbl>
    <w:p w14:paraId="56145D98" w14:textId="77777777" w:rsidR="00E01D3C" w:rsidRDefault="00E01D3C" w:rsidP="00E01D3C"/>
    <w:p w14:paraId="6657828F" w14:textId="77777777" w:rsidR="00E01D3C" w:rsidRDefault="00E01D3C" w:rsidP="00E01D3C"/>
    <w:p w14:paraId="463888D5" w14:textId="77777777" w:rsidR="00E01D3C" w:rsidRPr="001006CE" w:rsidRDefault="001006CE" w:rsidP="00B9234B">
      <w:pPr>
        <w:pStyle w:val="Titre2"/>
      </w:pPr>
      <w:r>
        <w:br w:type="page"/>
      </w:r>
      <w:bookmarkStart w:id="115" w:name="_Toc206746732"/>
      <w:r w:rsidRPr="001006CE">
        <w:lastRenderedPageBreak/>
        <w:t>Sources d'installations des logiciels</w:t>
      </w:r>
      <w:bookmarkEnd w:id="115"/>
    </w:p>
    <w:p w14:paraId="01E627E7" w14:textId="77777777" w:rsidR="001006CE" w:rsidRDefault="001006CE" w:rsidP="00E01D3C"/>
    <w:p w14:paraId="75957832" w14:textId="77777777" w:rsidR="00E01D3C" w:rsidRPr="004A1BEA" w:rsidRDefault="00E01D3C" w:rsidP="00E01D3C">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E01D3C" w:rsidRPr="004A1BEA" w14:paraId="3513E0D2" w14:textId="77777777" w:rsidTr="00A93785">
        <w:tc>
          <w:tcPr>
            <w:tcW w:w="10173" w:type="dxa"/>
          </w:tcPr>
          <w:p w14:paraId="0231079D" w14:textId="77777777" w:rsidR="00E01D3C" w:rsidRDefault="00E01D3C" w:rsidP="00A93785"/>
          <w:p w14:paraId="2DFDB660" w14:textId="77777777" w:rsidR="00E01D3C" w:rsidRDefault="001006CE" w:rsidP="00A93785">
            <w:r w:rsidRPr="00091FA5">
              <w:rPr>
                <w:rFonts w:ascii="Arial" w:eastAsia="Times New Roman" w:hAnsi="Arial" w:cs="Arial"/>
                <w:color w:val="3C3732"/>
                <w:sz w:val="20"/>
                <w:szCs w:val="20"/>
              </w:rPr>
              <w:t>Le Titulaire doit disposer des sources d’installation des logiciels utilisés dans le cadre de la Prestation, lorsque ces logiciels ne sont pas mis à disposition par le Ministère.</w:t>
            </w:r>
          </w:p>
          <w:p w14:paraId="794A5E62" w14:textId="77777777" w:rsidR="00E01D3C" w:rsidRPr="004A1BEA" w:rsidRDefault="00E01D3C" w:rsidP="00A93785"/>
        </w:tc>
      </w:tr>
    </w:tbl>
    <w:p w14:paraId="56A49EA5" w14:textId="77777777" w:rsidR="00E01D3C" w:rsidRDefault="00E01D3C" w:rsidP="00E01D3C"/>
    <w:p w14:paraId="04670F4A" w14:textId="77777777" w:rsidR="00E01D3C" w:rsidRPr="004A1BEA" w:rsidRDefault="007E71B6" w:rsidP="00E01D3C">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E01D3C" w14:paraId="72373158" w14:textId="77777777" w:rsidTr="00A93785">
        <w:tc>
          <w:tcPr>
            <w:tcW w:w="10173" w:type="dxa"/>
          </w:tcPr>
          <w:p w14:paraId="00C23A37" w14:textId="77777777" w:rsidR="00E01D3C" w:rsidRDefault="00E01D3C" w:rsidP="00A93785"/>
          <w:p w14:paraId="36400987" w14:textId="77777777" w:rsidR="00E01D3C" w:rsidRDefault="001006CE" w:rsidP="00A93785">
            <w:r w:rsidRPr="00091FA5">
              <w:rPr>
                <w:rFonts w:ascii="Arial" w:eastAsia="Times New Roman" w:hAnsi="Arial" w:cs="Arial"/>
                <w:color w:val="3C3732"/>
                <w:sz w:val="20"/>
                <w:szCs w:val="20"/>
              </w:rPr>
              <w:t>Liste des logiciels utilisés dans le cadre de la prestation.</w:t>
            </w:r>
            <w:r w:rsidRPr="00091FA5">
              <w:rPr>
                <w:rFonts w:ascii="Arial" w:eastAsia="Times New Roman" w:hAnsi="Arial" w:cs="Arial"/>
                <w:color w:val="3C3732"/>
                <w:sz w:val="20"/>
                <w:szCs w:val="20"/>
              </w:rPr>
              <w:br/>
              <w:t>Liste des logiciels non mise à disposition par le Ministère.</w:t>
            </w:r>
          </w:p>
          <w:p w14:paraId="51BA46B3" w14:textId="77777777" w:rsidR="00E01D3C" w:rsidRDefault="00E01D3C" w:rsidP="00A93785"/>
        </w:tc>
      </w:tr>
    </w:tbl>
    <w:p w14:paraId="4A6CE186" w14:textId="77777777" w:rsidR="00E01D3C" w:rsidRDefault="00E01D3C" w:rsidP="00E01D3C"/>
    <w:p w14:paraId="4E14A287" w14:textId="77777777" w:rsidR="00E01D3C" w:rsidRDefault="00E01D3C" w:rsidP="00E01D3C"/>
    <w:p w14:paraId="08ABEE83" w14:textId="77777777" w:rsidR="00E01D3C" w:rsidRPr="00D3295F" w:rsidRDefault="00E01D3C" w:rsidP="00E01D3C">
      <w:pPr>
        <w:rPr>
          <w:b/>
        </w:rPr>
      </w:pPr>
      <w:r w:rsidRPr="00D3295F">
        <w:rPr>
          <w:b/>
        </w:rPr>
        <w:t>Réponse du titulaire</w:t>
      </w:r>
    </w:p>
    <w:p w14:paraId="46E9C66C" w14:textId="77777777" w:rsidR="00E01D3C" w:rsidRDefault="00E01D3C" w:rsidP="00E01D3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E01D3C" w:rsidRPr="009E19F3" w14:paraId="647C3392" w14:textId="77777777" w:rsidTr="00A93785">
        <w:tc>
          <w:tcPr>
            <w:tcW w:w="10173" w:type="dxa"/>
          </w:tcPr>
          <w:p w14:paraId="116DE4DE" w14:textId="77777777" w:rsidR="00E01D3C" w:rsidRPr="009E19F3" w:rsidRDefault="00E01D3C" w:rsidP="00A93785">
            <w:pPr>
              <w:rPr>
                <w:color w:val="92D050"/>
              </w:rPr>
            </w:pPr>
            <w:r w:rsidRPr="009E19F3">
              <w:rPr>
                <w:color w:val="92D050"/>
              </w:rPr>
              <w:t>A COMPLETER</w:t>
            </w:r>
          </w:p>
          <w:p w14:paraId="3FF1E500" w14:textId="77777777" w:rsidR="00E01D3C" w:rsidRPr="009E19F3" w:rsidRDefault="00E01D3C" w:rsidP="00A93785">
            <w:pPr>
              <w:rPr>
                <w:color w:val="92D050"/>
              </w:rPr>
            </w:pPr>
          </w:p>
          <w:p w14:paraId="3DEB0E5C" w14:textId="77777777" w:rsidR="00E01D3C" w:rsidRPr="009E19F3" w:rsidRDefault="00E01D3C" w:rsidP="00A93785">
            <w:pPr>
              <w:rPr>
                <w:color w:val="92D050"/>
              </w:rPr>
            </w:pPr>
          </w:p>
          <w:p w14:paraId="7D92C5B2" w14:textId="77777777" w:rsidR="00E01D3C" w:rsidRPr="009E19F3" w:rsidRDefault="00E01D3C" w:rsidP="00A93785">
            <w:pPr>
              <w:rPr>
                <w:color w:val="92D050"/>
              </w:rPr>
            </w:pPr>
          </w:p>
          <w:p w14:paraId="02B73B8C" w14:textId="77777777" w:rsidR="00E01D3C" w:rsidRPr="009E19F3" w:rsidRDefault="00E01D3C" w:rsidP="00A93785">
            <w:pPr>
              <w:rPr>
                <w:color w:val="92D050"/>
              </w:rPr>
            </w:pPr>
          </w:p>
          <w:p w14:paraId="4A742354" w14:textId="77777777" w:rsidR="00E01D3C" w:rsidRPr="009E19F3" w:rsidRDefault="00E01D3C" w:rsidP="00A93785">
            <w:pPr>
              <w:rPr>
                <w:color w:val="92D050"/>
              </w:rPr>
            </w:pPr>
          </w:p>
        </w:tc>
      </w:tr>
    </w:tbl>
    <w:p w14:paraId="0BD341A8" w14:textId="77777777" w:rsidR="00E01D3C" w:rsidRDefault="00E01D3C" w:rsidP="00E01D3C"/>
    <w:p w14:paraId="428A86CC" w14:textId="77777777" w:rsidR="001006CE" w:rsidRDefault="001006CE" w:rsidP="001006CE"/>
    <w:p w14:paraId="576225DC" w14:textId="77777777" w:rsidR="001006CE" w:rsidRDefault="001006CE" w:rsidP="00B9234B">
      <w:pPr>
        <w:pStyle w:val="Titre2"/>
      </w:pPr>
      <w:r>
        <w:br w:type="page"/>
      </w:r>
      <w:bookmarkStart w:id="116" w:name="_Toc206746733"/>
      <w:r w:rsidRPr="001006CE">
        <w:lastRenderedPageBreak/>
        <w:t>Validité des licences</w:t>
      </w:r>
      <w:bookmarkEnd w:id="116"/>
    </w:p>
    <w:p w14:paraId="6B535C62" w14:textId="77777777" w:rsidR="001006CE" w:rsidRPr="001006CE" w:rsidRDefault="001006CE" w:rsidP="001006CE"/>
    <w:p w14:paraId="780C1847" w14:textId="77777777" w:rsidR="001006CE" w:rsidRPr="004A1BEA" w:rsidRDefault="001006CE" w:rsidP="001006CE">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006CE" w:rsidRPr="004A1BEA" w14:paraId="68E5DA6D" w14:textId="77777777" w:rsidTr="00A93785">
        <w:tc>
          <w:tcPr>
            <w:tcW w:w="10173" w:type="dxa"/>
          </w:tcPr>
          <w:p w14:paraId="030C6597" w14:textId="77777777" w:rsidR="001006CE" w:rsidRDefault="001006CE" w:rsidP="00A93785"/>
          <w:p w14:paraId="0DA206D5" w14:textId="77777777" w:rsidR="001006CE" w:rsidRDefault="001006CE" w:rsidP="00A93785">
            <w:r w:rsidRPr="00091FA5">
              <w:rPr>
                <w:rFonts w:ascii="Arial" w:eastAsia="Times New Roman" w:hAnsi="Arial" w:cs="Arial"/>
                <w:color w:val="3C3732"/>
                <w:sz w:val="20"/>
                <w:szCs w:val="20"/>
              </w:rPr>
              <w:t>Le Titulaire devra s'assurer de la bonne validité des licences des logiciels qu'il met à disposition de son personnel ou du Ministère dans le cadre de la Prestation.</w:t>
            </w:r>
          </w:p>
          <w:p w14:paraId="1BECDCF8" w14:textId="77777777" w:rsidR="001006CE" w:rsidRPr="004A1BEA" w:rsidRDefault="001006CE" w:rsidP="00A93785"/>
        </w:tc>
      </w:tr>
    </w:tbl>
    <w:p w14:paraId="54F97A9D" w14:textId="77777777" w:rsidR="001006CE" w:rsidRDefault="001006CE" w:rsidP="001006CE"/>
    <w:p w14:paraId="01E1ABE9" w14:textId="77777777" w:rsidR="001006CE" w:rsidRPr="004A1BEA" w:rsidRDefault="007E71B6" w:rsidP="001006CE">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006CE" w14:paraId="5F93B28D" w14:textId="77777777" w:rsidTr="00A93785">
        <w:tc>
          <w:tcPr>
            <w:tcW w:w="10173" w:type="dxa"/>
          </w:tcPr>
          <w:p w14:paraId="498CB913" w14:textId="77777777" w:rsidR="001006CE" w:rsidRDefault="001006CE" w:rsidP="00A93785"/>
          <w:p w14:paraId="36A4E6EC" w14:textId="77777777" w:rsidR="001006CE" w:rsidRDefault="001006CE" w:rsidP="00A93785">
            <w:r w:rsidRPr="00091FA5">
              <w:rPr>
                <w:rFonts w:ascii="Arial" w:eastAsia="Times New Roman" w:hAnsi="Arial" w:cs="Arial"/>
                <w:color w:val="3C3732"/>
                <w:sz w:val="20"/>
                <w:szCs w:val="20"/>
              </w:rPr>
              <w:t>Liste des licences et dates de validité des licences</w:t>
            </w:r>
          </w:p>
          <w:p w14:paraId="6F3BAE1E" w14:textId="77777777" w:rsidR="001006CE" w:rsidRDefault="001006CE" w:rsidP="00A93785"/>
        </w:tc>
      </w:tr>
    </w:tbl>
    <w:p w14:paraId="4035BC97" w14:textId="77777777" w:rsidR="001006CE" w:rsidRDefault="001006CE" w:rsidP="001006CE"/>
    <w:p w14:paraId="6890BFE0" w14:textId="77777777" w:rsidR="001006CE" w:rsidRDefault="001006CE" w:rsidP="001006CE"/>
    <w:p w14:paraId="141DD81C" w14:textId="77777777" w:rsidR="001006CE" w:rsidRPr="00D3295F" w:rsidRDefault="001006CE" w:rsidP="001006CE">
      <w:pPr>
        <w:rPr>
          <w:b/>
        </w:rPr>
      </w:pPr>
      <w:r w:rsidRPr="00D3295F">
        <w:rPr>
          <w:b/>
        </w:rPr>
        <w:t>Réponse du titulaire</w:t>
      </w:r>
    </w:p>
    <w:p w14:paraId="57F85495" w14:textId="77777777" w:rsidR="001006CE" w:rsidRDefault="001006CE" w:rsidP="001006C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006CE" w:rsidRPr="009E19F3" w14:paraId="015A2E1D" w14:textId="77777777" w:rsidTr="00A93785">
        <w:tc>
          <w:tcPr>
            <w:tcW w:w="10173" w:type="dxa"/>
          </w:tcPr>
          <w:p w14:paraId="6CD1AA9F" w14:textId="77777777" w:rsidR="001006CE" w:rsidRPr="009E19F3" w:rsidRDefault="001006CE" w:rsidP="00A93785">
            <w:pPr>
              <w:rPr>
                <w:color w:val="92D050"/>
              </w:rPr>
            </w:pPr>
            <w:r w:rsidRPr="009E19F3">
              <w:rPr>
                <w:color w:val="92D050"/>
              </w:rPr>
              <w:t>A COMPLETER</w:t>
            </w:r>
          </w:p>
          <w:p w14:paraId="428B9571" w14:textId="77777777" w:rsidR="001006CE" w:rsidRPr="009E19F3" w:rsidRDefault="001006CE" w:rsidP="00A93785">
            <w:pPr>
              <w:rPr>
                <w:color w:val="92D050"/>
              </w:rPr>
            </w:pPr>
          </w:p>
          <w:p w14:paraId="7FF0D74E" w14:textId="77777777" w:rsidR="001006CE" w:rsidRPr="009E19F3" w:rsidRDefault="001006CE" w:rsidP="00A93785">
            <w:pPr>
              <w:rPr>
                <w:color w:val="92D050"/>
              </w:rPr>
            </w:pPr>
          </w:p>
          <w:p w14:paraId="5580C192" w14:textId="77777777" w:rsidR="001006CE" w:rsidRPr="009E19F3" w:rsidRDefault="001006CE" w:rsidP="00A93785">
            <w:pPr>
              <w:rPr>
                <w:color w:val="92D050"/>
              </w:rPr>
            </w:pPr>
          </w:p>
          <w:p w14:paraId="478EF028" w14:textId="77777777" w:rsidR="001006CE" w:rsidRPr="009E19F3" w:rsidRDefault="001006CE" w:rsidP="00A93785">
            <w:pPr>
              <w:rPr>
                <w:color w:val="92D050"/>
              </w:rPr>
            </w:pPr>
          </w:p>
          <w:p w14:paraId="519FFA82" w14:textId="77777777" w:rsidR="001006CE" w:rsidRPr="009E19F3" w:rsidRDefault="001006CE" w:rsidP="00A93785">
            <w:pPr>
              <w:rPr>
                <w:color w:val="92D050"/>
              </w:rPr>
            </w:pPr>
          </w:p>
        </w:tc>
      </w:tr>
    </w:tbl>
    <w:p w14:paraId="7BA7BCB0" w14:textId="77777777" w:rsidR="001006CE" w:rsidRDefault="001006CE" w:rsidP="001006CE"/>
    <w:p w14:paraId="0FBCDED9" w14:textId="77777777" w:rsidR="001006CE" w:rsidRDefault="001006CE" w:rsidP="001006CE"/>
    <w:p w14:paraId="5BBDDB76" w14:textId="77777777" w:rsidR="003E1A8D" w:rsidRPr="003E1A8D" w:rsidRDefault="003E1A8D" w:rsidP="00B9234B">
      <w:pPr>
        <w:pStyle w:val="Titre2"/>
      </w:pPr>
      <w:r>
        <w:br w:type="page"/>
      </w:r>
      <w:bookmarkStart w:id="117" w:name="_Toc206746734"/>
      <w:r w:rsidRPr="003E1A8D">
        <w:lastRenderedPageBreak/>
        <w:t>Identification et traitement des vulnérabilités</w:t>
      </w:r>
      <w:bookmarkEnd w:id="117"/>
    </w:p>
    <w:p w14:paraId="1D99134A" w14:textId="77777777" w:rsidR="003E1A8D" w:rsidRDefault="003E1A8D" w:rsidP="001006CE"/>
    <w:p w14:paraId="1485B40F" w14:textId="77777777" w:rsidR="001006CE" w:rsidRPr="004A1BEA" w:rsidRDefault="001006CE" w:rsidP="001006CE">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006CE" w:rsidRPr="004A1BEA" w14:paraId="13F46818" w14:textId="77777777" w:rsidTr="00A93785">
        <w:tc>
          <w:tcPr>
            <w:tcW w:w="10173" w:type="dxa"/>
          </w:tcPr>
          <w:p w14:paraId="68596370" w14:textId="77777777" w:rsidR="001006CE" w:rsidRDefault="001006CE" w:rsidP="00A93785"/>
          <w:p w14:paraId="48489E2C" w14:textId="77777777" w:rsidR="001006CE" w:rsidRDefault="003E1A8D" w:rsidP="00A93785">
            <w:pPr>
              <w:rPr>
                <w:rFonts w:ascii="Arial" w:eastAsia="Times New Roman" w:hAnsi="Arial" w:cs="Arial"/>
                <w:color w:val="3C3732"/>
                <w:sz w:val="20"/>
                <w:szCs w:val="20"/>
              </w:rPr>
            </w:pPr>
            <w:r w:rsidRPr="00091FA5">
              <w:rPr>
                <w:rFonts w:ascii="Arial" w:eastAsia="Times New Roman" w:hAnsi="Arial" w:cs="Arial"/>
                <w:color w:val="3C3732"/>
                <w:sz w:val="20"/>
                <w:szCs w:val="20"/>
              </w:rPr>
              <w:t>Le Titulaire doit mettre en place les dispositions afin d’identifier et traiter les vulnérabilités des produits fournis au Ministère.</w:t>
            </w:r>
          </w:p>
          <w:p w14:paraId="5EDB3ED4" w14:textId="72FB33BB" w:rsidR="00634F44" w:rsidRPr="004C02A2" w:rsidRDefault="00634F44" w:rsidP="00A93785">
            <w:pPr>
              <w:rPr>
                <w:rFonts w:ascii="Arial" w:eastAsia="Times New Roman" w:hAnsi="Arial" w:cs="Arial"/>
                <w:color w:val="3C3732"/>
                <w:sz w:val="20"/>
                <w:szCs w:val="20"/>
              </w:rPr>
            </w:pPr>
            <w:r w:rsidRPr="004C02A2">
              <w:rPr>
                <w:rFonts w:ascii="Arial" w:eastAsia="Times New Roman" w:hAnsi="Arial" w:cs="Arial"/>
                <w:color w:val="3C3732"/>
                <w:sz w:val="20"/>
                <w:szCs w:val="20"/>
              </w:rPr>
              <w:t>Le titulaire doit mettre les mêmes dispositi</w:t>
            </w:r>
            <w:r w:rsidR="004C02A2">
              <w:rPr>
                <w:rFonts w:ascii="Arial" w:eastAsia="Times New Roman" w:hAnsi="Arial" w:cs="Arial"/>
                <w:color w:val="3C3732"/>
                <w:sz w:val="20"/>
                <w:szCs w:val="20"/>
              </w:rPr>
              <w:t>f</w:t>
            </w:r>
            <w:r w:rsidRPr="004C02A2">
              <w:rPr>
                <w:rFonts w:ascii="Arial" w:eastAsia="Times New Roman" w:hAnsi="Arial" w:cs="Arial"/>
                <w:color w:val="3C3732"/>
                <w:sz w:val="20"/>
                <w:szCs w:val="20"/>
              </w:rPr>
              <w:t xml:space="preserve">s pour </w:t>
            </w:r>
            <w:r w:rsidR="004C02A2" w:rsidRPr="004C02A2">
              <w:rPr>
                <w:rFonts w:ascii="Arial" w:eastAsia="Times New Roman" w:hAnsi="Arial" w:cs="Arial"/>
                <w:color w:val="3C3732"/>
                <w:sz w:val="20"/>
                <w:szCs w:val="20"/>
              </w:rPr>
              <w:t>ses matériels</w:t>
            </w:r>
            <w:r w:rsidR="004C02A2">
              <w:rPr>
                <w:rFonts w:ascii="Arial" w:eastAsia="Times New Roman" w:hAnsi="Arial" w:cs="Arial"/>
                <w:color w:val="3C3732"/>
                <w:sz w:val="20"/>
                <w:szCs w:val="20"/>
              </w:rPr>
              <w:t>/services</w:t>
            </w:r>
            <w:r w:rsidR="004C02A2" w:rsidRPr="004C02A2">
              <w:rPr>
                <w:rFonts w:ascii="Arial" w:eastAsia="Times New Roman" w:hAnsi="Arial" w:cs="Arial"/>
                <w:color w:val="3C3732"/>
                <w:sz w:val="20"/>
                <w:szCs w:val="20"/>
              </w:rPr>
              <w:t xml:space="preserve"> utilisés pour couvrir la prestation.</w:t>
            </w:r>
          </w:p>
          <w:p w14:paraId="24E8D9B3" w14:textId="77777777" w:rsidR="001006CE" w:rsidRPr="004A1BEA" w:rsidRDefault="001006CE" w:rsidP="00A93785"/>
        </w:tc>
      </w:tr>
    </w:tbl>
    <w:p w14:paraId="224A1FCF" w14:textId="77777777" w:rsidR="001006CE" w:rsidRDefault="001006CE" w:rsidP="001006CE"/>
    <w:p w14:paraId="10B31FCB" w14:textId="77777777" w:rsidR="001006CE" w:rsidRPr="004A1BEA" w:rsidRDefault="007E71B6" w:rsidP="001006CE">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006CE" w14:paraId="44ABE1CB" w14:textId="77777777" w:rsidTr="00A93785">
        <w:tc>
          <w:tcPr>
            <w:tcW w:w="10173" w:type="dxa"/>
          </w:tcPr>
          <w:p w14:paraId="42D76F2F" w14:textId="77777777" w:rsidR="001006CE" w:rsidRDefault="001006CE" w:rsidP="00A93785"/>
          <w:p w14:paraId="5DD14001" w14:textId="77777777" w:rsidR="001006CE" w:rsidRDefault="003E1A8D" w:rsidP="00A93785">
            <w:r w:rsidRPr="00091FA5">
              <w:rPr>
                <w:rFonts w:ascii="Arial" w:eastAsia="Times New Roman" w:hAnsi="Arial" w:cs="Arial"/>
                <w:color w:val="3C3732"/>
                <w:sz w:val="20"/>
                <w:szCs w:val="20"/>
              </w:rPr>
              <w:t>Documents présentant les moyens techniques et organisationnels visant à identifier et traiter les vulnérabilités sur le périmètre de la prestation réalisée.</w:t>
            </w:r>
            <w:r w:rsidRPr="00091FA5">
              <w:rPr>
                <w:rFonts w:ascii="Arial" w:eastAsia="Times New Roman" w:hAnsi="Arial" w:cs="Arial"/>
                <w:color w:val="3C3732"/>
                <w:sz w:val="20"/>
                <w:szCs w:val="20"/>
              </w:rPr>
              <w:br/>
              <w:t>Comptes rendu des dernières actions réalisées sur la gestion des vulnérabilités.</w:t>
            </w:r>
          </w:p>
          <w:p w14:paraId="3F914FB6" w14:textId="77777777" w:rsidR="001006CE" w:rsidRDefault="001006CE" w:rsidP="00A93785"/>
        </w:tc>
      </w:tr>
    </w:tbl>
    <w:p w14:paraId="1101F913" w14:textId="77777777" w:rsidR="001006CE" w:rsidRDefault="001006CE" w:rsidP="001006CE"/>
    <w:p w14:paraId="13BCF697" w14:textId="77777777" w:rsidR="001006CE" w:rsidRDefault="001006CE" w:rsidP="001006CE"/>
    <w:p w14:paraId="534CCA88" w14:textId="77777777" w:rsidR="001006CE" w:rsidRPr="00D3295F" w:rsidRDefault="001006CE" w:rsidP="001006CE">
      <w:pPr>
        <w:rPr>
          <w:b/>
        </w:rPr>
      </w:pPr>
      <w:r w:rsidRPr="00D3295F">
        <w:rPr>
          <w:b/>
        </w:rPr>
        <w:t>Réponse du titulaire</w:t>
      </w:r>
    </w:p>
    <w:p w14:paraId="4402AEC7" w14:textId="77777777" w:rsidR="001006CE" w:rsidRDefault="001006CE" w:rsidP="001006C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006CE" w:rsidRPr="009E19F3" w14:paraId="0F819495" w14:textId="77777777" w:rsidTr="00A93785">
        <w:tc>
          <w:tcPr>
            <w:tcW w:w="10173" w:type="dxa"/>
          </w:tcPr>
          <w:p w14:paraId="35F7ED4C" w14:textId="77777777" w:rsidR="001006CE" w:rsidRPr="009E19F3" w:rsidRDefault="001006CE" w:rsidP="00A93785">
            <w:pPr>
              <w:rPr>
                <w:color w:val="92D050"/>
              </w:rPr>
            </w:pPr>
            <w:r w:rsidRPr="009E19F3">
              <w:rPr>
                <w:color w:val="92D050"/>
              </w:rPr>
              <w:t>A COMPLETER</w:t>
            </w:r>
          </w:p>
          <w:p w14:paraId="035750C2" w14:textId="77777777" w:rsidR="001006CE" w:rsidRPr="009E19F3" w:rsidRDefault="001006CE" w:rsidP="00A93785">
            <w:pPr>
              <w:rPr>
                <w:color w:val="92D050"/>
              </w:rPr>
            </w:pPr>
          </w:p>
          <w:p w14:paraId="47C1D547" w14:textId="77777777" w:rsidR="001006CE" w:rsidRPr="009E19F3" w:rsidRDefault="001006CE" w:rsidP="00A93785">
            <w:pPr>
              <w:rPr>
                <w:color w:val="92D050"/>
              </w:rPr>
            </w:pPr>
          </w:p>
          <w:p w14:paraId="721FE479" w14:textId="77777777" w:rsidR="001006CE" w:rsidRPr="009E19F3" w:rsidRDefault="001006CE" w:rsidP="00A93785">
            <w:pPr>
              <w:rPr>
                <w:color w:val="92D050"/>
              </w:rPr>
            </w:pPr>
          </w:p>
          <w:p w14:paraId="4C8CF46F" w14:textId="77777777" w:rsidR="001006CE" w:rsidRPr="009E19F3" w:rsidRDefault="001006CE" w:rsidP="00A93785">
            <w:pPr>
              <w:rPr>
                <w:color w:val="92D050"/>
              </w:rPr>
            </w:pPr>
          </w:p>
          <w:p w14:paraId="568A378A" w14:textId="77777777" w:rsidR="001006CE" w:rsidRPr="009E19F3" w:rsidRDefault="001006CE" w:rsidP="00A93785">
            <w:pPr>
              <w:rPr>
                <w:color w:val="92D050"/>
              </w:rPr>
            </w:pPr>
          </w:p>
        </w:tc>
      </w:tr>
    </w:tbl>
    <w:p w14:paraId="792DDDBC" w14:textId="77777777" w:rsidR="001006CE" w:rsidRDefault="001006CE" w:rsidP="001006CE"/>
    <w:p w14:paraId="4ACA9B64" w14:textId="77777777" w:rsidR="00E65908" w:rsidRDefault="00934142" w:rsidP="00B9234B">
      <w:pPr>
        <w:pStyle w:val="Titre2"/>
      </w:pPr>
      <w:r>
        <w:br w:type="page"/>
      </w:r>
      <w:bookmarkStart w:id="118" w:name="_Toc206746735"/>
      <w:r w:rsidRPr="00934142">
        <w:lastRenderedPageBreak/>
        <w:t>Phase de réversibilité en fin de contrat</w:t>
      </w:r>
      <w:bookmarkEnd w:id="118"/>
    </w:p>
    <w:p w14:paraId="59B82085" w14:textId="77777777" w:rsidR="00E65908" w:rsidRDefault="00E65908" w:rsidP="00E65908"/>
    <w:p w14:paraId="07C47C51" w14:textId="77777777" w:rsidR="00E65908" w:rsidRPr="004A1BEA" w:rsidRDefault="00E65908" w:rsidP="00E65908">
      <w:pPr>
        <w:rPr>
          <w:b/>
        </w:rPr>
      </w:pPr>
      <w:r w:rsidRPr="004A1BEA">
        <w:rPr>
          <w:b/>
        </w:rPr>
        <w:t>Exigence</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E65908" w:rsidRPr="004A1BEA" w14:paraId="4D97BD9D" w14:textId="77777777" w:rsidTr="00A93785">
        <w:tc>
          <w:tcPr>
            <w:tcW w:w="10173" w:type="dxa"/>
          </w:tcPr>
          <w:p w14:paraId="17E1D56B" w14:textId="77777777" w:rsidR="00E65908" w:rsidRDefault="00E65908" w:rsidP="00A93785"/>
          <w:p w14:paraId="4DC520DE" w14:textId="77777777" w:rsidR="00E65908" w:rsidRDefault="00934142" w:rsidP="00A93785">
            <w:r w:rsidRPr="00091FA5">
              <w:rPr>
                <w:rFonts w:ascii="Arial" w:eastAsia="Times New Roman" w:hAnsi="Arial" w:cs="Arial"/>
                <w:color w:val="3C3732"/>
                <w:sz w:val="20"/>
                <w:szCs w:val="20"/>
              </w:rPr>
              <w:t>Le Titulaire doit s’engager à assurer une phase de réversibilité en fin de contrat garantissant au Ministère le portage des services offerts. En particulier, le Titulaire doit s'engager à livrer la documentation nécessaire à la bonne réversibilité.</w:t>
            </w:r>
          </w:p>
          <w:p w14:paraId="1E8ACAEE" w14:textId="77777777" w:rsidR="00E65908" w:rsidRPr="004A1BEA" w:rsidRDefault="00E65908" w:rsidP="00A93785"/>
        </w:tc>
      </w:tr>
    </w:tbl>
    <w:p w14:paraId="51520FDE" w14:textId="77777777" w:rsidR="00E65908" w:rsidRDefault="00E65908" w:rsidP="00E65908"/>
    <w:p w14:paraId="54379DB3" w14:textId="77777777" w:rsidR="00E65908" w:rsidRPr="004A1BEA" w:rsidRDefault="007E71B6" w:rsidP="00E65908">
      <w:pPr>
        <w:rPr>
          <w:b/>
        </w:rPr>
      </w:pPr>
      <w:r>
        <w:rPr>
          <w:b/>
        </w:rPr>
        <w:t>Commentaires et exemple de preuves attendues</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E65908" w14:paraId="1B9D26A2" w14:textId="77777777" w:rsidTr="00A93785">
        <w:tc>
          <w:tcPr>
            <w:tcW w:w="10173" w:type="dxa"/>
          </w:tcPr>
          <w:p w14:paraId="74A9C500" w14:textId="77777777" w:rsidR="00E65908" w:rsidRDefault="00E65908" w:rsidP="00A93785"/>
          <w:p w14:paraId="2FF77D33" w14:textId="171E5A81" w:rsidR="00E65908" w:rsidRDefault="00934142" w:rsidP="00A93785">
            <w:pPr>
              <w:rPr>
                <w:rFonts w:ascii="Arial" w:eastAsia="Times New Roman" w:hAnsi="Arial" w:cs="Arial"/>
                <w:color w:val="3C3732"/>
                <w:sz w:val="20"/>
                <w:szCs w:val="20"/>
              </w:rPr>
            </w:pPr>
            <w:r w:rsidRPr="00091FA5">
              <w:rPr>
                <w:rFonts w:ascii="Arial" w:eastAsia="Times New Roman" w:hAnsi="Arial" w:cs="Arial"/>
                <w:color w:val="3C3732"/>
                <w:sz w:val="20"/>
                <w:szCs w:val="20"/>
              </w:rPr>
              <w:t>Cette documentation nécessaire à la bonne réversibilité comprend notamment le Dossier d'Architecture Technique</w:t>
            </w:r>
            <w:r w:rsidR="00B35965">
              <w:rPr>
                <w:rFonts w:ascii="Arial" w:eastAsia="Times New Roman" w:hAnsi="Arial" w:cs="Arial"/>
                <w:color w:val="3C3732"/>
                <w:sz w:val="20"/>
                <w:szCs w:val="20"/>
              </w:rPr>
              <w:t xml:space="preserve"> (DAT)</w:t>
            </w:r>
            <w:r w:rsidRPr="00091FA5">
              <w:rPr>
                <w:rFonts w:ascii="Arial" w:eastAsia="Times New Roman" w:hAnsi="Arial" w:cs="Arial"/>
                <w:color w:val="3C3732"/>
                <w:sz w:val="20"/>
                <w:szCs w:val="20"/>
              </w:rPr>
              <w:t>.</w:t>
            </w:r>
          </w:p>
          <w:p w14:paraId="448ACC18" w14:textId="77777777" w:rsidR="00934142" w:rsidRDefault="00934142" w:rsidP="00A93785">
            <w:pPr>
              <w:rPr>
                <w:rFonts w:ascii="Arial" w:eastAsia="Times New Roman" w:hAnsi="Arial" w:cs="Arial"/>
                <w:color w:val="3C3732"/>
                <w:sz w:val="20"/>
                <w:szCs w:val="20"/>
              </w:rPr>
            </w:pPr>
          </w:p>
          <w:p w14:paraId="1BC481E6" w14:textId="62EAAB36" w:rsidR="00934142" w:rsidRDefault="00934142" w:rsidP="00A93785">
            <w:r w:rsidRPr="00091FA5">
              <w:rPr>
                <w:rFonts w:ascii="Arial" w:eastAsia="Times New Roman" w:hAnsi="Arial" w:cs="Arial"/>
                <w:color w:val="3C3732"/>
                <w:sz w:val="20"/>
                <w:szCs w:val="20"/>
              </w:rPr>
              <w:t>Plan de réversibilité intégrant les principes de mise à jour.</w:t>
            </w:r>
            <w:r w:rsidRPr="00091FA5">
              <w:rPr>
                <w:rFonts w:ascii="Arial" w:eastAsia="Times New Roman" w:hAnsi="Arial" w:cs="Arial"/>
                <w:color w:val="3C3732"/>
                <w:sz w:val="20"/>
                <w:szCs w:val="20"/>
              </w:rPr>
              <w:br/>
              <w:t>Dossier d'architecture technique</w:t>
            </w:r>
          </w:p>
          <w:p w14:paraId="5CB80B7A" w14:textId="77777777" w:rsidR="00E65908" w:rsidRDefault="00E65908" w:rsidP="00A93785"/>
        </w:tc>
      </w:tr>
    </w:tbl>
    <w:p w14:paraId="76DFCA1F" w14:textId="77777777" w:rsidR="00E65908" w:rsidRDefault="00E65908" w:rsidP="00E65908"/>
    <w:p w14:paraId="025A0D16" w14:textId="77777777" w:rsidR="00E65908" w:rsidRDefault="00E65908" w:rsidP="00E65908"/>
    <w:p w14:paraId="53B4C85A" w14:textId="77777777" w:rsidR="00E65908" w:rsidRPr="00D3295F" w:rsidRDefault="00E65908" w:rsidP="00E65908">
      <w:pPr>
        <w:rPr>
          <w:b/>
        </w:rPr>
      </w:pPr>
      <w:r w:rsidRPr="00D3295F">
        <w:rPr>
          <w:b/>
        </w:rPr>
        <w:t>Réponse du titulaire</w:t>
      </w:r>
    </w:p>
    <w:p w14:paraId="597709DA" w14:textId="77777777" w:rsidR="00E65908" w:rsidRDefault="00E65908" w:rsidP="00E65908"/>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E65908" w:rsidRPr="009E19F3" w14:paraId="6D272E57" w14:textId="77777777" w:rsidTr="00A93785">
        <w:tc>
          <w:tcPr>
            <w:tcW w:w="10173" w:type="dxa"/>
          </w:tcPr>
          <w:p w14:paraId="46C1C2EB" w14:textId="77777777" w:rsidR="00E65908" w:rsidRPr="009E19F3" w:rsidRDefault="00E65908" w:rsidP="00A93785">
            <w:pPr>
              <w:rPr>
                <w:color w:val="92D050"/>
              </w:rPr>
            </w:pPr>
            <w:r w:rsidRPr="009E19F3">
              <w:rPr>
                <w:color w:val="92D050"/>
              </w:rPr>
              <w:t>A COMPLETER</w:t>
            </w:r>
          </w:p>
          <w:p w14:paraId="125F793B" w14:textId="77777777" w:rsidR="00E65908" w:rsidRPr="009E19F3" w:rsidRDefault="00E65908" w:rsidP="00A93785">
            <w:pPr>
              <w:rPr>
                <w:color w:val="92D050"/>
              </w:rPr>
            </w:pPr>
          </w:p>
          <w:p w14:paraId="73BA8753" w14:textId="77777777" w:rsidR="00E65908" w:rsidRPr="009E19F3" w:rsidRDefault="00E65908" w:rsidP="00A93785">
            <w:pPr>
              <w:rPr>
                <w:color w:val="92D050"/>
              </w:rPr>
            </w:pPr>
          </w:p>
          <w:p w14:paraId="55E67283" w14:textId="77777777" w:rsidR="00E65908" w:rsidRPr="009E19F3" w:rsidRDefault="00E65908" w:rsidP="00A93785">
            <w:pPr>
              <w:rPr>
                <w:color w:val="92D050"/>
              </w:rPr>
            </w:pPr>
          </w:p>
          <w:p w14:paraId="04C3F312" w14:textId="77777777" w:rsidR="00E65908" w:rsidRPr="009E19F3" w:rsidRDefault="00E65908" w:rsidP="00A93785">
            <w:pPr>
              <w:rPr>
                <w:color w:val="92D050"/>
              </w:rPr>
            </w:pPr>
          </w:p>
          <w:p w14:paraId="6C50A718" w14:textId="77777777" w:rsidR="00E65908" w:rsidRPr="009E19F3" w:rsidRDefault="00E65908" w:rsidP="00A93785">
            <w:pPr>
              <w:rPr>
                <w:color w:val="92D050"/>
              </w:rPr>
            </w:pPr>
          </w:p>
        </w:tc>
      </w:tr>
    </w:tbl>
    <w:p w14:paraId="1329ABBB" w14:textId="77777777" w:rsidR="00E65908" w:rsidRDefault="00E65908" w:rsidP="00E65908"/>
    <w:p w14:paraId="40ADDC9B" w14:textId="77777777" w:rsidR="00E65908" w:rsidRDefault="00E65908" w:rsidP="00E65908"/>
    <w:p w14:paraId="68F4FE92" w14:textId="77777777" w:rsidR="00E65908" w:rsidRDefault="00E65908" w:rsidP="00E65908"/>
    <w:p w14:paraId="19D72632" w14:textId="77777777" w:rsidR="00162780" w:rsidRDefault="00162780" w:rsidP="00162780"/>
    <w:p w14:paraId="6DE10901" w14:textId="77777777" w:rsidR="00E45AD2" w:rsidRPr="00C736FD" w:rsidRDefault="00E45AD2" w:rsidP="00875E3B">
      <w:pPr>
        <w:rPr>
          <w:rFonts w:ascii="Arial" w:hAnsi="Arial" w:cs="Arial"/>
        </w:rPr>
      </w:pPr>
    </w:p>
    <w:p w14:paraId="6D235815" w14:textId="77777777" w:rsidR="003F489E" w:rsidRDefault="00A93785" w:rsidP="00EC26A0">
      <w:pPr>
        <w:pStyle w:val="Titre1"/>
      </w:pPr>
      <w:bookmarkStart w:id="119" w:name="_Toc177133759"/>
      <w:r>
        <w:br w:type="page"/>
      </w:r>
      <w:bookmarkStart w:id="120" w:name="_Toc206746736"/>
      <w:r w:rsidR="003F489E">
        <w:lastRenderedPageBreak/>
        <w:t>Annexes</w:t>
      </w:r>
      <w:bookmarkEnd w:id="119"/>
      <w:bookmarkEnd w:id="120"/>
    </w:p>
    <w:p w14:paraId="7FF70D0B" w14:textId="77777777" w:rsidR="00A93785" w:rsidRDefault="00A93785" w:rsidP="00A93785"/>
    <w:p w14:paraId="43BC6318" w14:textId="77777777" w:rsidR="00A93785" w:rsidRDefault="00A93785" w:rsidP="00A93785">
      <w:r>
        <w:t>Le titulaire peut annexer à ce présent document, les documents complets et validés décrivant les mesures listées dans les précédents chapitres.</w:t>
      </w:r>
    </w:p>
    <w:p w14:paraId="2D32728D" w14:textId="77777777" w:rsidR="00A93785" w:rsidRPr="00A93785" w:rsidRDefault="00A93785" w:rsidP="00A93785"/>
    <w:p w14:paraId="0361551B" w14:textId="77777777" w:rsidR="002B5476" w:rsidRDefault="006060EB" w:rsidP="00930477">
      <w:pPr>
        <w:pStyle w:val="Titre2"/>
      </w:pPr>
      <w:bookmarkStart w:id="121" w:name="_Toc177133760"/>
      <w:bookmarkStart w:id="122" w:name="_Toc206746737"/>
      <w:r>
        <w:t xml:space="preserve">Annexe 1 : </w:t>
      </w:r>
      <w:bookmarkEnd w:id="121"/>
      <w:r w:rsidR="00E46A21">
        <w:t>Documents sécurité liés à la prestation</w:t>
      </w:r>
      <w:bookmarkEnd w:id="122"/>
    </w:p>
    <w:p w14:paraId="480AA408" w14:textId="77777777" w:rsidR="00E46A21" w:rsidRPr="00E46A21" w:rsidRDefault="00E46A21" w:rsidP="00E46A21">
      <w:r>
        <w:t xml:space="preserve">Les tableaux suivants listent les documents constitués et maintenus par le </w:t>
      </w:r>
      <w:r w:rsidR="00DD54D6">
        <w:t>Titulaire</w:t>
      </w:r>
      <w:r>
        <w:t xml:space="preserve"> durant toute la prestation.</w:t>
      </w:r>
    </w:p>
    <w:p w14:paraId="5B439BB9" w14:textId="77777777" w:rsidR="00E46A21" w:rsidRDefault="00E46A21" w:rsidP="00B9234B">
      <w:pPr>
        <w:pStyle w:val="Titre2"/>
      </w:pPr>
      <w:bookmarkStart w:id="123" w:name="_Toc479592064"/>
      <w:bookmarkStart w:id="124" w:name="_Toc206746738"/>
      <w:r>
        <w:t>Suivi sécurité</w:t>
      </w:r>
      <w:bookmarkEnd w:id="123"/>
      <w:bookmarkEnd w:id="124"/>
    </w:p>
    <w:p w14:paraId="4BB9F9B9" w14:textId="77777777" w:rsidR="00E46A21" w:rsidRDefault="00E46A21" w:rsidP="00E46A2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6"/>
        <w:gridCol w:w="5990"/>
      </w:tblGrid>
      <w:tr w:rsidR="00E46A21" w14:paraId="7B7F05E8" w14:textId="77777777" w:rsidTr="00E46A21">
        <w:trPr>
          <w:tblHeader/>
        </w:trPr>
        <w:tc>
          <w:tcPr>
            <w:tcW w:w="1693" w:type="pct"/>
            <w:tcBorders>
              <w:top w:val="single" w:sz="4" w:space="0" w:color="auto"/>
              <w:left w:val="single" w:sz="4" w:space="0" w:color="auto"/>
              <w:bottom w:val="single" w:sz="4" w:space="0" w:color="auto"/>
              <w:right w:val="single" w:sz="4" w:space="0" w:color="auto"/>
            </w:tcBorders>
            <w:shd w:val="pct10" w:color="auto" w:fill="auto"/>
            <w:hideMark/>
          </w:tcPr>
          <w:p w14:paraId="38AE0F2A" w14:textId="77777777" w:rsidR="00E46A21" w:rsidRDefault="00E46A21">
            <w:pPr>
              <w:jc w:val="center"/>
              <w:rPr>
                <w:rStyle w:val="Indice-Tab"/>
                <w:color w:val="C00000"/>
              </w:rPr>
            </w:pPr>
            <w:r>
              <w:rPr>
                <w:rStyle w:val="Indice-Tab"/>
                <w:color w:val="C00000"/>
              </w:rPr>
              <w:t>Catégorie</w:t>
            </w:r>
          </w:p>
        </w:tc>
        <w:tc>
          <w:tcPr>
            <w:tcW w:w="3307" w:type="pct"/>
            <w:tcBorders>
              <w:top w:val="single" w:sz="4" w:space="0" w:color="auto"/>
              <w:left w:val="single" w:sz="4" w:space="0" w:color="auto"/>
              <w:bottom w:val="single" w:sz="4" w:space="0" w:color="auto"/>
              <w:right w:val="single" w:sz="4" w:space="0" w:color="auto"/>
            </w:tcBorders>
            <w:shd w:val="pct10" w:color="auto" w:fill="auto"/>
            <w:hideMark/>
          </w:tcPr>
          <w:p w14:paraId="088899C0" w14:textId="77777777" w:rsidR="00E46A21" w:rsidRDefault="00E46A21">
            <w:pPr>
              <w:jc w:val="center"/>
              <w:rPr>
                <w:rStyle w:val="Indice-Tab"/>
                <w:color w:val="C00000"/>
              </w:rPr>
            </w:pPr>
            <w:r>
              <w:rPr>
                <w:rStyle w:val="Indice-Tab"/>
                <w:color w:val="C00000"/>
              </w:rPr>
              <w:t>Documents</w:t>
            </w:r>
          </w:p>
        </w:tc>
      </w:tr>
      <w:tr w:rsidR="00E46A21" w14:paraId="5C5ABB26" w14:textId="77777777" w:rsidTr="00E46A21">
        <w:tc>
          <w:tcPr>
            <w:tcW w:w="1693" w:type="pct"/>
            <w:tcBorders>
              <w:top w:val="single" w:sz="4" w:space="0" w:color="auto"/>
              <w:left w:val="single" w:sz="4" w:space="0" w:color="auto"/>
              <w:bottom w:val="single" w:sz="4" w:space="0" w:color="auto"/>
              <w:right w:val="single" w:sz="4" w:space="0" w:color="auto"/>
            </w:tcBorders>
            <w:vAlign w:val="center"/>
            <w:hideMark/>
          </w:tcPr>
          <w:p w14:paraId="53128719" w14:textId="77777777" w:rsidR="00E46A21" w:rsidRDefault="00E46A21">
            <w:pPr>
              <w:jc w:val="center"/>
              <w:rPr>
                <w:u w:val="single"/>
              </w:rPr>
            </w:pPr>
            <w:r>
              <w:rPr>
                <w:u w:val="single"/>
              </w:rPr>
              <w:t>Annuaire et habilitations</w:t>
            </w:r>
          </w:p>
        </w:tc>
        <w:tc>
          <w:tcPr>
            <w:tcW w:w="3307" w:type="pct"/>
            <w:tcBorders>
              <w:top w:val="single" w:sz="4" w:space="0" w:color="auto"/>
              <w:left w:val="single" w:sz="4" w:space="0" w:color="auto"/>
              <w:bottom w:val="single" w:sz="4" w:space="0" w:color="auto"/>
              <w:right w:val="single" w:sz="4" w:space="0" w:color="auto"/>
            </w:tcBorders>
            <w:hideMark/>
          </w:tcPr>
          <w:p w14:paraId="08D5A0A1" w14:textId="77777777" w:rsidR="00E46A21" w:rsidRDefault="00E46A21" w:rsidP="0052563A">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s="Arial"/>
                <w:sz w:val="20"/>
                <w:szCs w:val="20"/>
              </w:rPr>
              <w:t>Annuaire des intervenants</w:t>
            </w:r>
            <w:r w:rsidR="008A3A57">
              <w:rPr>
                <w:rFonts w:ascii="Arial" w:hAnsi="Arial" w:cs="Arial"/>
                <w:sz w:val="20"/>
                <w:szCs w:val="20"/>
              </w:rPr>
              <w:t xml:space="preserve"> sur les aspects :</w:t>
            </w:r>
          </w:p>
          <w:p w14:paraId="067FEC1A" w14:textId="77777777" w:rsidR="008A3A57" w:rsidRDefault="008A3A57" w:rsidP="008A3A57">
            <w:pPr>
              <w:pStyle w:val="Paragraphedeliste"/>
              <w:keepNext/>
              <w:numPr>
                <w:ilvl w:val="1"/>
                <w:numId w:val="12"/>
              </w:numPr>
              <w:spacing w:before="120" w:after="120"/>
              <w:contextualSpacing/>
              <w:jc w:val="both"/>
              <w:rPr>
                <w:rFonts w:ascii="Arial" w:hAnsi="Arial" w:cs="Arial"/>
                <w:sz w:val="20"/>
                <w:szCs w:val="20"/>
              </w:rPr>
            </w:pPr>
            <w:r>
              <w:rPr>
                <w:rFonts w:ascii="Arial" w:hAnsi="Arial" w:cs="Arial"/>
                <w:sz w:val="20"/>
                <w:szCs w:val="20"/>
              </w:rPr>
              <w:t>Contractuel</w:t>
            </w:r>
          </w:p>
          <w:p w14:paraId="749149FB" w14:textId="77777777" w:rsidR="008A3A57" w:rsidRDefault="008A3A57" w:rsidP="008A3A57">
            <w:pPr>
              <w:pStyle w:val="Paragraphedeliste"/>
              <w:keepNext/>
              <w:numPr>
                <w:ilvl w:val="1"/>
                <w:numId w:val="12"/>
              </w:numPr>
              <w:spacing w:before="120" w:after="120"/>
              <w:contextualSpacing/>
              <w:jc w:val="both"/>
              <w:rPr>
                <w:rFonts w:ascii="Arial" w:hAnsi="Arial" w:cs="Arial"/>
                <w:sz w:val="20"/>
                <w:szCs w:val="20"/>
              </w:rPr>
            </w:pPr>
            <w:r>
              <w:rPr>
                <w:rFonts w:ascii="Arial" w:hAnsi="Arial" w:cs="Arial"/>
                <w:sz w:val="20"/>
                <w:szCs w:val="20"/>
              </w:rPr>
              <w:t>Technique</w:t>
            </w:r>
          </w:p>
          <w:p w14:paraId="04D0064B" w14:textId="77777777" w:rsidR="008A3A57" w:rsidRDefault="008A3A57" w:rsidP="008A3A57">
            <w:pPr>
              <w:pStyle w:val="Paragraphedeliste"/>
              <w:keepNext/>
              <w:numPr>
                <w:ilvl w:val="1"/>
                <w:numId w:val="12"/>
              </w:numPr>
              <w:spacing w:before="120" w:after="120"/>
              <w:contextualSpacing/>
              <w:jc w:val="both"/>
              <w:rPr>
                <w:rFonts w:ascii="Arial" w:hAnsi="Arial" w:cs="Arial"/>
                <w:sz w:val="20"/>
                <w:szCs w:val="20"/>
              </w:rPr>
            </w:pPr>
            <w:r>
              <w:rPr>
                <w:rFonts w:ascii="Arial" w:hAnsi="Arial" w:cs="Arial"/>
                <w:sz w:val="20"/>
                <w:szCs w:val="20"/>
              </w:rPr>
              <w:t>Sécurité</w:t>
            </w:r>
          </w:p>
          <w:p w14:paraId="3B8E1222" w14:textId="77777777" w:rsidR="00E46A21" w:rsidRDefault="00E46A21" w:rsidP="0052563A">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s="Arial"/>
                <w:sz w:val="20"/>
                <w:szCs w:val="20"/>
              </w:rPr>
              <w:t xml:space="preserve">Liste des personnes habilitées dans les locaux </w:t>
            </w:r>
          </w:p>
          <w:p w14:paraId="545A869B" w14:textId="77777777" w:rsidR="00E46A21" w:rsidRDefault="00E46A21" w:rsidP="0052563A">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s="Arial"/>
                <w:sz w:val="20"/>
                <w:szCs w:val="20"/>
              </w:rPr>
              <w:t>Liste des comptes d’accès sur les postes de travail et serveurs, ainsi que les intervenants associés</w:t>
            </w:r>
          </w:p>
          <w:p w14:paraId="2FEAC37F" w14:textId="77777777" w:rsidR="008A3A57" w:rsidRPr="008A3A57" w:rsidRDefault="00E46A21" w:rsidP="008A3A57">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s="Arial"/>
                <w:sz w:val="20"/>
                <w:szCs w:val="20"/>
              </w:rPr>
              <w:t>Liste des intervenants disposant de droits d’administration</w:t>
            </w:r>
          </w:p>
        </w:tc>
      </w:tr>
      <w:tr w:rsidR="00E46A21" w14:paraId="12293E5E" w14:textId="77777777" w:rsidTr="00E46A21">
        <w:tc>
          <w:tcPr>
            <w:tcW w:w="1693" w:type="pct"/>
            <w:tcBorders>
              <w:top w:val="single" w:sz="4" w:space="0" w:color="auto"/>
              <w:left w:val="single" w:sz="4" w:space="0" w:color="auto"/>
              <w:bottom w:val="single" w:sz="4" w:space="0" w:color="auto"/>
              <w:right w:val="single" w:sz="4" w:space="0" w:color="auto"/>
            </w:tcBorders>
            <w:vAlign w:val="center"/>
            <w:hideMark/>
          </w:tcPr>
          <w:p w14:paraId="1FCA7CBE" w14:textId="77777777" w:rsidR="00E46A21" w:rsidRDefault="00E46A21">
            <w:pPr>
              <w:jc w:val="center"/>
              <w:rPr>
                <w:rFonts w:ascii="Arial" w:hAnsi="Arial"/>
                <w:sz w:val="20"/>
                <w:u w:val="single"/>
              </w:rPr>
            </w:pPr>
            <w:r>
              <w:rPr>
                <w:u w:val="single"/>
              </w:rPr>
              <w:t>Inventaire</w:t>
            </w:r>
          </w:p>
        </w:tc>
        <w:tc>
          <w:tcPr>
            <w:tcW w:w="3307" w:type="pct"/>
            <w:tcBorders>
              <w:top w:val="single" w:sz="4" w:space="0" w:color="auto"/>
              <w:left w:val="single" w:sz="4" w:space="0" w:color="auto"/>
              <w:bottom w:val="single" w:sz="4" w:space="0" w:color="auto"/>
              <w:right w:val="single" w:sz="4" w:space="0" w:color="auto"/>
            </w:tcBorders>
            <w:hideMark/>
          </w:tcPr>
          <w:p w14:paraId="362059FE" w14:textId="77777777" w:rsidR="00E46A21" w:rsidRDefault="008A3A57" w:rsidP="003254F2">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s="Arial"/>
                <w:sz w:val="20"/>
                <w:szCs w:val="20"/>
              </w:rPr>
              <w:t>Comptes rendus</w:t>
            </w:r>
            <w:r w:rsidR="003254F2">
              <w:rPr>
                <w:rFonts w:ascii="Arial" w:hAnsi="Arial" w:cs="Arial"/>
                <w:sz w:val="20"/>
                <w:szCs w:val="20"/>
              </w:rPr>
              <w:t xml:space="preserve"> d’inventaire.</w:t>
            </w:r>
          </w:p>
        </w:tc>
      </w:tr>
      <w:tr w:rsidR="00E46A21" w14:paraId="2A35FD24" w14:textId="77777777" w:rsidTr="00E46A21">
        <w:tc>
          <w:tcPr>
            <w:tcW w:w="1693" w:type="pct"/>
            <w:tcBorders>
              <w:top w:val="single" w:sz="4" w:space="0" w:color="auto"/>
              <w:left w:val="single" w:sz="4" w:space="0" w:color="auto"/>
              <w:bottom w:val="single" w:sz="4" w:space="0" w:color="auto"/>
              <w:right w:val="single" w:sz="4" w:space="0" w:color="auto"/>
            </w:tcBorders>
            <w:vAlign w:val="center"/>
            <w:hideMark/>
          </w:tcPr>
          <w:p w14:paraId="534A4E80" w14:textId="77777777" w:rsidR="00E46A21" w:rsidRDefault="00E46A21">
            <w:pPr>
              <w:jc w:val="center"/>
              <w:rPr>
                <w:rFonts w:ascii="Arial" w:hAnsi="Arial"/>
                <w:sz w:val="20"/>
                <w:u w:val="single"/>
              </w:rPr>
            </w:pPr>
            <w:r>
              <w:rPr>
                <w:u w:val="single"/>
              </w:rPr>
              <w:t>Engagements individuels de confidentialité signés</w:t>
            </w:r>
          </w:p>
        </w:tc>
        <w:tc>
          <w:tcPr>
            <w:tcW w:w="3307" w:type="pct"/>
            <w:tcBorders>
              <w:top w:val="single" w:sz="4" w:space="0" w:color="auto"/>
              <w:left w:val="single" w:sz="4" w:space="0" w:color="auto"/>
              <w:bottom w:val="single" w:sz="4" w:space="0" w:color="auto"/>
              <w:right w:val="single" w:sz="4" w:space="0" w:color="auto"/>
            </w:tcBorders>
            <w:hideMark/>
          </w:tcPr>
          <w:p w14:paraId="64B260BC" w14:textId="77777777" w:rsidR="00E46A21" w:rsidRDefault="00E46A21" w:rsidP="0052563A">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s="Arial"/>
                <w:sz w:val="20"/>
                <w:szCs w:val="20"/>
              </w:rPr>
              <w:t>Engagements de confidentialité, signés par tous les intervenants</w:t>
            </w:r>
          </w:p>
        </w:tc>
      </w:tr>
      <w:tr w:rsidR="00E46A21" w14:paraId="0C634089" w14:textId="77777777" w:rsidTr="00E46A21">
        <w:tc>
          <w:tcPr>
            <w:tcW w:w="1693" w:type="pct"/>
            <w:tcBorders>
              <w:top w:val="single" w:sz="4" w:space="0" w:color="auto"/>
              <w:left w:val="single" w:sz="4" w:space="0" w:color="auto"/>
              <w:bottom w:val="single" w:sz="4" w:space="0" w:color="auto"/>
              <w:right w:val="single" w:sz="4" w:space="0" w:color="auto"/>
            </w:tcBorders>
            <w:vAlign w:val="center"/>
            <w:hideMark/>
          </w:tcPr>
          <w:p w14:paraId="743D16AE" w14:textId="77777777" w:rsidR="00E46A21" w:rsidRDefault="00E46A21">
            <w:pPr>
              <w:jc w:val="center"/>
              <w:rPr>
                <w:rFonts w:ascii="Arial" w:hAnsi="Arial"/>
                <w:sz w:val="20"/>
                <w:u w:val="single"/>
              </w:rPr>
            </w:pPr>
            <w:r>
              <w:rPr>
                <w:u w:val="single"/>
              </w:rPr>
              <w:t>Chartes d'utilisation des moyens de communication électronique signées</w:t>
            </w:r>
          </w:p>
        </w:tc>
        <w:tc>
          <w:tcPr>
            <w:tcW w:w="3307" w:type="pct"/>
            <w:tcBorders>
              <w:top w:val="single" w:sz="4" w:space="0" w:color="auto"/>
              <w:left w:val="single" w:sz="4" w:space="0" w:color="auto"/>
              <w:bottom w:val="single" w:sz="4" w:space="0" w:color="auto"/>
              <w:right w:val="single" w:sz="4" w:space="0" w:color="auto"/>
            </w:tcBorders>
            <w:hideMark/>
          </w:tcPr>
          <w:p w14:paraId="669C11C9" w14:textId="77777777" w:rsidR="00E46A21" w:rsidRDefault="00E46A21" w:rsidP="0052563A">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s="Arial"/>
                <w:sz w:val="20"/>
                <w:szCs w:val="20"/>
              </w:rPr>
              <w:t>Chartes d'utilisation des moyens de communication électronique, signées par tous les intervenants disposant d’un accès au SI du Ministère.</w:t>
            </w:r>
          </w:p>
        </w:tc>
      </w:tr>
      <w:tr w:rsidR="00E46A21" w14:paraId="22AD3AAC" w14:textId="77777777" w:rsidTr="00E46A21">
        <w:tc>
          <w:tcPr>
            <w:tcW w:w="1693" w:type="pct"/>
            <w:tcBorders>
              <w:top w:val="single" w:sz="4" w:space="0" w:color="auto"/>
              <w:left w:val="single" w:sz="4" w:space="0" w:color="auto"/>
              <w:bottom w:val="single" w:sz="4" w:space="0" w:color="auto"/>
              <w:right w:val="single" w:sz="4" w:space="0" w:color="auto"/>
            </w:tcBorders>
            <w:vAlign w:val="center"/>
            <w:hideMark/>
          </w:tcPr>
          <w:p w14:paraId="56AF8C8D" w14:textId="77777777" w:rsidR="00E46A21" w:rsidRDefault="00E46A21">
            <w:pPr>
              <w:jc w:val="center"/>
              <w:rPr>
                <w:rFonts w:ascii="Arial" w:hAnsi="Arial"/>
                <w:sz w:val="20"/>
                <w:u w:val="single"/>
              </w:rPr>
            </w:pPr>
            <w:r>
              <w:rPr>
                <w:u w:val="single"/>
              </w:rPr>
              <w:t>Suivi sessions de sensibilisation et des formations</w:t>
            </w:r>
          </w:p>
        </w:tc>
        <w:tc>
          <w:tcPr>
            <w:tcW w:w="3307" w:type="pct"/>
            <w:tcBorders>
              <w:top w:val="single" w:sz="4" w:space="0" w:color="auto"/>
              <w:left w:val="single" w:sz="4" w:space="0" w:color="auto"/>
              <w:bottom w:val="single" w:sz="4" w:space="0" w:color="auto"/>
              <w:right w:val="single" w:sz="4" w:space="0" w:color="auto"/>
            </w:tcBorders>
            <w:hideMark/>
          </w:tcPr>
          <w:p w14:paraId="27AFF3B0" w14:textId="77777777" w:rsidR="00E46A21" w:rsidRDefault="00E46A21" w:rsidP="0052563A">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s="Arial"/>
                <w:sz w:val="20"/>
                <w:szCs w:val="20"/>
              </w:rPr>
              <w:t>Pour chaque intervenant, liste des sessions de sensibilisations et des formations suivies</w:t>
            </w:r>
          </w:p>
          <w:p w14:paraId="24246115" w14:textId="77777777" w:rsidR="00E46A21" w:rsidRDefault="003254F2" w:rsidP="0052563A">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s="Arial"/>
                <w:sz w:val="20"/>
                <w:szCs w:val="20"/>
              </w:rPr>
              <w:t>C</w:t>
            </w:r>
            <w:r w:rsidR="008A3A57">
              <w:rPr>
                <w:rFonts w:ascii="Arial" w:hAnsi="Arial" w:cs="Arial"/>
                <w:sz w:val="20"/>
                <w:szCs w:val="20"/>
              </w:rPr>
              <w:t>omptes rendus</w:t>
            </w:r>
            <w:r w:rsidR="00E46A21">
              <w:rPr>
                <w:rFonts w:ascii="Arial" w:hAnsi="Arial" w:cs="Arial"/>
                <w:sz w:val="20"/>
                <w:szCs w:val="20"/>
              </w:rPr>
              <w:t xml:space="preserve"> d'actions sécurité (sensibilisation, </w:t>
            </w:r>
            <w:r>
              <w:rPr>
                <w:rFonts w:ascii="Arial" w:hAnsi="Arial" w:cs="Arial"/>
                <w:sz w:val="20"/>
                <w:szCs w:val="20"/>
              </w:rPr>
              <w:t>formation</w:t>
            </w:r>
            <w:r w:rsidR="00E46A21">
              <w:rPr>
                <w:rFonts w:ascii="Arial" w:hAnsi="Arial" w:cs="Arial"/>
                <w:sz w:val="20"/>
                <w:szCs w:val="20"/>
              </w:rPr>
              <w:t>)</w:t>
            </w:r>
          </w:p>
        </w:tc>
      </w:tr>
      <w:tr w:rsidR="00E46A21" w14:paraId="028DA515" w14:textId="77777777" w:rsidTr="00E46A21">
        <w:tc>
          <w:tcPr>
            <w:tcW w:w="1693" w:type="pct"/>
            <w:tcBorders>
              <w:top w:val="single" w:sz="4" w:space="0" w:color="auto"/>
              <w:left w:val="single" w:sz="4" w:space="0" w:color="auto"/>
              <w:bottom w:val="single" w:sz="4" w:space="0" w:color="auto"/>
              <w:right w:val="single" w:sz="4" w:space="0" w:color="auto"/>
            </w:tcBorders>
            <w:vAlign w:val="center"/>
            <w:hideMark/>
          </w:tcPr>
          <w:p w14:paraId="6AB09C5E" w14:textId="77777777" w:rsidR="00E46A21" w:rsidRDefault="00E46A21">
            <w:pPr>
              <w:jc w:val="center"/>
              <w:rPr>
                <w:rFonts w:ascii="Arial" w:hAnsi="Arial"/>
                <w:sz w:val="20"/>
                <w:u w:val="single"/>
              </w:rPr>
            </w:pPr>
            <w:r>
              <w:rPr>
                <w:u w:val="single"/>
              </w:rPr>
              <w:t>Tableaux de bords sécurité</w:t>
            </w:r>
          </w:p>
        </w:tc>
        <w:tc>
          <w:tcPr>
            <w:tcW w:w="3307" w:type="pct"/>
            <w:tcBorders>
              <w:top w:val="single" w:sz="4" w:space="0" w:color="auto"/>
              <w:left w:val="single" w:sz="4" w:space="0" w:color="auto"/>
              <w:bottom w:val="single" w:sz="4" w:space="0" w:color="auto"/>
              <w:right w:val="single" w:sz="4" w:space="0" w:color="auto"/>
            </w:tcBorders>
            <w:hideMark/>
          </w:tcPr>
          <w:p w14:paraId="146BB1B8" w14:textId="77777777" w:rsidR="00E46A21" w:rsidRDefault="00E46A21" w:rsidP="0052563A">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s="Arial"/>
                <w:sz w:val="20"/>
                <w:szCs w:val="20"/>
              </w:rPr>
              <w:t>Tableaux de bords sécurité</w:t>
            </w:r>
          </w:p>
        </w:tc>
      </w:tr>
      <w:tr w:rsidR="00E46A21" w14:paraId="50458342" w14:textId="77777777" w:rsidTr="00E46A21">
        <w:tc>
          <w:tcPr>
            <w:tcW w:w="1693" w:type="pct"/>
            <w:tcBorders>
              <w:top w:val="single" w:sz="4" w:space="0" w:color="auto"/>
              <w:left w:val="single" w:sz="4" w:space="0" w:color="auto"/>
              <w:bottom w:val="single" w:sz="4" w:space="0" w:color="auto"/>
              <w:right w:val="single" w:sz="4" w:space="0" w:color="auto"/>
            </w:tcBorders>
            <w:vAlign w:val="center"/>
            <w:hideMark/>
          </w:tcPr>
          <w:p w14:paraId="0F02C3D0" w14:textId="77777777" w:rsidR="00E46A21" w:rsidRDefault="00E46A21">
            <w:pPr>
              <w:jc w:val="center"/>
              <w:rPr>
                <w:rFonts w:ascii="Arial" w:hAnsi="Arial"/>
                <w:sz w:val="20"/>
                <w:u w:val="single"/>
              </w:rPr>
            </w:pPr>
            <w:r>
              <w:rPr>
                <w:u w:val="single"/>
              </w:rPr>
              <w:t>Revue des droits</w:t>
            </w:r>
          </w:p>
        </w:tc>
        <w:tc>
          <w:tcPr>
            <w:tcW w:w="3307" w:type="pct"/>
            <w:tcBorders>
              <w:top w:val="single" w:sz="4" w:space="0" w:color="auto"/>
              <w:left w:val="single" w:sz="4" w:space="0" w:color="auto"/>
              <w:bottom w:val="single" w:sz="4" w:space="0" w:color="auto"/>
              <w:right w:val="single" w:sz="4" w:space="0" w:color="auto"/>
            </w:tcBorders>
            <w:hideMark/>
          </w:tcPr>
          <w:p w14:paraId="781ECA58" w14:textId="77777777" w:rsidR="00E46A21" w:rsidRDefault="00E46A21" w:rsidP="0052563A">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s="Arial"/>
                <w:sz w:val="20"/>
                <w:szCs w:val="20"/>
              </w:rPr>
              <w:t xml:space="preserve">Synthèse trimestrielle de la revue périodique des comptes d’accès sur les ressources du </w:t>
            </w:r>
            <w:r w:rsidR="00DD54D6">
              <w:rPr>
                <w:rFonts w:ascii="Arial" w:hAnsi="Arial" w:cs="Arial"/>
                <w:sz w:val="20"/>
                <w:szCs w:val="20"/>
              </w:rPr>
              <w:t>Titulaire</w:t>
            </w:r>
          </w:p>
        </w:tc>
      </w:tr>
      <w:tr w:rsidR="00E46A21" w14:paraId="7B68EE43" w14:textId="77777777" w:rsidTr="00E46A21">
        <w:tc>
          <w:tcPr>
            <w:tcW w:w="1693" w:type="pct"/>
            <w:tcBorders>
              <w:top w:val="single" w:sz="4" w:space="0" w:color="auto"/>
              <w:left w:val="single" w:sz="4" w:space="0" w:color="auto"/>
              <w:bottom w:val="single" w:sz="4" w:space="0" w:color="auto"/>
              <w:right w:val="single" w:sz="4" w:space="0" w:color="auto"/>
            </w:tcBorders>
            <w:vAlign w:val="center"/>
            <w:hideMark/>
          </w:tcPr>
          <w:p w14:paraId="15C96D65" w14:textId="77777777" w:rsidR="00E46A21" w:rsidRDefault="00E46A21">
            <w:pPr>
              <w:jc w:val="center"/>
              <w:rPr>
                <w:rFonts w:ascii="Arial" w:hAnsi="Arial"/>
                <w:sz w:val="20"/>
                <w:u w:val="single"/>
              </w:rPr>
            </w:pPr>
            <w:r>
              <w:rPr>
                <w:u w:val="single"/>
              </w:rPr>
              <w:t>Audit et contrôle</w:t>
            </w:r>
          </w:p>
        </w:tc>
        <w:tc>
          <w:tcPr>
            <w:tcW w:w="3307" w:type="pct"/>
            <w:tcBorders>
              <w:top w:val="single" w:sz="4" w:space="0" w:color="auto"/>
              <w:left w:val="single" w:sz="4" w:space="0" w:color="auto"/>
              <w:bottom w:val="single" w:sz="4" w:space="0" w:color="auto"/>
              <w:right w:val="single" w:sz="4" w:space="0" w:color="auto"/>
            </w:tcBorders>
            <w:hideMark/>
          </w:tcPr>
          <w:p w14:paraId="6B767D2D" w14:textId="77777777" w:rsidR="00E46A21" w:rsidRDefault="003E2D6D" w:rsidP="0052563A">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s="Arial"/>
                <w:sz w:val="20"/>
                <w:szCs w:val="20"/>
              </w:rPr>
              <w:t>Comptes rendus</w:t>
            </w:r>
            <w:r w:rsidR="00E46A21">
              <w:rPr>
                <w:rFonts w:ascii="Arial" w:hAnsi="Arial" w:cs="Arial"/>
                <w:sz w:val="20"/>
                <w:szCs w:val="20"/>
              </w:rPr>
              <w:t xml:space="preserve"> d’audit, de test d’intrusion et de contrôle interne (identification des vulnérabilités et du plan d’actions associé)</w:t>
            </w:r>
          </w:p>
          <w:p w14:paraId="3BAD1E1C" w14:textId="77777777" w:rsidR="00E46A21" w:rsidRDefault="003E2D6D" w:rsidP="0052563A">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s="Arial"/>
                <w:sz w:val="20"/>
                <w:szCs w:val="20"/>
              </w:rPr>
              <w:t>comptes rendus</w:t>
            </w:r>
            <w:r w:rsidR="00E46A21">
              <w:rPr>
                <w:rFonts w:ascii="Arial" w:hAnsi="Arial" w:cs="Arial"/>
                <w:sz w:val="20"/>
                <w:szCs w:val="20"/>
              </w:rPr>
              <w:t xml:space="preserve"> d’audit externe (identification des vulnérabilités et du plan d’actions associé)</w:t>
            </w:r>
          </w:p>
        </w:tc>
      </w:tr>
      <w:tr w:rsidR="00E46A21" w14:paraId="33DDA385" w14:textId="77777777" w:rsidTr="00E46A21">
        <w:tc>
          <w:tcPr>
            <w:tcW w:w="1693" w:type="pct"/>
            <w:tcBorders>
              <w:top w:val="single" w:sz="4" w:space="0" w:color="auto"/>
              <w:left w:val="single" w:sz="4" w:space="0" w:color="auto"/>
              <w:bottom w:val="single" w:sz="4" w:space="0" w:color="auto"/>
              <w:right w:val="single" w:sz="4" w:space="0" w:color="auto"/>
            </w:tcBorders>
            <w:vAlign w:val="center"/>
            <w:hideMark/>
          </w:tcPr>
          <w:p w14:paraId="0389753B" w14:textId="77777777" w:rsidR="00E46A21" w:rsidRDefault="00E46A21">
            <w:pPr>
              <w:jc w:val="center"/>
              <w:rPr>
                <w:rFonts w:ascii="Arial" w:hAnsi="Arial"/>
                <w:sz w:val="20"/>
                <w:u w:val="single"/>
              </w:rPr>
            </w:pPr>
            <w:r>
              <w:rPr>
                <w:u w:val="single"/>
              </w:rPr>
              <w:t>Incidents de sécurité</w:t>
            </w:r>
          </w:p>
        </w:tc>
        <w:tc>
          <w:tcPr>
            <w:tcW w:w="3307" w:type="pct"/>
            <w:tcBorders>
              <w:top w:val="single" w:sz="4" w:space="0" w:color="auto"/>
              <w:left w:val="single" w:sz="4" w:space="0" w:color="auto"/>
              <w:bottom w:val="single" w:sz="4" w:space="0" w:color="auto"/>
              <w:right w:val="single" w:sz="4" w:space="0" w:color="auto"/>
            </w:tcBorders>
            <w:hideMark/>
          </w:tcPr>
          <w:p w14:paraId="4B6319B2" w14:textId="77777777" w:rsidR="00E46A21" w:rsidRDefault="003254F2" w:rsidP="0052563A">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s="Arial"/>
                <w:sz w:val="20"/>
                <w:szCs w:val="20"/>
              </w:rPr>
              <w:t>C</w:t>
            </w:r>
            <w:r w:rsidR="003E2D6D">
              <w:rPr>
                <w:rFonts w:ascii="Arial" w:hAnsi="Arial" w:cs="Arial"/>
                <w:sz w:val="20"/>
                <w:szCs w:val="20"/>
              </w:rPr>
              <w:t>omptes rendus</w:t>
            </w:r>
            <w:r w:rsidR="00E46A21">
              <w:rPr>
                <w:rFonts w:ascii="Arial" w:hAnsi="Arial" w:cs="Arial"/>
                <w:sz w:val="20"/>
                <w:szCs w:val="20"/>
              </w:rPr>
              <w:t xml:space="preserve"> d’incidents ou de problèmes qui émergent en cours de la prestation</w:t>
            </w:r>
          </w:p>
        </w:tc>
      </w:tr>
      <w:tr w:rsidR="00E46A21" w14:paraId="133692D2" w14:textId="77777777" w:rsidTr="00E46A21">
        <w:tc>
          <w:tcPr>
            <w:tcW w:w="1693" w:type="pct"/>
            <w:tcBorders>
              <w:top w:val="single" w:sz="4" w:space="0" w:color="auto"/>
              <w:left w:val="single" w:sz="4" w:space="0" w:color="auto"/>
              <w:bottom w:val="single" w:sz="4" w:space="0" w:color="auto"/>
              <w:right w:val="single" w:sz="4" w:space="0" w:color="auto"/>
            </w:tcBorders>
            <w:vAlign w:val="center"/>
            <w:hideMark/>
          </w:tcPr>
          <w:p w14:paraId="58D707B2" w14:textId="77777777" w:rsidR="00E46A21" w:rsidRDefault="00E46A21">
            <w:pPr>
              <w:jc w:val="center"/>
              <w:rPr>
                <w:rFonts w:ascii="Arial" w:hAnsi="Arial"/>
                <w:sz w:val="20"/>
                <w:u w:val="single"/>
              </w:rPr>
            </w:pPr>
            <w:r>
              <w:rPr>
                <w:u w:val="single"/>
              </w:rPr>
              <w:t>Maintenance</w:t>
            </w:r>
          </w:p>
        </w:tc>
        <w:tc>
          <w:tcPr>
            <w:tcW w:w="3307" w:type="pct"/>
            <w:tcBorders>
              <w:top w:val="single" w:sz="4" w:space="0" w:color="auto"/>
              <w:left w:val="single" w:sz="4" w:space="0" w:color="auto"/>
              <w:bottom w:val="single" w:sz="4" w:space="0" w:color="auto"/>
              <w:right w:val="single" w:sz="4" w:space="0" w:color="auto"/>
            </w:tcBorders>
            <w:hideMark/>
          </w:tcPr>
          <w:p w14:paraId="4C4F2476" w14:textId="77777777" w:rsidR="00E46A21" w:rsidRDefault="003254F2" w:rsidP="0052563A">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s="Arial"/>
                <w:sz w:val="20"/>
                <w:szCs w:val="20"/>
              </w:rPr>
              <w:t>C</w:t>
            </w:r>
            <w:r w:rsidR="003E2D6D">
              <w:rPr>
                <w:rFonts w:ascii="Arial" w:hAnsi="Arial" w:cs="Arial"/>
                <w:sz w:val="20"/>
                <w:szCs w:val="20"/>
              </w:rPr>
              <w:t>omptes rendus</w:t>
            </w:r>
            <w:r w:rsidR="00E46A21">
              <w:rPr>
                <w:rFonts w:ascii="Arial" w:hAnsi="Arial" w:cs="Arial"/>
                <w:sz w:val="20"/>
                <w:szCs w:val="20"/>
              </w:rPr>
              <w:t xml:space="preserve"> d’opération de maintenance sur les produits de sécurité</w:t>
            </w:r>
          </w:p>
        </w:tc>
      </w:tr>
      <w:tr w:rsidR="00E46A21" w14:paraId="5281585F" w14:textId="77777777" w:rsidTr="00E46A21">
        <w:tc>
          <w:tcPr>
            <w:tcW w:w="1693" w:type="pct"/>
            <w:tcBorders>
              <w:top w:val="single" w:sz="4" w:space="0" w:color="auto"/>
              <w:left w:val="single" w:sz="4" w:space="0" w:color="auto"/>
              <w:bottom w:val="single" w:sz="4" w:space="0" w:color="auto"/>
              <w:right w:val="single" w:sz="4" w:space="0" w:color="auto"/>
            </w:tcBorders>
            <w:vAlign w:val="center"/>
            <w:hideMark/>
          </w:tcPr>
          <w:p w14:paraId="2FAB2E80" w14:textId="77777777" w:rsidR="00E46A21" w:rsidRDefault="00E46A21">
            <w:pPr>
              <w:jc w:val="center"/>
              <w:rPr>
                <w:rFonts w:ascii="Arial" w:hAnsi="Arial"/>
                <w:color w:val="00B050"/>
                <w:sz w:val="20"/>
                <w:u w:val="single"/>
              </w:rPr>
            </w:pPr>
            <w:r>
              <w:rPr>
                <w:color w:val="00B050"/>
              </w:rPr>
              <w:t>[A compléter]</w:t>
            </w:r>
          </w:p>
        </w:tc>
        <w:tc>
          <w:tcPr>
            <w:tcW w:w="3307" w:type="pct"/>
            <w:tcBorders>
              <w:top w:val="single" w:sz="4" w:space="0" w:color="auto"/>
              <w:left w:val="single" w:sz="4" w:space="0" w:color="auto"/>
              <w:bottom w:val="single" w:sz="4" w:space="0" w:color="auto"/>
              <w:right w:val="single" w:sz="4" w:space="0" w:color="auto"/>
            </w:tcBorders>
            <w:hideMark/>
          </w:tcPr>
          <w:p w14:paraId="55239E6B" w14:textId="77777777" w:rsidR="00E46A21" w:rsidRDefault="00E46A21" w:rsidP="0052563A">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olor w:val="00B050"/>
                <w:sz w:val="20"/>
                <w:lang w:eastAsia="ar-SA"/>
              </w:rPr>
              <w:t>[A compléter]</w:t>
            </w:r>
          </w:p>
        </w:tc>
      </w:tr>
    </w:tbl>
    <w:p w14:paraId="472804C3" w14:textId="77777777" w:rsidR="00E46A21" w:rsidRPr="00E46A21" w:rsidRDefault="00E46A21" w:rsidP="00B9234B">
      <w:pPr>
        <w:pStyle w:val="Titre2"/>
      </w:pPr>
      <w:bookmarkStart w:id="125" w:name="_Toc479592065"/>
      <w:bookmarkStart w:id="126" w:name="_Toc206746739"/>
      <w:r>
        <w:lastRenderedPageBreak/>
        <w:t>Organisation, processus et procédures sécurité</w:t>
      </w:r>
      <w:bookmarkEnd w:id="125"/>
      <w:bookmarkEnd w:id="126"/>
    </w:p>
    <w:p w14:paraId="654B74EB" w14:textId="77777777" w:rsidR="00A93785" w:rsidRDefault="00A93785" w:rsidP="00A93785"/>
    <w:p w14:paraId="1AD15189" w14:textId="77777777" w:rsidR="00E46A21" w:rsidRDefault="00E46A21" w:rsidP="00A9378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9"/>
        <w:gridCol w:w="5997"/>
      </w:tblGrid>
      <w:tr w:rsidR="00E46A21" w14:paraId="1005E261" w14:textId="77777777" w:rsidTr="00E46A21">
        <w:trPr>
          <w:tblHeader/>
        </w:trPr>
        <w:tc>
          <w:tcPr>
            <w:tcW w:w="1689" w:type="pct"/>
            <w:tcBorders>
              <w:top w:val="single" w:sz="4" w:space="0" w:color="auto"/>
              <w:left w:val="single" w:sz="4" w:space="0" w:color="auto"/>
              <w:bottom w:val="single" w:sz="4" w:space="0" w:color="auto"/>
              <w:right w:val="single" w:sz="4" w:space="0" w:color="auto"/>
            </w:tcBorders>
            <w:shd w:val="pct10" w:color="auto" w:fill="auto"/>
            <w:hideMark/>
          </w:tcPr>
          <w:p w14:paraId="6B31B967" w14:textId="77777777" w:rsidR="00E46A21" w:rsidRDefault="00E46A21">
            <w:pPr>
              <w:keepNext/>
              <w:jc w:val="center"/>
              <w:rPr>
                <w:rStyle w:val="Indice-Tab"/>
                <w:color w:val="C00000"/>
              </w:rPr>
            </w:pPr>
            <w:r>
              <w:rPr>
                <w:rStyle w:val="Indice-Tab"/>
                <w:color w:val="C00000"/>
              </w:rPr>
              <w:t>Document</w:t>
            </w:r>
          </w:p>
        </w:tc>
        <w:tc>
          <w:tcPr>
            <w:tcW w:w="3311" w:type="pct"/>
            <w:tcBorders>
              <w:top w:val="single" w:sz="4" w:space="0" w:color="auto"/>
              <w:left w:val="single" w:sz="4" w:space="0" w:color="auto"/>
              <w:bottom w:val="single" w:sz="4" w:space="0" w:color="auto"/>
              <w:right w:val="single" w:sz="4" w:space="0" w:color="auto"/>
            </w:tcBorders>
            <w:shd w:val="pct10" w:color="auto" w:fill="auto"/>
            <w:hideMark/>
          </w:tcPr>
          <w:p w14:paraId="6DA28CF1" w14:textId="77777777" w:rsidR="00E46A21" w:rsidRDefault="00E46A21">
            <w:pPr>
              <w:keepNext/>
              <w:jc w:val="center"/>
              <w:rPr>
                <w:rStyle w:val="Indice-Tab"/>
                <w:color w:val="C00000"/>
              </w:rPr>
            </w:pPr>
            <w:r>
              <w:rPr>
                <w:rStyle w:val="Indice-Tab"/>
                <w:color w:val="C00000"/>
              </w:rPr>
              <w:t>Contenu</w:t>
            </w:r>
          </w:p>
        </w:tc>
      </w:tr>
      <w:tr w:rsidR="00E46A21" w14:paraId="20C18F00" w14:textId="77777777" w:rsidTr="00E46A21">
        <w:tc>
          <w:tcPr>
            <w:tcW w:w="1689" w:type="pct"/>
            <w:tcBorders>
              <w:top w:val="single" w:sz="4" w:space="0" w:color="auto"/>
              <w:left w:val="single" w:sz="4" w:space="0" w:color="auto"/>
              <w:bottom w:val="single" w:sz="4" w:space="0" w:color="auto"/>
              <w:right w:val="single" w:sz="4" w:space="0" w:color="auto"/>
            </w:tcBorders>
            <w:vAlign w:val="center"/>
            <w:hideMark/>
          </w:tcPr>
          <w:p w14:paraId="4CCA5B36" w14:textId="77777777" w:rsidR="00E46A21" w:rsidRDefault="00E46A21">
            <w:pPr>
              <w:keepNext/>
              <w:jc w:val="center"/>
              <w:rPr>
                <w:u w:val="single"/>
              </w:rPr>
            </w:pPr>
            <w:r>
              <w:rPr>
                <w:u w:val="single"/>
              </w:rPr>
              <w:t>Organigramme sécurité</w:t>
            </w:r>
          </w:p>
        </w:tc>
        <w:tc>
          <w:tcPr>
            <w:tcW w:w="3311" w:type="pct"/>
            <w:tcBorders>
              <w:top w:val="single" w:sz="4" w:space="0" w:color="auto"/>
              <w:left w:val="single" w:sz="4" w:space="0" w:color="auto"/>
              <w:bottom w:val="single" w:sz="4" w:space="0" w:color="auto"/>
              <w:right w:val="single" w:sz="4" w:space="0" w:color="auto"/>
            </w:tcBorders>
            <w:hideMark/>
          </w:tcPr>
          <w:p w14:paraId="0A19F465" w14:textId="77777777" w:rsidR="00E46A21" w:rsidRDefault="00E46A21" w:rsidP="0052563A">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s="Arial"/>
                <w:sz w:val="20"/>
                <w:szCs w:val="20"/>
              </w:rPr>
              <w:t>Organigramme sécurité</w:t>
            </w:r>
          </w:p>
        </w:tc>
      </w:tr>
      <w:tr w:rsidR="00E46A21" w14:paraId="6BB64ECF" w14:textId="77777777" w:rsidTr="00E46A21">
        <w:tc>
          <w:tcPr>
            <w:tcW w:w="1689" w:type="pct"/>
            <w:tcBorders>
              <w:top w:val="single" w:sz="4" w:space="0" w:color="auto"/>
              <w:left w:val="single" w:sz="4" w:space="0" w:color="auto"/>
              <w:bottom w:val="single" w:sz="4" w:space="0" w:color="auto"/>
              <w:right w:val="single" w:sz="4" w:space="0" w:color="auto"/>
            </w:tcBorders>
            <w:vAlign w:val="center"/>
            <w:hideMark/>
          </w:tcPr>
          <w:p w14:paraId="3C97B157" w14:textId="77777777" w:rsidR="00E46A21" w:rsidRDefault="00E46A21">
            <w:pPr>
              <w:keepNext/>
              <w:jc w:val="center"/>
              <w:rPr>
                <w:rFonts w:ascii="Arial" w:hAnsi="Arial"/>
                <w:sz w:val="20"/>
                <w:u w:val="single"/>
              </w:rPr>
            </w:pPr>
            <w:r>
              <w:rPr>
                <w:u w:val="single"/>
              </w:rPr>
              <w:t>Politique de sécurité prestation (optionnel)</w:t>
            </w:r>
          </w:p>
        </w:tc>
        <w:tc>
          <w:tcPr>
            <w:tcW w:w="3311" w:type="pct"/>
            <w:tcBorders>
              <w:top w:val="single" w:sz="4" w:space="0" w:color="auto"/>
              <w:left w:val="single" w:sz="4" w:space="0" w:color="auto"/>
              <w:bottom w:val="single" w:sz="4" w:space="0" w:color="auto"/>
              <w:right w:val="single" w:sz="4" w:space="0" w:color="auto"/>
            </w:tcBorders>
            <w:vAlign w:val="center"/>
            <w:hideMark/>
          </w:tcPr>
          <w:p w14:paraId="227B353E" w14:textId="77777777" w:rsidR="00E46A21" w:rsidRDefault="00E46A21" w:rsidP="0052563A">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s="Arial"/>
                <w:sz w:val="20"/>
                <w:szCs w:val="20"/>
              </w:rPr>
              <w:t>Document de politique de sécurité associé à la prestation, regroupant notamment toutes les exigences de sécurité du Client</w:t>
            </w:r>
          </w:p>
        </w:tc>
      </w:tr>
      <w:tr w:rsidR="00E46A21" w14:paraId="76DD7140" w14:textId="77777777" w:rsidTr="00E46A21">
        <w:tc>
          <w:tcPr>
            <w:tcW w:w="1689" w:type="pct"/>
            <w:tcBorders>
              <w:top w:val="single" w:sz="4" w:space="0" w:color="auto"/>
              <w:left w:val="single" w:sz="4" w:space="0" w:color="auto"/>
              <w:bottom w:val="single" w:sz="4" w:space="0" w:color="auto"/>
              <w:right w:val="single" w:sz="4" w:space="0" w:color="auto"/>
            </w:tcBorders>
            <w:vAlign w:val="center"/>
            <w:hideMark/>
          </w:tcPr>
          <w:p w14:paraId="4BFA3962" w14:textId="77777777" w:rsidR="00E46A21" w:rsidRDefault="00E46A21">
            <w:pPr>
              <w:keepNext/>
              <w:jc w:val="center"/>
              <w:rPr>
                <w:rFonts w:ascii="Arial" w:hAnsi="Arial"/>
                <w:sz w:val="20"/>
                <w:u w:val="single"/>
              </w:rPr>
            </w:pPr>
            <w:r>
              <w:rPr>
                <w:u w:val="single"/>
              </w:rPr>
              <w:t>Politique d’habilitation</w:t>
            </w:r>
          </w:p>
        </w:tc>
        <w:tc>
          <w:tcPr>
            <w:tcW w:w="3311" w:type="pct"/>
            <w:tcBorders>
              <w:top w:val="single" w:sz="4" w:space="0" w:color="auto"/>
              <w:left w:val="single" w:sz="4" w:space="0" w:color="auto"/>
              <w:bottom w:val="single" w:sz="4" w:space="0" w:color="auto"/>
              <w:right w:val="single" w:sz="4" w:space="0" w:color="auto"/>
            </w:tcBorders>
            <w:vAlign w:val="center"/>
            <w:hideMark/>
          </w:tcPr>
          <w:p w14:paraId="59784AE1" w14:textId="77777777" w:rsidR="00E46A21" w:rsidRDefault="00E46A21" w:rsidP="0052563A">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s="Arial"/>
                <w:sz w:val="20"/>
                <w:szCs w:val="20"/>
              </w:rPr>
              <w:t>Politique d’habilitation (accès physiques et logiques)</w:t>
            </w:r>
          </w:p>
        </w:tc>
      </w:tr>
      <w:tr w:rsidR="00E46A21" w14:paraId="778D4713" w14:textId="77777777" w:rsidTr="00E46A21">
        <w:tc>
          <w:tcPr>
            <w:tcW w:w="1689" w:type="pct"/>
            <w:tcBorders>
              <w:top w:val="single" w:sz="4" w:space="0" w:color="auto"/>
              <w:left w:val="single" w:sz="4" w:space="0" w:color="auto"/>
              <w:bottom w:val="single" w:sz="4" w:space="0" w:color="auto"/>
              <w:right w:val="single" w:sz="4" w:space="0" w:color="auto"/>
            </w:tcBorders>
            <w:vAlign w:val="center"/>
            <w:hideMark/>
          </w:tcPr>
          <w:p w14:paraId="284EAA73" w14:textId="77777777" w:rsidR="00E46A21" w:rsidRDefault="00E46A21">
            <w:pPr>
              <w:keepNext/>
              <w:jc w:val="center"/>
              <w:rPr>
                <w:rFonts w:ascii="Arial" w:hAnsi="Arial"/>
                <w:sz w:val="20"/>
                <w:u w:val="single"/>
              </w:rPr>
            </w:pPr>
            <w:r>
              <w:rPr>
                <w:u w:val="single"/>
              </w:rPr>
              <w:t>Politique de contrôle</w:t>
            </w:r>
          </w:p>
        </w:tc>
        <w:tc>
          <w:tcPr>
            <w:tcW w:w="3311" w:type="pct"/>
            <w:tcBorders>
              <w:top w:val="single" w:sz="4" w:space="0" w:color="auto"/>
              <w:left w:val="single" w:sz="4" w:space="0" w:color="auto"/>
              <w:bottom w:val="single" w:sz="4" w:space="0" w:color="auto"/>
              <w:right w:val="single" w:sz="4" w:space="0" w:color="auto"/>
            </w:tcBorders>
            <w:vAlign w:val="center"/>
            <w:hideMark/>
          </w:tcPr>
          <w:p w14:paraId="6CEDBD8A" w14:textId="77777777" w:rsidR="00E46A21" w:rsidRDefault="00E46A21" w:rsidP="0052563A">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s="Arial"/>
                <w:sz w:val="20"/>
                <w:szCs w:val="20"/>
              </w:rPr>
              <w:t>Politique de contrôle</w:t>
            </w:r>
          </w:p>
        </w:tc>
      </w:tr>
      <w:tr w:rsidR="00E46A21" w14:paraId="2CECD7EF" w14:textId="77777777" w:rsidTr="00E46A21">
        <w:tc>
          <w:tcPr>
            <w:tcW w:w="1689" w:type="pct"/>
            <w:tcBorders>
              <w:top w:val="single" w:sz="4" w:space="0" w:color="auto"/>
              <w:left w:val="single" w:sz="4" w:space="0" w:color="auto"/>
              <w:bottom w:val="single" w:sz="4" w:space="0" w:color="auto"/>
              <w:right w:val="single" w:sz="4" w:space="0" w:color="auto"/>
            </w:tcBorders>
            <w:vAlign w:val="center"/>
            <w:hideMark/>
          </w:tcPr>
          <w:p w14:paraId="01EC8C22" w14:textId="77777777" w:rsidR="00E46A21" w:rsidRDefault="00E46A21">
            <w:pPr>
              <w:keepNext/>
              <w:jc w:val="center"/>
              <w:rPr>
                <w:rFonts w:ascii="Arial" w:hAnsi="Arial"/>
                <w:sz w:val="20"/>
                <w:u w:val="single"/>
              </w:rPr>
            </w:pPr>
            <w:r>
              <w:rPr>
                <w:u w:val="single"/>
              </w:rPr>
              <w:t>Processus de gestion des vulnérabilités</w:t>
            </w:r>
          </w:p>
        </w:tc>
        <w:tc>
          <w:tcPr>
            <w:tcW w:w="3311" w:type="pct"/>
            <w:tcBorders>
              <w:top w:val="single" w:sz="4" w:space="0" w:color="auto"/>
              <w:left w:val="single" w:sz="4" w:space="0" w:color="auto"/>
              <w:bottom w:val="single" w:sz="4" w:space="0" w:color="auto"/>
              <w:right w:val="single" w:sz="4" w:space="0" w:color="auto"/>
            </w:tcBorders>
            <w:hideMark/>
          </w:tcPr>
          <w:p w14:paraId="6AC89AF0" w14:textId="77777777" w:rsidR="00E46A21" w:rsidRDefault="00E46A21" w:rsidP="0052563A">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s="Arial"/>
                <w:sz w:val="20"/>
                <w:szCs w:val="20"/>
              </w:rPr>
              <w:t>Processus, procédures et outils de gestion des vulnérabilités</w:t>
            </w:r>
          </w:p>
        </w:tc>
      </w:tr>
      <w:tr w:rsidR="00E46A21" w14:paraId="06D251A3" w14:textId="77777777" w:rsidTr="00E46A21">
        <w:tc>
          <w:tcPr>
            <w:tcW w:w="1689" w:type="pct"/>
            <w:tcBorders>
              <w:top w:val="single" w:sz="4" w:space="0" w:color="auto"/>
              <w:left w:val="single" w:sz="4" w:space="0" w:color="auto"/>
              <w:bottom w:val="single" w:sz="4" w:space="0" w:color="auto"/>
              <w:right w:val="single" w:sz="4" w:space="0" w:color="auto"/>
            </w:tcBorders>
            <w:vAlign w:val="center"/>
            <w:hideMark/>
          </w:tcPr>
          <w:p w14:paraId="1524C837" w14:textId="77777777" w:rsidR="00E46A21" w:rsidRDefault="00E46A21">
            <w:pPr>
              <w:jc w:val="center"/>
              <w:rPr>
                <w:rFonts w:ascii="Arial" w:hAnsi="Arial"/>
                <w:sz w:val="20"/>
                <w:u w:val="single"/>
              </w:rPr>
            </w:pPr>
            <w:r>
              <w:rPr>
                <w:u w:val="single"/>
              </w:rPr>
              <w:t>Processus de gestion des incidents de sécurité</w:t>
            </w:r>
          </w:p>
        </w:tc>
        <w:tc>
          <w:tcPr>
            <w:tcW w:w="3311" w:type="pct"/>
            <w:tcBorders>
              <w:top w:val="single" w:sz="4" w:space="0" w:color="auto"/>
              <w:left w:val="single" w:sz="4" w:space="0" w:color="auto"/>
              <w:bottom w:val="single" w:sz="4" w:space="0" w:color="auto"/>
              <w:right w:val="single" w:sz="4" w:space="0" w:color="auto"/>
            </w:tcBorders>
            <w:hideMark/>
          </w:tcPr>
          <w:p w14:paraId="3F219808" w14:textId="77777777" w:rsidR="00E46A21" w:rsidRDefault="00E46A21" w:rsidP="0052563A">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s="Arial"/>
                <w:sz w:val="20"/>
                <w:szCs w:val="20"/>
              </w:rPr>
              <w:t>Processus, procédures et outils de gestion des incidents de sécurité</w:t>
            </w:r>
          </w:p>
        </w:tc>
      </w:tr>
      <w:tr w:rsidR="00E46A21" w14:paraId="316EF0EC" w14:textId="77777777" w:rsidTr="00E46A21">
        <w:tc>
          <w:tcPr>
            <w:tcW w:w="1689" w:type="pct"/>
            <w:tcBorders>
              <w:top w:val="single" w:sz="4" w:space="0" w:color="auto"/>
              <w:left w:val="single" w:sz="4" w:space="0" w:color="auto"/>
              <w:bottom w:val="single" w:sz="4" w:space="0" w:color="auto"/>
              <w:right w:val="single" w:sz="4" w:space="0" w:color="auto"/>
            </w:tcBorders>
            <w:vAlign w:val="center"/>
            <w:hideMark/>
          </w:tcPr>
          <w:p w14:paraId="4D928ED0" w14:textId="77777777" w:rsidR="00E46A21" w:rsidRDefault="00E46A21">
            <w:pPr>
              <w:keepNext/>
              <w:jc w:val="center"/>
              <w:rPr>
                <w:rFonts w:ascii="Arial" w:hAnsi="Arial"/>
                <w:sz w:val="20"/>
                <w:u w:val="single"/>
              </w:rPr>
            </w:pPr>
            <w:r>
              <w:rPr>
                <w:u w:val="single"/>
              </w:rPr>
              <w:t>Dossier d’architecture et sécurité du contrat</w:t>
            </w:r>
          </w:p>
        </w:tc>
        <w:tc>
          <w:tcPr>
            <w:tcW w:w="3311" w:type="pct"/>
            <w:tcBorders>
              <w:top w:val="single" w:sz="4" w:space="0" w:color="auto"/>
              <w:left w:val="single" w:sz="4" w:space="0" w:color="auto"/>
              <w:bottom w:val="single" w:sz="4" w:space="0" w:color="auto"/>
              <w:right w:val="single" w:sz="4" w:space="0" w:color="auto"/>
            </w:tcBorders>
            <w:hideMark/>
          </w:tcPr>
          <w:p w14:paraId="0A7DAF09" w14:textId="77777777" w:rsidR="00E46A21" w:rsidRDefault="00E46A21" w:rsidP="0052563A">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s="Arial"/>
                <w:sz w:val="20"/>
                <w:szCs w:val="20"/>
              </w:rPr>
              <w:t>Description des mesures et outils de sécurité utilisés pour assurer la sécurité des postes de travail et serveurs</w:t>
            </w:r>
          </w:p>
          <w:p w14:paraId="12B0AE36" w14:textId="77777777" w:rsidR="00E46A21" w:rsidRDefault="00E46A21" w:rsidP="0052563A">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s="Arial"/>
                <w:sz w:val="20"/>
                <w:szCs w:val="20"/>
              </w:rPr>
              <w:t>Description du réseau d’hébergement et de l’interconnexion avec le SI du Ministère</w:t>
            </w:r>
          </w:p>
          <w:p w14:paraId="1F17FB1A" w14:textId="77777777" w:rsidR="00E46A21" w:rsidRDefault="00E46A21" w:rsidP="0052563A">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s="Arial"/>
                <w:sz w:val="20"/>
                <w:szCs w:val="20"/>
              </w:rPr>
              <w:t>Liste des flux autorisés et interdits</w:t>
            </w:r>
          </w:p>
          <w:p w14:paraId="7608D1BC" w14:textId="77777777" w:rsidR="00E46A21" w:rsidRDefault="00E46A21" w:rsidP="0052563A">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s="Arial"/>
                <w:sz w:val="20"/>
                <w:szCs w:val="20"/>
              </w:rPr>
              <w:t>Description des mesures et outils de sécurité utilisés pour assurer la protection des informations</w:t>
            </w:r>
          </w:p>
          <w:p w14:paraId="4B630977" w14:textId="77777777" w:rsidR="00E46A21" w:rsidRDefault="00E46A21" w:rsidP="0052563A">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s="Arial"/>
                <w:sz w:val="20"/>
                <w:szCs w:val="20"/>
              </w:rPr>
              <w:t>Description des moyens organisationnels et techniques assurant la traçabilité des accès physiques et logiques</w:t>
            </w:r>
          </w:p>
        </w:tc>
      </w:tr>
      <w:tr w:rsidR="00E46A21" w14:paraId="31CBE76A" w14:textId="77777777" w:rsidTr="00E46A21">
        <w:tc>
          <w:tcPr>
            <w:tcW w:w="1689" w:type="pct"/>
            <w:tcBorders>
              <w:top w:val="single" w:sz="4" w:space="0" w:color="auto"/>
              <w:left w:val="single" w:sz="4" w:space="0" w:color="auto"/>
              <w:bottom w:val="single" w:sz="4" w:space="0" w:color="auto"/>
              <w:right w:val="single" w:sz="4" w:space="0" w:color="auto"/>
            </w:tcBorders>
            <w:vAlign w:val="center"/>
            <w:hideMark/>
          </w:tcPr>
          <w:p w14:paraId="081D6DA5" w14:textId="77777777" w:rsidR="00E46A21" w:rsidRDefault="00E46A21">
            <w:pPr>
              <w:jc w:val="center"/>
              <w:rPr>
                <w:rFonts w:ascii="Arial" w:hAnsi="Arial"/>
                <w:sz w:val="20"/>
                <w:u w:val="single"/>
              </w:rPr>
            </w:pPr>
            <w:r>
              <w:rPr>
                <w:u w:val="single"/>
              </w:rPr>
              <w:t>Continuité de service</w:t>
            </w:r>
          </w:p>
        </w:tc>
        <w:tc>
          <w:tcPr>
            <w:tcW w:w="3311" w:type="pct"/>
            <w:tcBorders>
              <w:top w:val="single" w:sz="4" w:space="0" w:color="auto"/>
              <w:left w:val="single" w:sz="4" w:space="0" w:color="auto"/>
              <w:bottom w:val="single" w:sz="4" w:space="0" w:color="auto"/>
              <w:right w:val="single" w:sz="4" w:space="0" w:color="auto"/>
            </w:tcBorders>
            <w:hideMark/>
          </w:tcPr>
          <w:p w14:paraId="6C041999" w14:textId="77777777" w:rsidR="00E46A21" w:rsidRDefault="00E46A21" w:rsidP="0052563A">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s="Arial"/>
                <w:sz w:val="20"/>
                <w:szCs w:val="20"/>
              </w:rPr>
              <w:t>Plan de sauvegarde détaillé</w:t>
            </w:r>
          </w:p>
          <w:p w14:paraId="7456E76F" w14:textId="77777777" w:rsidR="00E46A21" w:rsidRDefault="00E46A21" w:rsidP="0052563A">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s="Arial"/>
                <w:sz w:val="20"/>
                <w:szCs w:val="20"/>
              </w:rPr>
              <w:t>Plan de secours informatique</w:t>
            </w:r>
          </w:p>
          <w:p w14:paraId="44F97A0C" w14:textId="77777777" w:rsidR="00E46A21" w:rsidRDefault="00E46A21" w:rsidP="0052563A">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s="Arial"/>
                <w:sz w:val="20"/>
                <w:szCs w:val="20"/>
              </w:rPr>
              <w:t>Plan de secours utilisateurs</w:t>
            </w:r>
          </w:p>
        </w:tc>
      </w:tr>
      <w:tr w:rsidR="00E46A21" w14:paraId="3C53BF41" w14:textId="77777777" w:rsidTr="00E46A21">
        <w:tc>
          <w:tcPr>
            <w:tcW w:w="1689" w:type="pct"/>
            <w:tcBorders>
              <w:top w:val="single" w:sz="4" w:space="0" w:color="auto"/>
              <w:left w:val="single" w:sz="4" w:space="0" w:color="auto"/>
              <w:bottom w:val="single" w:sz="4" w:space="0" w:color="auto"/>
              <w:right w:val="single" w:sz="4" w:space="0" w:color="auto"/>
            </w:tcBorders>
            <w:vAlign w:val="center"/>
            <w:hideMark/>
          </w:tcPr>
          <w:p w14:paraId="7679AB2A" w14:textId="77777777" w:rsidR="00E46A21" w:rsidRDefault="00E46A21">
            <w:pPr>
              <w:keepNext/>
              <w:jc w:val="center"/>
              <w:rPr>
                <w:rFonts w:ascii="Arial" w:hAnsi="Arial"/>
                <w:sz w:val="20"/>
                <w:u w:val="single"/>
              </w:rPr>
            </w:pPr>
            <w:r>
              <w:rPr>
                <w:u w:val="single"/>
              </w:rPr>
              <w:t>Plan des locaux</w:t>
            </w:r>
          </w:p>
        </w:tc>
        <w:tc>
          <w:tcPr>
            <w:tcW w:w="3311" w:type="pct"/>
            <w:tcBorders>
              <w:top w:val="single" w:sz="4" w:space="0" w:color="auto"/>
              <w:left w:val="single" w:sz="4" w:space="0" w:color="auto"/>
              <w:bottom w:val="single" w:sz="4" w:space="0" w:color="auto"/>
              <w:right w:val="single" w:sz="4" w:space="0" w:color="auto"/>
            </w:tcBorders>
            <w:hideMark/>
          </w:tcPr>
          <w:p w14:paraId="34A86C69" w14:textId="77777777" w:rsidR="00E46A21" w:rsidRDefault="00E46A21" w:rsidP="0052563A">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s="Arial"/>
                <w:sz w:val="20"/>
                <w:szCs w:val="20"/>
              </w:rPr>
              <w:t>Plan des locaux, comprenant la localisation des locaux dédiés à la prestation, des locaux techniques, des contrôles d’accès physiques et des ressources matériels (postes de travail, serveurs, etc.)</w:t>
            </w:r>
          </w:p>
        </w:tc>
      </w:tr>
      <w:tr w:rsidR="00E46A21" w14:paraId="2A0AE2E8" w14:textId="77777777" w:rsidTr="00E46A21">
        <w:tc>
          <w:tcPr>
            <w:tcW w:w="1689" w:type="pct"/>
            <w:tcBorders>
              <w:top w:val="single" w:sz="4" w:space="0" w:color="auto"/>
              <w:left w:val="single" w:sz="4" w:space="0" w:color="auto"/>
              <w:bottom w:val="single" w:sz="4" w:space="0" w:color="auto"/>
              <w:right w:val="single" w:sz="4" w:space="0" w:color="auto"/>
            </w:tcBorders>
            <w:vAlign w:val="center"/>
            <w:hideMark/>
          </w:tcPr>
          <w:p w14:paraId="73DCE28C" w14:textId="77777777" w:rsidR="00E46A21" w:rsidRDefault="00E46A21">
            <w:pPr>
              <w:keepNext/>
              <w:jc w:val="center"/>
              <w:rPr>
                <w:rFonts w:ascii="Arial" w:hAnsi="Arial"/>
                <w:sz w:val="20"/>
                <w:u w:val="single"/>
              </w:rPr>
            </w:pPr>
            <w:r>
              <w:rPr>
                <w:u w:val="single"/>
              </w:rPr>
              <w:t>PCA</w:t>
            </w:r>
          </w:p>
        </w:tc>
        <w:tc>
          <w:tcPr>
            <w:tcW w:w="3311" w:type="pct"/>
            <w:tcBorders>
              <w:top w:val="single" w:sz="4" w:space="0" w:color="auto"/>
              <w:left w:val="single" w:sz="4" w:space="0" w:color="auto"/>
              <w:bottom w:val="single" w:sz="4" w:space="0" w:color="auto"/>
              <w:right w:val="single" w:sz="4" w:space="0" w:color="auto"/>
            </w:tcBorders>
            <w:hideMark/>
          </w:tcPr>
          <w:p w14:paraId="7BEC0F10" w14:textId="77777777" w:rsidR="00E46A21" w:rsidRDefault="00E46A21" w:rsidP="0052563A">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s="Arial"/>
                <w:sz w:val="20"/>
                <w:szCs w:val="20"/>
              </w:rPr>
              <w:t>Processus et procédures de PCA</w:t>
            </w:r>
          </w:p>
        </w:tc>
      </w:tr>
      <w:tr w:rsidR="00E46A21" w14:paraId="51DA5D7C" w14:textId="77777777" w:rsidTr="00E46A21">
        <w:tc>
          <w:tcPr>
            <w:tcW w:w="1689" w:type="pct"/>
            <w:tcBorders>
              <w:top w:val="single" w:sz="4" w:space="0" w:color="auto"/>
              <w:left w:val="single" w:sz="4" w:space="0" w:color="auto"/>
              <w:bottom w:val="single" w:sz="4" w:space="0" w:color="auto"/>
              <w:right w:val="single" w:sz="4" w:space="0" w:color="auto"/>
            </w:tcBorders>
            <w:vAlign w:val="center"/>
            <w:hideMark/>
          </w:tcPr>
          <w:p w14:paraId="7EAFAF20" w14:textId="77777777" w:rsidR="00E46A21" w:rsidRDefault="00E46A21">
            <w:pPr>
              <w:keepNext/>
              <w:jc w:val="center"/>
              <w:rPr>
                <w:rFonts w:ascii="Arial" w:hAnsi="Arial"/>
                <w:color w:val="00B050"/>
                <w:sz w:val="20"/>
                <w:u w:val="single"/>
              </w:rPr>
            </w:pPr>
            <w:r>
              <w:rPr>
                <w:color w:val="00B050"/>
              </w:rPr>
              <w:t>[A compléter]</w:t>
            </w:r>
          </w:p>
        </w:tc>
        <w:tc>
          <w:tcPr>
            <w:tcW w:w="3311" w:type="pct"/>
            <w:tcBorders>
              <w:top w:val="single" w:sz="4" w:space="0" w:color="auto"/>
              <w:left w:val="single" w:sz="4" w:space="0" w:color="auto"/>
              <w:bottom w:val="single" w:sz="4" w:space="0" w:color="auto"/>
              <w:right w:val="single" w:sz="4" w:space="0" w:color="auto"/>
            </w:tcBorders>
            <w:hideMark/>
          </w:tcPr>
          <w:p w14:paraId="34DE5E74" w14:textId="77777777" w:rsidR="00E46A21" w:rsidRDefault="00E46A21" w:rsidP="0052563A">
            <w:pPr>
              <w:pStyle w:val="Paragraphedeliste"/>
              <w:keepNext/>
              <w:numPr>
                <w:ilvl w:val="0"/>
                <w:numId w:val="12"/>
              </w:numPr>
              <w:spacing w:before="120" w:after="120"/>
              <w:ind w:left="357" w:hanging="357"/>
              <w:contextualSpacing/>
              <w:jc w:val="both"/>
              <w:rPr>
                <w:rFonts w:ascii="Arial" w:hAnsi="Arial" w:cs="Arial"/>
                <w:sz w:val="20"/>
                <w:szCs w:val="20"/>
              </w:rPr>
            </w:pPr>
            <w:r>
              <w:rPr>
                <w:rFonts w:ascii="Arial" w:hAnsi="Arial"/>
                <w:color w:val="00B050"/>
                <w:sz w:val="20"/>
                <w:lang w:eastAsia="ar-SA"/>
              </w:rPr>
              <w:t>[A compléter]</w:t>
            </w:r>
          </w:p>
        </w:tc>
      </w:tr>
    </w:tbl>
    <w:p w14:paraId="4141339D" w14:textId="77777777" w:rsidR="00E46A21" w:rsidRDefault="00E46A21" w:rsidP="00A93785"/>
    <w:p w14:paraId="7D65F881" w14:textId="77777777" w:rsidR="00A93785" w:rsidRDefault="00E46A21" w:rsidP="00930477">
      <w:pPr>
        <w:pStyle w:val="Titre2"/>
      </w:pPr>
      <w:r>
        <w:br w:type="page"/>
      </w:r>
      <w:bookmarkStart w:id="127" w:name="_Toc206746740"/>
      <w:r w:rsidR="00A93785">
        <w:lastRenderedPageBreak/>
        <w:t>Annexe 2 : Procédure XXXXX</w:t>
      </w:r>
      <w:bookmarkEnd w:id="127"/>
    </w:p>
    <w:p w14:paraId="4BFB7156" w14:textId="77777777" w:rsidR="00A93785" w:rsidRPr="00A93785" w:rsidRDefault="00A93785" w:rsidP="00A93785"/>
    <w:p w14:paraId="0837CF7B" w14:textId="77777777" w:rsidR="00A93785" w:rsidRDefault="00A93785" w:rsidP="00930477">
      <w:pPr>
        <w:pStyle w:val="Titre2"/>
      </w:pPr>
      <w:bookmarkStart w:id="128" w:name="_Toc206746741"/>
      <w:r>
        <w:t>Annexe 3 : Politique XXXX</w:t>
      </w:r>
      <w:bookmarkEnd w:id="128"/>
    </w:p>
    <w:sectPr w:rsidR="00A93785" w:rsidSect="008545E3">
      <w:footerReference w:type="default" r:id="rId1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9ABA05" w14:textId="77777777" w:rsidR="001A43E3" w:rsidRDefault="001A43E3" w:rsidP="00C8677A">
      <w:r>
        <w:separator/>
      </w:r>
    </w:p>
  </w:endnote>
  <w:endnote w:type="continuationSeparator" w:id="0">
    <w:p w14:paraId="3EA136FF" w14:textId="77777777" w:rsidR="001A43E3" w:rsidRDefault="001A43E3" w:rsidP="00C8677A">
      <w:r>
        <w:continuationSeparator/>
      </w:r>
    </w:p>
  </w:endnote>
  <w:endnote w:type="continuationNotice" w:id="1">
    <w:p w14:paraId="0A0D8C0F" w14:textId="77777777" w:rsidR="001A43E3" w:rsidRDefault="001A43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CB091" w14:textId="77777777" w:rsidR="006375CF" w:rsidRPr="002011F2" w:rsidRDefault="006375CF" w:rsidP="002011F2">
    <w:pPr>
      <w:pStyle w:val="Pieddepage"/>
      <w:jc w:val="right"/>
      <w:rPr>
        <w:rFonts w:ascii="Arial" w:hAnsi="Arial" w:cs="Arial"/>
        <w:smallCaps/>
        <w:sz w:val="20"/>
        <w:szCs w:val="20"/>
        <w:lang w:val="fr-CA"/>
      </w:rPr>
    </w:pPr>
    <w:r w:rsidRPr="00DD2F6D">
      <w:rPr>
        <w:rFonts w:ascii="Arial" w:hAnsi="Arial" w:cs="Arial"/>
        <w:smallCaps/>
        <w:sz w:val="20"/>
        <w:szCs w:val="20"/>
        <w:lang w:val="fr-CA"/>
      </w:rPr>
      <w:t>Plan d’assurance sécurité</w:t>
    </w:r>
    <w:r>
      <w:rPr>
        <w:rFonts w:ascii="Arial" w:hAnsi="Arial" w:cs="Arial"/>
        <w:smallCaps/>
        <w:sz w:val="20"/>
        <w:szCs w:val="20"/>
        <w:lang w:val="fr-CA"/>
      </w:rPr>
      <w:t xml:space="preserve">   NOM PRESTAIRE – SI OU PROJET                             </w:t>
    </w:r>
    <w:r w:rsidRPr="00DD2F6D">
      <w:rPr>
        <w:rFonts w:ascii="Arial" w:hAnsi="Arial" w:cs="Arial"/>
        <w:smallCaps/>
        <w:sz w:val="20"/>
        <w:szCs w:val="20"/>
        <w:lang w:val="fr-CA"/>
      </w:rPr>
      <w:t xml:space="preserve"> | </w:t>
    </w:r>
    <w:r w:rsidRPr="00DD2F6D">
      <w:rPr>
        <w:rFonts w:ascii="Arial" w:hAnsi="Arial" w:cs="Arial"/>
        <w:smallCaps/>
        <w:sz w:val="20"/>
        <w:szCs w:val="20"/>
        <w:lang w:val="fr-CA"/>
      </w:rPr>
      <w:fldChar w:fldCharType="begin"/>
    </w:r>
    <w:r>
      <w:rPr>
        <w:rFonts w:ascii="Arial" w:hAnsi="Arial" w:cs="Arial"/>
        <w:smallCaps/>
        <w:sz w:val="20"/>
        <w:szCs w:val="20"/>
        <w:lang w:val="fr-CA"/>
      </w:rPr>
      <w:instrText>PAGE</w:instrText>
    </w:r>
    <w:r w:rsidRPr="00DD2F6D">
      <w:rPr>
        <w:rFonts w:ascii="Arial" w:hAnsi="Arial" w:cs="Arial"/>
        <w:smallCaps/>
        <w:sz w:val="20"/>
        <w:szCs w:val="20"/>
        <w:lang w:val="fr-CA"/>
      </w:rPr>
      <w:instrText xml:space="preserve">   \* MERGEFORMAT</w:instrText>
    </w:r>
    <w:r w:rsidRPr="00DD2F6D">
      <w:rPr>
        <w:rFonts w:ascii="Arial" w:hAnsi="Arial" w:cs="Arial"/>
        <w:smallCaps/>
        <w:sz w:val="20"/>
        <w:szCs w:val="20"/>
        <w:lang w:val="fr-CA"/>
      </w:rPr>
      <w:fldChar w:fldCharType="separate"/>
    </w:r>
    <w:r w:rsidR="003254F2">
      <w:rPr>
        <w:rFonts w:ascii="Arial" w:hAnsi="Arial" w:cs="Arial"/>
        <w:smallCaps/>
        <w:noProof/>
        <w:sz w:val="20"/>
        <w:szCs w:val="20"/>
        <w:lang w:val="fr-CA"/>
      </w:rPr>
      <w:t>95</w:t>
    </w:r>
    <w:r w:rsidRPr="00DD2F6D">
      <w:rPr>
        <w:rFonts w:ascii="Arial" w:hAnsi="Arial" w:cs="Arial"/>
        <w:smallCaps/>
        <w:sz w:val="20"/>
        <w:szCs w:val="20"/>
        <w:lang w:val="fr-C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EFAEA" w14:textId="77777777" w:rsidR="001A43E3" w:rsidRDefault="001A43E3" w:rsidP="00C8677A">
      <w:r>
        <w:separator/>
      </w:r>
    </w:p>
  </w:footnote>
  <w:footnote w:type="continuationSeparator" w:id="0">
    <w:p w14:paraId="0EF4AFE7" w14:textId="77777777" w:rsidR="001A43E3" w:rsidRDefault="001A43E3" w:rsidP="00C8677A">
      <w:r>
        <w:continuationSeparator/>
      </w:r>
    </w:p>
  </w:footnote>
  <w:footnote w:type="continuationNotice" w:id="1">
    <w:p w14:paraId="73E25C89" w14:textId="77777777" w:rsidR="001A43E3" w:rsidRDefault="001A43E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561D2C"/>
    <w:multiLevelType w:val="multilevel"/>
    <w:tmpl w:val="A0569FE6"/>
    <w:lvl w:ilvl="0">
      <w:start w:val="1"/>
      <w:numFmt w:val="decimal"/>
      <w:lvlText w:val="%1."/>
      <w:lvlJc w:val="left"/>
      <w:pPr>
        <w:tabs>
          <w:tab w:val="num" w:pos="397"/>
        </w:tabs>
        <w:ind w:left="397" w:hanging="397"/>
      </w:pPr>
    </w:lvl>
    <w:lvl w:ilvl="1">
      <w:start w:val="1"/>
      <w:numFmt w:val="decimal"/>
      <w:pStyle w:val="apuce"/>
      <w:lvlText w:val="%1.%2."/>
      <w:lvlJc w:val="left"/>
      <w:pPr>
        <w:tabs>
          <w:tab w:val="num" w:pos="1146"/>
        </w:tabs>
        <w:ind w:left="539" w:hanging="113"/>
      </w:pPr>
    </w:lvl>
    <w:lvl w:ilvl="2">
      <w:start w:val="1"/>
      <w:numFmt w:val="decimal"/>
      <w:lvlText w:val="%1.%2.%3."/>
      <w:lvlJc w:val="left"/>
      <w:pPr>
        <w:tabs>
          <w:tab w:val="num" w:pos="1364"/>
        </w:tabs>
        <w:ind w:left="454" w:hanging="170"/>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1BB40FDC"/>
    <w:multiLevelType w:val="hybridMultilevel"/>
    <w:tmpl w:val="294C948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302D5D78"/>
    <w:multiLevelType w:val="hybridMultilevel"/>
    <w:tmpl w:val="41C80F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12771CD"/>
    <w:multiLevelType w:val="multilevel"/>
    <w:tmpl w:val="92509B5C"/>
    <w:lvl w:ilvl="0">
      <w:start w:val="1"/>
      <w:numFmt w:val="decimal"/>
      <w:pStyle w:val="Titre1"/>
      <w:lvlText w:val="%1."/>
      <w:lvlJc w:val="left"/>
      <w:pPr>
        <w:ind w:left="720" w:hanging="360"/>
      </w:pPr>
    </w:lvl>
    <w:lvl w:ilvl="1">
      <w:start w:val="1"/>
      <w:numFmt w:val="decimal"/>
      <w:isLgl/>
      <w:lvlText w:val="%1.%2"/>
      <w:lvlJc w:val="left"/>
      <w:pPr>
        <w:ind w:left="1080" w:hanging="720"/>
      </w:pPr>
      <w:rPr>
        <w:rFonts w:hint="default"/>
      </w:rPr>
    </w:lvl>
    <w:lvl w:ilvl="2">
      <w:start w:val="1"/>
      <w:numFmt w:val="decimal"/>
      <w:pStyle w:val="Titre2"/>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394420E2"/>
    <w:multiLevelType w:val="hybridMultilevel"/>
    <w:tmpl w:val="4C862A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2B60E58"/>
    <w:multiLevelType w:val="hybridMultilevel"/>
    <w:tmpl w:val="FD1492F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51E461C0"/>
    <w:multiLevelType w:val="hybridMultilevel"/>
    <w:tmpl w:val="7794EF18"/>
    <w:lvl w:ilvl="0" w:tplc="0CC8AAD2">
      <w:start w:val="1"/>
      <w:numFmt w:val="bullet"/>
      <w:lvlText w:val=""/>
      <w:lvlJc w:val="left"/>
      <w:pPr>
        <w:ind w:left="720" w:hanging="360"/>
      </w:pPr>
      <w:rPr>
        <w:rFonts w:ascii="Wingdings" w:hAnsi="Wingdings" w:hint="default"/>
        <w:color w:val="17365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6577D94"/>
    <w:multiLevelType w:val="hybridMultilevel"/>
    <w:tmpl w:val="B7D05B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F864F9A"/>
    <w:multiLevelType w:val="hybridMultilevel"/>
    <w:tmpl w:val="1004CB60"/>
    <w:lvl w:ilvl="0" w:tplc="0CC8AAD2">
      <w:start w:val="1"/>
      <w:numFmt w:val="bullet"/>
      <w:lvlText w:val=""/>
      <w:lvlJc w:val="left"/>
      <w:pPr>
        <w:ind w:left="720" w:hanging="360"/>
      </w:pPr>
      <w:rPr>
        <w:rFonts w:ascii="Wingdings" w:hAnsi="Wingdings" w:hint="default"/>
        <w:color w:val="17365D"/>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14269B3"/>
    <w:multiLevelType w:val="hybridMultilevel"/>
    <w:tmpl w:val="AA7E50AC"/>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0" w15:restartNumberingAfterBreak="0">
    <w:nsid w:val="7B0A0EAD"/>
    <w:multiLevelType w:val="multilevel"/>
    <w:tmpl w:val="794247F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CE51DE3"/>
    <w:multiLevelType w:val="hybridMultilevel"/>
    <w:tmpl w:val="A4B8D4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D45035F"/>
    <w:multiLevelType w:val="hybridMultilevel"/>
    <w:tmpl w:val="ED48A8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8506661">
    <w:abstractNumId w:val="6"/>
  </w:num>
  <w:num w:numId="2" w16cid:durableId="968440731">
    <w:abstractNumId w:val="3"/>
  </w:num>
  <w:num w:numId="3" w16cid:durableId="1707438953">
    <w:abstractNumId w:val="10"/>
  </w:num>
  <w:num w:numId="4" w16cid:durableId="1088623353">
    <w:abstractNumId w:val="8"/>
  </w:num>
  <w:num w:numId="5" w16cid:durableId="296105027">
    <w:abstractNumId w:val="0"/>
  </w:num>
  <w:num w:numId="6" w16cid:durableId="885917479">
    <w:abstractNumId w:val="1"/>
  </w:num>
  <w:num w:numId="7" w16cid:durableId="561716788">
    <w:abstractNumId w:val="4"/>
  </w:num>
  <w:num w:numId="8" w16cid:durableId="1674455751">
    <w:abstractNumId w:val="2"/>
  </w:num>
  <w:num w:numId="9" w16cid:durableId="1616600492">
    <w:abstractNumId w:val="12"/>
  </w:num>
  <w:num w:numId="10" w16cid:durableId="1237978656">
    <w:abstractNumId w:val="11"/>
  </w:num>
  <w:num w:numId="11" w16cid:durableId="567502485">
    <w:abstractNumId w:val="7"/>
  </w:num>
  <w:num w:numId="12" w16cid:durableId="511451938">
    <w:abstractNumId w:val="9"/>
  </w:num>
  <w:num w:numId="13" w16cid:durableId="957372817">
    <w:abstractNumId w:val="3"/>
  </w:num>
  <w:num w:numId="14" w16cid:durableId="936597382">
    <w:abstractNumId w:val="3"/>
  </w:num>
  <w:num w:numId="15" w16cid:durableId="1926455090">
    <w:abstractNumId w:val="3"/>
  </w:num>
  <w:num w:numId="16" w16cid:durableId="2115398996">
    <w:abstractNumId w:val="5"/>
  </w:num>
  <w:num w:numId="17" w16cid:durableId="385838584">
    <w:abstractNumId w:val="3"/>
  </w:num>
  <w:num w:numId="18" w16cid:durableId="2089033886">
    <w:abstractNumId w:val="3"/>
  </w:num>
  <w:num w:numId="19" w16cid:durableId="1065952737">
    <w:abstractNumId w:val="3"/>
  </w:num>
  <w:num w:numId="20" w16cid:durableId="1002464877">
    <w:abstractNumId w:val="3"/>
  </w:num>
  <w:num w:numId="21" w16cid:durableId="1093630624">
    <w:abstractNumId w:val="3"/>
  </w:num>
  <w:num w:numId="22" w16cid:durableId="1409305748">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525"/>
    <w:rsid w:val="00001AA0"/>
    <w:rsid w:val="000032DF"/>
    <w:rsid w:val="000115E5"/>
    <w:rsid w:val="00013696"/>
    <w:rsid w:val="000203C2"/>
    <w:rsid w:val="000220B1"/>
    <w:rsid w:val="000221DF"/>
    <w:rsid w:val="0002301E"/>
    <w:rsid w:val="00026C3C"/>
    <w:rsid w:val="000309CD"/>
    <w:rsid w:val="00033B74"/>
    <w:rsid w:val="00033D14"/>
    <w:rsid w:val="00033DD6"/>
    <w:rsid w:val="00037109"/>
    <w:rsid w:val="0004421D"/>
    <w:rsid w:val="00051C76"/>
    <w:rsid w:val="00053E7B"/>
    <w:rsid w:val="000556E2"/>
    <w:rsid w:val="0005581E"/>
    <w:rsid w:val="000574E0"/>
    <w:rsid w:val="00057CBB"/>
    <w:rsid w:val="00061FC3"/>
    <w:rsid w:val="00063F8B"/>
    <w:rsid w:val="0006455B"/>
    <w:rsid w:val="00064BE9"/>
    <w:rsid w:val="00065350"/>
    <w:rsid w:val="00065B28"/>
    <w:rsid w:val="00066036"/>
    <w:rsid w:val="00075B3A"/>
    <w:rsid w:val="00075C9D"/>
    <w:rsid w:val="00080BDC"/>
    <w:rsid w:val="0008335C"/>
    <w:rsid w:val="0008389E"/>
    <w:rsid w:val="00086EA8"/>
    <w:rsid w:val="0008768B"/>
    <w:rsid w:val="000917C9"/>
    <w:rsid w:val="000A22B3"/>
    <w:rsid w:val="000A2449"/>
    <w:rsid w:val="000A288F"/>
    <w:rsid w:val="000A33B4"/>
    <w:rsid w:val="000A59ED"/>
    <w:rsid w:val="000B11CF"/>
    <w:rsid w:val="000B7435"/>
    <w:rsid w:val="000B7C1A"/>
    <w:rsid w:val="000C6D57"/>
    <w:rsid w:val="000D1EB4"/>
    <w:rsid w:val="000D783A"/>
    <w:rsid w:val="000D7C3D"/>
    <w:rsid w:val="000D7C9C"/>
    <w:rsid w:val="000E0455"/>
    <w:rsid w:val="000E12DC"/>
    <w:rsid w:val="000E2992"/>
    <w:rsid w:val="000E47E7"/>
    <w:rsid w:val="000F05CA"/>
    <w:rsid w:val="000F070C"/>
    <w:rsid w:val="000F2DDB"/>
    <w:rsid w:val="0010041C"/>
    <w:rsid w:val="001006CE"/>
    <w:rsid w:val="0010177F"/>
    <w:rsid w:val="00105329"/>
    <w:rsid w:val="001122EB"/>
    <w:rsid w:val="001139EC"/>
    <w:rsid w:val="001173E8"/>
    <w:rsid w:val="001225D2"/>
    <w:rsid w:val="001230F8"/>
    <w:rsid w:val="00123457"/>
    <w:rsid w:val="00124660"/>
    <w:rsid w:val="001270E5"/>
    <w:rsid w:val="001305A3"/>
    <w:rsid w:val="0013082C"/>
    <w:rsid w:val="00133A0E"/>
    <w:rsid w:val="001374B6"/>
    <w:rsid w:val="00142A08"/>
    <w:rsid w:val="00142CD9"/>
    <w:rsid w:val="001474F9"/>
    <w:rsid w:val="0015348D"/>
    <w:rsid w:val="00154008"/>
    <w:rsid w:val="0015511C"/>
    <w:rsid w:val="00156C5A"/>
    <w:rsid w:val="001603A5"/>
    <w:rsid w:val="001603B5"/>
    <w:rsid w:val="00162780"/>
    <w:rsid w:val="00177F16"/>
    <w:rsid w:val="00183A41"/>
    <w:rsid w:val="00194AEE"/>
    <w:rsid w:val="001A280F"/>
    <w:rsid w:val="001A3455"/>
    <w:rsid w:val="001A43E3"/>
    <w:rsid w:val="001A79C7"/>
    <w:rsid w:val="001B4623"/>
    <w:rsid w:val="001B6C5D"/>
    <w:rsid w:val="001C0397"/>
    <w:rsid w:val="001C14B1"/>
    <w:rsid w:val="001C2D83"/>
    <w:rsid w:val="001C3485"/>
    <w:rsid w:val="001C4340"/>
    <w:rsid w:val="001C57CA"/>
    <w:rsid w:val="001C607A"/>
    <w:rsid w:val="001C759F"/>
    <w:rsid w:val="001D5674"/>
    <w:rsid w:val="001E2991"/>
    <w:rsid w:val="001E5096"/>
    <w:rsid w:val="001F2774"/>
    <w:rsid w:val="002006A9"/>
    <w:rsid w:val="002011F2"/>
    <w:rsid w:val="00210E9E"/>
    <w:rsid w:val="00214200"/>
    <w:rsid w:val="00215A1F"/>
    <w:rsid w:val="00220436"/>
    <w:rsid w:val="00225F7F"/>
    <w:rsid w:val="0022615E"/>
    <w:rsid w:val="00227E6A"/>
    <w:rsid w:val="00230E2C"/>
    <w:rsid w:val="0023461C"/>
    <w:rsid w:val="00240E54"/>
    <w:rsid w:val="00246EAA"/>
    <w:rsid w:val="00247C8B"/>
    <w:rsid w:val="00250920"/>
    <w:rsid w:val="00251A1A"/>
    <w:rsid w:val="0025510B"/>
    <w:rsid w:val="00257AB4"/>
    <w:rsid w:val="00263BD0"/>
    <w:rsid w:val="0026472B"/>
    <w:rsid w:val="00265C1D"/>
    <w:rsid w:val="00270E49"/>
    <w:rsid w:val="00271FCF"/>
    <w:rsid w:val="00276230"/>
    <w:rsid w:val="00285064"/>
    <w:rsid w:val="00291462"/>
    <w:rsid w:val="00292BA7"/>
    <w:rsid w:val="00293317"/>
    <w:rsid w:val="00293960"/>
    <w:rsid w:val="002A5A38"/>
    <w:rsid w:val="002A7F57"/>
    <w:rsid w:val="002B1A5D"/>
    <w:rsid w:val="002B5476"/>
    <w:rsid w:val="002C461A"/>
    <w:rsid w:val="002D2226"/>
    <w:rsid w:val="002E4D51"/>
    <w:rsid w:val="002E58A0"/>
    <w:rsid w:val="002E61D9"/>
    <w:rsid w:val="002F2991"/>
    <w:rsid w:val="002F7EB0"/>
    <w:rsid w:val="00301701"/>
    <w:rsid w:val="00302502"/>
    <w:rsid w:val="00304CF0"/>
    <w:rsid w:val="003116AB"/>
    <w:rsid w:val="00311AF8"/>
    <w:rsid w:val="003214AE"/>
    <w:rsid w:val="003254F2"/>
    <w:rsid w:val="003276AB"/>
    <w:rsid w:val="00330DF3"/>
    <w:rsid w:val="00335E17"/>
    <w:rsid w:val="003361BE"/>
    <w:rsid w:val="00336BD8"/>
    <w:rsid w:val="00344D62"/>
    <w:rsid w:val="003470E3"/>
    <w:rsid w:val="00364BA2"/>
    <w:rsid w:val="00365C6B"/>
    <w:rsid w:val="00366DB0"/>
    <w:rsid w:val="00366FD2"/>
    <w:rsid w:val="00370643"/>
    <w:rsid w:val="00371072"/>
    <w:rsid w:val="00373AC6"/>
    <w:rsid w:val="00374706"/>
    <w:rsid w:val="00390F60"/>
    <w:rsid w:val="00395134"/>
    <w:rsid w:val="003953EB"/>
    <w:rsid w:val="003A62A8"/>
    <w:rsid w:val="003B06AD"/>
    <w:rsid w:val="003B5A01"/>
    <w:rsid w:val="003B62E2"/>
    <w:rsid w:val="003C5E4C"/>
    <w:rsid w:val="003D23F7"/>
    <w:rsid w:val="003D30A5"/>
    <w:rsid w:val="003D31FA"/>
    <w:rsid w:val="003D32B9"/>
    <w:rsid w:val="003E003E"/>
    <w:rsid w:val="003E1A8D"/>
    <w:rsid w:val="003E2D6D"/>
    <w:rsid w:val="003E3473"/>
    <w:rsid w:val="003E397F"/>
    <w:rsid w:val="003F192E"/>
    <w:rsid w:val="003F489E"/>
    <w:rsid w:val="00403F7B"/>
    <w:rsid w:val="004051EC"/>
    <w:rsid w:val="004117DE"/>
    <w:rsid w:val="00413D67"/>
    <w:rsid w:val="00420173"/>
    <w:rsid w:val="00421C54"/>
    <w:rsid w:val="004236A2"/>
    <w:rsid w:val="004246AF"/>
    <w:rsid w:val="00426A81"/>
    <w:rsid w:val="0042767B"/>
    <w:rsid w:val="00446C44"/>
    <w:rsid w:val="0045495B"/>
    <w:rsid w:val="00457CB9"/>
    <w:rsid w:val="004606E6"/>
    <w:rsid w:val="00462CAD"/>
    <w:rsid w:val="00467237"/>
    <w:rsid w:val="004710A3"/>
    <w:rsid w:val="00471944"/>
    <w:rsid w:val="00472077"/>
    <w:rsid w:val="00473D1D"/>
    <w:rsid w:val="004759C6"/>
    <w:rsid w:val="00476585"/>
    <w:rsid w:val="00481D8E"/>
    <w:rsid w:val="00484093"/>
    <w:rsid w:val="00486FE9"/>
    <w:rsid w:val="00496ADF"/>
    <w:rsid w:val="00497FF3"/>
    <w:rsid w:val="004A1159"/>
    <w:rsid w:val="004A1BEA"/>
    <w:rsid w:val="004A65C1"/>
    <w:rsid w:val="004B0A95"/>
    <w:rsid w:val="004C02A2"/>
    <w:rsid w:val="004C69A2"/>
    <w:rsid w:val="004D130A"/>
    <w:rsid w:val="004E0D43"/>
    <w:rsid w:val="004E15AA"/>
    <w:rsid w:val="004E1D5A"/>
    <w:rsid w:val="004F0176"/>
    <w:rsid w:val="004F0325"/>
    <w:rsid w:val="004F4CA2"/>
    <w:rsid w:val="004F57C9"/>
    <w:rsid w:val="004F6BD1"/>
    <w:rsid w:val="00500A49"/>
    <w:rsid w:val="00501E51"/>
    <w:rsid w:val="00503E12"/>
    <w:rsid w:val="00504131"/>
    <w:rsid w:val="00512961"/>
    <w:rsid w:val="0052296F"/>
    <w:rsid w:val="0052353F"/>
    <w:rsid w:val="00523DC6"/>
    <w:rsid w:val="005240A4"/>
    <w:rsid w:val="00525550"/>
    <w:rsid w:val="0052563A"/>
    <w:rsid w:val="0053044A"/>
    <w:rsid w:val="00531556"/>
    <w:rsid w:val="00532944"/>
    <w:rsid w:val="00534ADD"/>
    <w:rsid w:val="0053571B"/>
    <w:rsid w:val="00537D62"/>
    <w:rsid w:val="00541AD8"/>
    <w:rsid w:val="00542948"/>
    <w:rsid w:val="00542F1F"/>
    <w:rsid w:val="0054340D"/>
    <w:rsid w:val="00550A34"/>
    <w:rsid w:val="00552B82"/>
    <w:rsid w:val="00554273"/>
    <w:rsid w:val="0055525F"/>
    <w:rsid w:val="005578C7"/>
    <w:rsid w:val="00560740"/>
    <w:rsid w:val="00563EE4"/>
    <w:rsid w:val="00564693"/>
    <w:rsid w:val="00571575"/>
    <w:rsid w:val="00575C1D"/>
    <w:rsid w:val="00581036"/>
    <w:rsid w:val="00581057"/>
    <w:rsid w:val="00583147"/>
    <w:rsid w:val="005837EF"/>
    <w:rsid w:val="00590777"/>
    <w:rsid w:val="00593668"/>
    <w:rsid w:val="00594BD4"/>
    <w:rsid w:val="005A2006"/>
    <w:rsid w:val="005A2ABE"/>
    <w:rsid w:val="005A3047"/>
    <w:rsid w:val="005B1B2D"/>
    <w:rsid w:val="005B368A"/>
    <w:rsid w:val="005B4E44"/>
    <w:rsid w:val="005B61CE"/>
    <w:rsid w:val="005C3531"/>
    <w:rsid w:val="005C6324"/>
    <w:rsid w:val="005C6E1F"/>
    <w:rsid w:val="005D5869"/>
    <w:rsid w:val="005D6DFD"/>
    <w:rsid w:val="005D72E0"/>
    <w:rsid w:val="005E4A12"/>
    <w:rsid w:val="005E6EDE"/>
    <w:rsid w:val="005E7860"/>
    <w:rsid w:val="005E7971"/>
    <w:rsid w:val="005E7B30"/>
    <w:rsid w:val="005F0622"/>
    <w:rsid w:val="005F58A2"/>
    <w:rsid w:val="005F7939"/>
    <w:rsid w:val="00600135"/>
    <w:rsid w:val="0060089E"/>
    <w:rsid w:val="006011DD"/>
    <w:rsid w:val="00601675"/>
    <w:rsid w:val="006060EB"/>
    <w:rsid w:val="00610527"/>
    <w:rsid w:val="00612540"/>
    <w:rsid w:val="006230E6"/>
    <w:rsid w:val="00623515"/>
    <w:rsid w:val="0063333E"/>
    <w:rsid w:val="00634847"/>
    <w:rsid w:val="00634F44"/>
    <w:rsid w:val="006375CF"/>
    <w:rsid w:val="006378F6"/>
    <w:rsid w:val="006407E0"/>
    <w:rsid w:val="00642274"/>
    <w:rsid w:val="00644498"/>
    <w:rsid w:val="00651891"/>
    <w:rsid w:val="00654235"/>
    <w:rsid w:val="00654842"/>
    <w:rsid w:val="00655093"/>
    <w:rsid w:val="00657663"/>
    <w:rsid w:val="006671E7"/>
    <w:rsid w:val="006756F3"/>
    <w:rsid w:val="006776CC"/>
    <w:rsid w:val="00680BF3"/>
    <w:rsid w:val="00681018"/>
    <w:rsid w:val="006842DF"/>
    <w:rsid w:val="006842E6"/>
    <w:rsid w:val="006901CC"/>
    <w:rsid w:val="006910CA"/>
    <w:rsid w:val="00694EE2"/>
    <w:rsid w:val="00697295"/>
    <w:rsid w:val="006A0EE3"/>
    <w:rsid w:val="006A131D"/>
    <w:rsid w:val="006A1723"/>
    <w:rsid w:val="006A748F"/>
    <w:rsid w:val="006A7BA3"/>
    <w:rsid w:val="006A7F9F"/>
    <w:rsid w:val="006B0A15"/>
    <w:rsid w:val="006B20B6"/>
    <w:rsid w:val="006C5ACA"/>
    <w:rsid w:val="006D1B69"/>
    <w:rsid w:val="006D5900"/>
    <w:rsid w:val="006D667F"/>
    <w:rsid w:val="006E3305"/>
    <w:rsid w:val="006E406A"/>
    <w:rsid w:val="006E7F62"/>
    <w:rsid w:val="006F1A1F"/>
    <w:rsid w:val="006F2D89"/>
    <w:rsid w:val="006F5184"/>
    <w:rsid w:val="0070108F"/>
    <w:rsid w:val="00701663"/>
    <w:rsid w:val="00702349"/>
    <w:rsid w:val="007046B7"/>
    <w:rsid w:val="0071358C"/>
    <w:rsid w:val="00716ECF"/>
    <w:rsid w:val="007230C4"/>
    <w:rsid w:val="00724D75"/>
    <w:rsid w:val="00727E5B"/>
    <w:rsid w:val="00742ED7"/>
    <w:rsid w:val="00743F65"/>
    <w:rsid w:val="00745EF2"/>
    <w:rsid w:val="00751290"/>
    <w:rsid w:val="00752FB2"/>
    <w:rsid w:val="00755AAB"/>
    <w:rsid w:val="007709FC"/>
    <w:rsid w:val="00780BCB"/>
    <w:rsid w:val="00790D40"/>
    <w:rsid w:val="00791301"/>
    <w:rsid w:val="007929AA"/>
    <w:rsid w:val="00796919"/>
    <w:rsid w:val="007A242F"/>
    <w:rsid w:val="007A3268"/>
    <w:rsid w:val="007A34A9"/>
    <w:rsid w:val="007A39DD"/>
    <w:rsid w:val="007A4768"/>
    <w:rsid w:val="007A5C75"/>
    <w:rsid w:val="007B2726"/>
    <w:rsid w:val="007B3BC6"/>
    <w:rsid w:val="007C1CFA"/>
    <w:rsid w:val="007C3D7C"/>
    <w:rsid w:val="007C560D"/>
    <w:rsid w:val="007D6015"/>
    <w:rsid w:val="007D6070"/>
    <w:rsid w:val="007E28B8"/>
    <w:rsid w:val="007E6B3A"/>
    <w:rsid w:val="007E71B6"/>
    <w:rsid w:val="007F2C55"/>
    <w:rsid w:val="007F3B16"/>
    <w:rsid w:val="007F4DFF"/>
    <w:rsid w:val="007F7FDA"/>
    <w:rsid w:val="00800435"/>
    <w:rsid w:val="0080490F"/>
    <w:rsid w:val="0080504C"/>
    <w:rsid w:val="00810A25"/>
    <w:rsid w:val="00810D6E"/>
    <w:rsid w:val="0081125C"/>
    <w:rsid w:val="00813479"/>
    <w:rsid w:val="008151C5"/>
    <w:rsid w:val="0081779E"/>
    <w:rsid w:val="00822F01"/>
    <w:rsid w:val="0082353E"/>
    <w:rsid w:val="008312AB"/>
    <w:rsid w:val="008316EF"/>
    <w:rsid w:val="00834A17"/>
    <w:rsid w:val="008371E5"/>
    <w:rsid w:val="00842A50"/>
    <w:rsid w:val="00846D4E"/>
    <w:rsid w:val="00847AF9"/>
    <w:rsid w:val="00851764"/>
    <w:rsid w:val="00851CD5"/>
    <w:rsid w:val="00851F1E"/>
    <w:rsid w:val="008545E3"/>
    <w:rsid w:val="008629E1"/>
    <w:rsid w:val="008730DF"/>
    <w:rsid w:val="0087582F"/>
    <w:rsid w:val="00875E3B"/>
    <w:rsid w:val="00875E68"/>
    <w:rsid w:val="0088122F"/>
    <w:rsid w:val="00881583"/>
    <w:rsid w:val="00882CEB"/>
    <w:rsid w:val="00891ABA"/>
    <w:rsid w:val="00893C55"/>
    <w:rsid w:val="00894BA7"/>
    <w:rsid w:val="0089532D"/>
    <w:rsid w:val="0089634B"/>
    <w:rsid w:val="008A3570"/>
    <w:rsid w:val="008A3A57"/>
    <w:rsid w:val="008A63CD"/>
    <w:rsid w:val="008A6F30"/>
    <w:rsid w:val="008B1D7E"/>
    <w:rsid w:val="008B3176"/>
    <w:rsid w:val="008B3A9A"/>
    <w:rsid w:val="008B4F02"/>
    <w:rsid w:val="008B683E"/>
    <w:rsid w:val="008C3968"/>
    <w:rsid w:val="008C661E"/>
    <w:rsid w:val="008D69FD"/>
    <w:rsid w:val="008E18EA"/>
    <w:rsid w:val="008E5A95"/>
    <w:rsid w:val="008E6D33"/>
    <w:rsid w:val="008E7BF4"/>
    <w:rsid w:val="008F600B"/>
    <w:rsid w:val="009060B0"/>
    <w:rsid w:val="0091407C"/>
    <w:rsid w:val="009154B8"/>
    <w:rsid w:val="00922C54"/>
    <w:rsid w:val="00923162"/>
    <w:rsid w:val="00923862"/>
    <w:rsid w:val="0092758B"/>
    <w:rsid w:val="00930477"/>
    <w:rsid w:val="00930C15"/>
    <w:rsid w:val="00934142"/>
    <w:rsid w:val="0093776F"/>
    <w:rsid w:val="0093792C"/>
    <w:rsid w:val="00945317"/>
    <w:rsid w:val="00951B64"/>
    <w:rsid w:val="00954636"/>
    <w:rsid w:val="00955033"/>
    <w:rsid w:val="00955FA0"/>
    <w:rsid w:val="00961BEB"/>
    <w:rsid w:val="00962B65"/>
    <w:rsid w:val="00965C7B"/>
    <w:rsid w:val="00972547"/>
    <w:rsid w:val="00972793"/>
    <w:rsid w:val="0097703A"/>
    <w:rsid w:val="00981889"/>
    <w:rsid w:val="00985552"/>
    <w:rsid w:val="00986B24"/>
    <w:rsid w:val="0099717A"/>
    <w:rsid w:val="009A0EBC"/>
    <w:rsid w:val="009A254D"/>
    <w:rsid w:val="009A5A2D"/>
    <w:rsid w:val="009A71E0"/>
    <w:rsid w:val="009B22DA"/>
    <w:rsid w:val="009B4525"/>
    <w:rsid w:val="009C079B"/>
    <w:rsid w:val="009C44E8"/>
    <w:rsid w:val="009C4751"/>
    <w:rsid w:val="009C5A1C"/>
    <w:rsid w:val="009C7070"/>
    <w:rsid w:val="009C733A"/>
    <w:rsid w:val="009D22FC"/>
    <w:rsid w:val="009D2FC2"/>
    <w:rsid w:val="009D306C"/>
    <w:rsid w:val="009D42BA"/>
    <w:rsid w:val="009D7C11"/>
    <w:rsid w:val="009E19F3"/>
    <w:rsid w:val="009E2361"/>
    <w:rsid w:val="009E51F2"/>
    <w:rsid w:val="009E5EAA"/>
    <w:rsid w:val="009F0375"/>
    <w:rsid w:val="009F3C5D"/>
    <w:rsid w:val="009F6824"/>
    <w:rsid w:val="009F715D"/>
    <w:rsid w:val="00A12551"/>
    <w:rsid w:val="00A201F5"/>
    <w:rsid w:val="00A24501"/>
    <w:rsid w:val="00A36A96"/>
    <w:rsid w:val="00A405CC"/>
    <w:rsid w:val="00A42B8F"/>
    <w:rsid w:val="00A43863"/>
    <w:rsid w:val="00A44738"/>
    <w:rsid w:val="00A47A62"/>
    <w:rsid w:val="00A51E93"/>
    <w:rsid w:val="00A528BC"/>
    <w:rsid w:val="00A55513"/>
    <w:rsid w:val="00A56454"/>
    <w:rsid w:val="00A60670"/>
    <w:rsid w:val="00A6170D"/>
    <w:rsid w:val="00A62386"/>
    <w:rsid w:val="00A6673D"/>
    <w:rsid w:val="00A70015"/>
    <w:rsid w:val="00A85DAB"/>
    <w:rsid w:val="00A86261"/>
    <w:rsid w:val="00A877A4"/>
    <w:rsid w:val="00A87F03"/>
    <w:rsid w:val="00A910E9"/>
    <w:rsid w:val="00A9276A"/>
    <w:rsid w:val="00A93785"/>
    <w:rsid w:val="00A970F8"/>
    <w:rsid w:val="00AA117F"/>
    <w:rsid w:val="00AA2C7C"/>
    <w:rsid w:val="00AA64AB"/>
    <w:rsid w:val="00AB3389"/>
    <w:rsid w:val="00AB496A"/>
    <w:rsid w:val="00AC1255"/>
    <w:rsid w:val="00AC5888"/>
    <w:rsid w:val="00AC758A"/>
    <w:rsid w:val="00AD2A45"/>
    <w:rsid w:val="00AD4E2C"/>
    <w:rsid w:val="00AF1F7E"/>
    <w:rsid w:val="00AF6C34"/>
    <w:rsid w:val="00B01EB1"/>
    <w:rsid w:val="00B02DAA"/>
    <w:rsid w:val="00B0610A"/>
    <w:rsid w:val="00B110C7"/>
    <w:rsid w:val="00B13CA9"/>
    <w:rsid w:val="00B14E9A"/>
    <w:rsid w:val="00B16AB7"/>
    <w:rsid w:val="00B16C20"/>
    <w:rsid w:val="00B2120C"/>
    <w:rsid w:val="00B221B8"/>
    <w:rsid w:val="00B22E24"/>
    <w:rsid w:val="00B259D0"/>
    <w:rsid w:val="00B30779"/>
    <w:rsid w:val="00B35965"/>
    <w:rsid w:val="00B359F7"/>
    <w:rsid w:val="00B3755E"/>
    <w:rsid w:val="00B4057E"/>
    <w:rsid w:val="00B40C86"/>
    <w:rsid w:val="00B52727"/>
    <w:rsid w:val="00B534C0"/>
    <w:rsid w:val="00B61DF1"/>
    <w:rsid w:val="00B62E8E"/>
    <w:rsid w:val="00B634B5"/>
    <w:rsid w:val="00B65CD1"/>
    <w:rsid w:val="00B66207"/>
    <w:rsid w:val="00B67152"/>
    <w:rsid w:val="00B67BAE"/>
    <w:rsid w:val="00B724EC"/>
    <w:rsid w:val="00B75136"/>
    <w:rsid w:val="00B756F5"/>
    <w:rsid w:val="00B815A1"/>
    <w:rsid w:val="00B827C1"/>
    <w:rsid w:val="00B87293"/>
    <w:rsid w:val="00B91C7B"/>
    <w:rsid w:val="00B9234B"/>
    <w:rsid w:val="00B94231"/>
    <w:rsid w:val="00B94D78"/>
    <w:rsid w:val="00B9506B"/>
    <w:rsid w:val="00B9591F"/>
    <w:rsid w:val="00BA3DBC"/>
    <w:rsid w:val="00BB4F75"/>
    <w:rsid w:val="00BB5E75"/>
    <w:rsid w:val="00BB7250"/>
    <w:rsid w:val="00BC073D"/>
    <w:rsid w:val="00BC1ED3"/>
    <w:rsid w:val="00BC72D4"/>
    <w:rsid w:val="00BC7DED"/>
    <w:rsid w:val="00BC7DF6"/>
    <w:rsid w:val="00BD075D"/>
    <w:rsid w:val="00BD19CD"/>
    <w:rsid w:val="00BD3361"/>
    <w:rsid w:val="00BE5B80"/>
    <w:rsid w:val="00BE6922"/>
    <w:rsid w:val="00BF6747"/>
    <w:rsid w:val="00C018E1"/>
    <w:rsid w:val="00C02E2F"/>
    <w:rsid w:val="00C06B57"/>
    <w:rsid w:val="00C0739A"/>
    <w:rsid w:val="00C10F1F"/>
    <w:rsid w:val="00C11B6B"/>
    <w:rsid w:val="00C134DA"/>
    <w:rsid w:val="00C137B0"/>
    <w:rsid w:val="00C15468"/>
    <w:rsid w:val="00C16268"/>
    <w:rsid w:val="00C17DBD"/>
    <w:rsid w:val="00C20FC5"/>
    <w:rsid w:val="00C22E5F"/>
    <w:rsid w:val="00C24245"/>
    <w:rsid w:val="00C26B82"/>
    <w:rsid w:val="00C36A9B"/>
    <w:rsid w:val="00C400C7"/>
    <w:rsid w:val="00C416C1"/>
    <w:rsid w:val="00C43147"/>
    <w:rsid w:val="00C4323A"/>
    <w:rsid w:val="00C464E3"/>
    <w:rsid w:val="00C469F2"/>
    <w:rsid w:val="00C556DB"/>
    <w:rsid w:val="00C60D5A"/>
    <w:rsid w:val="00C61EAE"/>
    <w:rsid w:val="00C62B37"/>
    <w:rsid w:val="00C63A89"/>
    <w:rsid w:val="00C63B36"/>
    <w:rsid w:val="00C66AD4"/>
    <w:rsid w:val="00C670E5"/>
    <w:rsid w:val="00C72B8B"/>
    <w:rsid w:val="00C73621"/>
    <w:rsid w:val="00C736FD"/>
    <w:rsid w:val="00C848C2"/>
    <w:rsid w:val="00C859AC"/>
    <w:rsid w:val="00C8677A"/>
    <w:rsid w:val="00C91566"/>
    <w:rsid w:val="00C933E5"/>
    <w:rsid w:val="00CA1852"/>
    <w:rsid w:val="00CA1EC5"/>
    <w:rsid w:val="00CA5311"/>
    <w:rsid w:val="00CA7634"/>
    <w:rsid w:val="00CB0138"/>
    <w:rsid w:val="00CB0ABB"/>
    <w:rsid w:val="00CB1D61"/>
    <w:rsid w:val="00CB4C13"/>
    <w:rsid w:val="00CB4F69"/>
    <w:rsid w:val="00CB5450"/>
    <w:rsid w:val="00CD2782"/>
    <w:rsid w:val="00CD2AE4"/>
    <w:rsid w:val="00CD5056"/>
    <w:rsid w:val="00CE027C"/>
    <w:rsid w:val="00CE2306"/>
    <w:rsid w:val="00CE3826"/>
    <w:rsid w:val="00CF2783"/>
    <w:rsid w:val="00CF5BF8"/>
    <w:rsid w:val="00D0037D"/>
    <w:rsid w:val="00D0103D"/>
    <w:rsid w:val="00D025A6"/>
    <w:rsid w:val="00D0352F"/>
    <w:rsid w:val="00D03A38"/>
    <w:rsid w:val="00D05C6C"/>
    <w:rsid w:val="00D062E1"/>
    <w:rsid w:val="00D1094E"/>
    <w:rsid w:val="00D1296E"/>
    <w:rsid w:val="00D1339A"/>
    <w:rsid w:val="00D17998"/>
    <w:rsid w:val="00D17C9F"/>
    <w:rsid w:val="00D21209"/>
    <w:rsid w:val="00D22116"/>
    <w:rsid w:val="00D23C62"/>
    <w:rsid w:val="00D2441F"/>
    <w:rsid w:val="00D254E2"/>
    <w:rsid w:val="00D2582D"/>
    <w:rsid w:val="00D3295F"/>
    <w:rsid w:val="00D3308F"/>
    <w:rsid w:val="00D35513"/>
    <w:rsid w:val="00D371A6"/>
    <w:rsid w:val="00D413C3"/>
    <w:rsid w:val="00D431FA"/>
    <w:rsid w:val="00D44965"/>
    <w:rsid w:val="00D4769D"/>
    <w:rsid w:val="00D50760"/>
    <w:rsid w:val="00D51FB9"/>
    <w:rsid w:val="00D53A54"/>
    <w:rsid w:val="00D55E11"/>
    <w:rsid w:val="00D65C03"/>
    <w:rsid w:val="00D66B02"/>
    <w:rsid w:val="00D72E9A"/>
    <w:rsid w:val="00D73478"/>
    <w:rsid w:val="00D735FE"/>
    <w:rsid w:val="00D74D6E"/>
    <w:rsid w:val="00D82090"/>
    <w:rsid w:val="00D8424B"/>
    <w:rsid w:val="00DA114E"/>
    <w:rsid w:val="00DA2DA9"/>
    <w:rsid w:val="00DA2DC9"/>
    <w:rsid w:val="00DA4D6A"/>
    <w:rsid w:val="00DA56F5"/>
    <w:rsid w:val="00DB02D1"/>
    <w:rsid w:val="00DB2315"/>
    <w:rsid w:val="00DB3BD9"/>
    <w:rsid w:val="00DB6FAF"/>
    <w:rsid w:val="00DC0023"/>
    <w:rsid w:val="00DC2DEE"/>
    <w:rsid w:val="00DC31B7"/>
    <w:rsid w:val="00DC4C28"/>
    <w:rsid w:val="00DC4FAC"/>
    <w:rsid w:val="00DC5480"/>
    <w:rsid w:val="00DC7B2B"/>
    <w:rsid w:val="00DD2559"/>
    <w:rsid w:val="00DD2AF1"/>
    <w:rsid w:val="00DD2F6D"/>
    <w:rsid w:val="00DD46A8"/>
    <w:rsid w:val="00DD54D6"/>
    <w:rsid w:val="00DD5B97"/>
    <w:rsid w:val="00DE09CC"/>
    <w:rsid w:val="00DE1D9A"/>
    <w:rsid w:val="00DE3357"/>
    <w:rsid w:val="00DE387D"/>
    <w:rsid w:val="00DE7D36"/>
    <w:rsid w:val="00DF738F"/>
    <w:rsid w:val="00E007CB"/>
    <w:rsid w:val="00E01D3C"/>
    <w:rsid w:val="00E058C0"/>
    <w:rsid w:val="00E072A0"/>
    <w:rsid w:val="00E17A9A"/>
    <w:rsid w:val="00E2188F"/>
    <w:rsid w:val="00E22C6F"/>
    <w:rsid w:val="00E26557"/>
    <w:rsid w:val="00E3115A"/>
    <w:rsid w:val="00E32BEE"/>
    <w:rsid w:val="00E3348E"/>
    <w:rsid w:val="00E346A7"/>
    <w:rsid w:val="00E4118E"/>
    <w:rsid w:val="00E418EA"/>
    <w:rsid w:val="00E45AD2"/>
    <w:rsid w:val="00E46A21"/>
    <w:rsid w:val="00E47D01"/>
    <w:rsid w:val="00E5105A"/>
    <w:rsid w:val="00E5336D"/>
    <w:rsid w:val="00E65908"/>
    <w:rsid w:val="00E66320"/>
    <w:rsid w:val="00E664AC"/>
    <w:rsid w:val="00E677B3"/>
    <w:rsid w:val="00E70F05"/>
    <w:rsid w:val="00E71E6E"/>
    <w:rsid w:val="00E76DB3"/>
    <w:rsid w:val="00E81B63"/>
    <w:rsid w:val="00E831D2"/>
    <w:rsid w:val="00E83DA0"/>
    <w:rsid w:val="00E8621D"/>
    <w:rsid w:val="00E9094C"/>
    <w:rsid w:val="00E9753F"/>
    <w:rsid w:val="00EA0D4B"/>
    <w:rsid w:val="00EA289E"/>
    <w:rsid w:val="00EA3830"/>
    <w:rsid w:val="00EA3C69"/>
    <w:rsid w:val="00EA7FC4"/>
    <w:rsid w:val="00EB3F99"/>
    <w:rsid w:val="00EB59B6"/>
    <w:rsid w:val="00EC0F47"/>
    <w:rsid w:val="00EC1986"/>
    <w:rsid w:val="00EC26A0"/>
    <w:rsid w:val="00EC354D"/>
    <w:rsid w:val="00EC37BA"/>
    <w:rsid w:val="00EC3CE5"/>
    <w:rsid w:val="00ED1124"/>
    <w:rsid w:val="00ED1A0A"/>
    <w:rsid w:val="00ED4D4B"/>
    <w:rsid w:val="00EE0CFC"/>
    <w:rsid w:val="00EE7790"/>
    <w:rsid w:val="00EF599E"/>
    <w:rsid w:val="00F063AC"/>
    <w:rsid w:val="00F06728"/>
    <w:rsid w:val="00F11D53"/>
    <w:rsid w:val="00F148D8"/>
    <w:rsid w:val="00F20F62"/>
    <w:rsid w:val="00F2168C"/>
    <w:rsid w:val="00F34FAB"/>
    <w:rsid w:val="00F3649C"/>
    <w:rsid w:val="00F3762B"/>
    <w:rsid w:val="00F4096A"/>
    <w:rsid w:val="00F4172D"/>
    <w:rsid w:val="00F41CB7"/>
    <w:rsid w:val="00F4316D"/>
    <w:rsid w:val="00F45192"/>
    <w:rsid w:val="00F46E71"/>
    <w:rsid w:val="00F505FA"/>
    <w:rsid w:val="00F5118F"/>
    <w:rsid w:val="00F52B58"/>
    <w:rsid w:val="00F53B8D"/>
    <w:rsid w:val="00F56901"/>
    <w:rsid w:val="00F701D3"/>
    <w:rsid w:val="00F72B61"/>
    <w:rsid w:val="00F77D8F"/>
    <w:rsid w:val="00F82C5C"/>
    <w:rsid w:val="00F83A0A"/>
    <w:rsid w:val="00F85814"/>
    <w:rsid w:val="00F85CE1"/>
    <w:rsid w:val="00F85D3B"/>
    <w:rsid w:val="00F929F3"/>
    <w:rsid w:val="00F930C2"/>
    <w:rsid w:val="00F94FDB"/>
    <w:rsid w:val="00F968B9"/>
    <w:rsid w:val="00FA465A"/>
    <w:rsid w:val="00FA6706"/>
    <w:rsid w:val="00FB75A2"/>
    <w:rsid w:val="00FD2826"/>
    <w:rsid w:val="00FD4DB8"/>
    <w:rsid w:val="00FD6785"/>
    <w:rsid w:val="00FF6BDE"/>
    <w:rsid w:val="00FF7399"/>
    <w:rsid w:val="00FF76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9CDB1E"/>
  <w15:chartTrackingRefBased/>
  <w15:docId w15:val="{9F38E669-3B4E-4B81-9BF0-DB72FDB8C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4B8"/>
    <w:rPr>
      <w:sz w:val="24"/>
      <w:szCs w:val="24"/>
    </w:rPr>
  </w:style>
  <w:style w:type="paragraph" w:styleId="Titre1">
    <w:name w:val="heading 1"/>
    <w:basedOn w:val="Normal"/>
    <w:next w:val="Normal"/>
    <w:link w:val="Titre1Car"/>
    <w:autoRedefine/>
    <w:uiPriority w:val="9"/>
    <w:qFormat/>
    <w:rsid w:val="00EC26A0"/>
    <w:pPr>
      <w:keepNext/>
      <w:numPr>
        <w:numId w:val="2"/>
      </w:numPr>
      <w:pBdr>
        <w:bottom w:val="single" w:sz="4" w:space="1" w:color="1F497D"/>
      </w:pBdr>
      <w:outlineLvl w:val="0"/>
    </w:pPr>
    <w:rPr>
      <w:rFonts w:ascii="Arial" w:eastAsia="MS Gothic" w:hAnsi="Arial"/>
      <w:bCs/>
      <w:color w:val="17365D"/>
      <w:kern w:val="32"/>
      <w:sz w:val="32"/>
      <w:szCs w:val="32"/>
    </w:rPr>
  </w:style>
  <w:style w:type="paragraph" w:styleId="Titre2">
    <w:name w:val="heading 2"/>
    <w:basedOn w:val="Normal"/>
    <w:next w:val="Normal"/>
    <w:link w:val="Titre2Car"/>
    <w:autoRedefine/>
    <w:uiPriority w:val="9"/>
    <w:qFormat/>
    <w:rsid w:val="006842E6"/>
    <w:pPr>
      <w:keepNext/>
      <w:numPr>
        <w:ilvl w:val="2"/>
        <w:numId w:val="2"/>
      </w:numPr>
      <w:spacing w:before="240" w:after="60" w:line="280" w:lineRule="exact"/>
      <w:jc w:val="both"/>
      <w:outlineLvl w:val="1"/>
    </w:pPr>
    <w:rPr>
      <w:rFonts w:ascii="Arial" w:eastAsia="MS Gothic" w:hAnsi="Arial"/>
      <w:bCs/>
      <w:iCs/>
      <w:color w:val="17365D"/>
      <w:sz w:val="28"/>
      <w:szCs w:val="28"/>
    </w:rPr>
  </w:style>
  <w:style w:type="paragraph" w:styleId="Titre3">
    <w:name w:val="heading 3"/>
    <w:basedOn w:val="Normal"/>
    <w:next w:val="Normal"/>
    <w:link w:val="Titre3Car"/>
    <w:uiPriority w:val="9"/>
    <w:unhideWhenUsed/>
    <w:qFormat/>
    <w:rsid w:val="005D5869"/>
    <w:pPr>
      <w:keepNext/>
      <w:spacing w:before="240" w:after="60"/>
      <w:outlineLvl w:val="2"/>
    </w:pPr>
    <w:rPr>
      <w:rFonts w:ascii="Calibri Light" w:eastAsia="Times New Roman" w:hAnsi="Calibri Light"/>
      <w:b/>
      <w:bCs/>
      <w:sz w:val="26"/>
      <w:szCs w:val="26"/>
    </w:rPr>
  </w:style>
  <w:style w:type="paragraph" w:styleId="Titre4">
    <w:name w:val="heading 4"/>
    <w:basedOn w:val="Normal"/>
    <w:next w:val="Normal"/>
    <w:link w:val="Titre4Car"/>
    <w:uiPriority w:val="9"/>
    <w:qFormat/>
    <w:rsid w:val="00972547"/>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525"/>
    <w:rPr>
      <w:rFonts w:ascii="Lucida Grande" w:hAnsi="Lucida Grande" w:cs="Lucida Grande"/>
      <w:sz w:val="18"/>
      <w:szCs w:val="18"/>
    </w:rPr>
  </w:style>
  <w:style w:type="character" w:customStyle="1" w:styleId="TextedebullesCar">
    <w:name w:val="Texte de bulles Car"/>
    <w:link w:val="Textedebulles"/>
    <w:uiPriority w:val="99"/>
    <w:semiHidden/>
    <w:rsid w:val="009B4525"/>
    <w:rPr>
      <w:rFonts w:ascii="Lucida Grande" w:hAnsi="Lucida Grande" w:cs="Lucida Grande"/>
      <w:sz w:val="18"/>
      <w:szCs w:val="18"/>
    </w:rPr>
  </w:style>
  <w:style w:type="paragraph" w:styleId="En-tte">
    <w:name w:val="header"/>
    <w:basedOn w:val="Normal"/>
    <w:link w:val="En-tteCar"/>
    <w:uiPriority w:val="99"/>
    <w:unhideWhenUsed/>
    <w:rsid w:val="00C8677A"/>
    <w:pPr>
      <w:tabs>
        <w:tab w:val="center" w:pos="4536"/>
        <w:tab w:val="right" w:pos="9072"/>
      </w:tabs>
    </w:pPr>
  </w:style>
  <w:style w:type="character" w:customStyle="1" w:styleId="En-tteCar">
    <w:name w:val="En-tête Car"/>
    <w:link w:val="En-tte"/>
    <w:uiPriority w:val="99"/>
    <w:rsid w:val="00C8677A"/>
    <w:rPr>
      <w:sz w:val="24"/>
      <w:szCs w:val="24"/>
    </w:rPr>
  </w:style>
  <w:style w:type="paragraph" w:styleId="Pieddepage">
    <w:name w:val="footer"/>
    <w:basedOn w:val="Normal"/>
    <w:link w:val="PieddepageCar"/>
    <w:uiPriority w:val="99"/>
    <w:unhideWhenUsed/>
    <w:rsid w:val="00C8677A"/>
    <w:pPr>
      <w:tabs>
        <w:tab w:val="center" w:pos="4536"/>
        <w:tab w:val="right" w:pos="9072"/>
      </w:tabs>
    </w:pPr>
  </w:style>
  <w:style w:type="character" w:customStyle="1" w:styleId="PieddepageCar">
    <w:name w:val="Pied de page Car"/>
    <w:link w:val="Pieddepage"/>
    <w:uiPriority w:val="99"/>
    <w:rsid w:val="00C8677A"/>
    <w:rPr>
      <w:sz w:val="24"/>
      <w:szCs w:val="24"/>
    </w:rPr>
  </w:style>
  <w:style w:type="character" w:styleId="Numrodepage">
    <w:name w:val="page number"/>
    <w:uiPriority w:val="99"/>
    <w:semiHidden/>
    <w:unhideWhenUsed/>
    <w:rsid w:val="00C8677A"/>
  </w:style>
  <w:style w:type="character" w:customStyle="1" w:styleId="Titre1Car">
    <w:name w:val="Titre 1 Car"/>
    <w:link w:val="Titre1"/>
    <w:uiPriority w:val="9"/>
    <w:rsid w:val="00EC26A0"/>
    <w:rPr>
      <w:rFonts w:ascii="Arial" w:eastAsia="MS Gothic" w:hAnsi="Arial"/>
      <w:bCs/>
      <w:color w:val="17365D"/>
      <w:kern w:val="32"/>
      <w:sz w:val="32"/>
      <w:szCs w:val="32"/>
    </w:rPr>
  </w:style>
  <w:style w:type="character" w:customStyle="1" w:styleId="Titre2Car">
    <w:name w:val="Titre 2 Car"/>
    <w:link w:val="Titre2"/>
    <w:uiPriority w:val="9"/>
    <w:rsid w:val="006842E6"/>
    <w:rPr>
      <w:rFonts w:ascii="Arial" w:eastAsia="MS Gothic" w:hAnsi="Arial"/>
      <w:bCs/>
      <w:iCs/>
      <w:color w:val="17365D"/>
      <w:sz w:val="28"/>
      <w:szCs w:val="28"/>
    </w:rPr>
  </w:style>
  <w:style w:type="paragraph" w:styleId="En-ttedetabledesmatires">
    <w:name w:val="TOC Heading"/>
    <w:basedOn w:val="Titre1"/>
    <w:next w:val="Normal"/>
    <w:uiPriority w:val="39"/>
    <w:qFormat/>
    <w:rsid w:val="00951B64"/>
    <w:pPr>
      <w:keepLines/>
      <w:numPr>
        <w:numId w:val="0"/>
      </w:numPr>
      <w:pBdr>
        <w:bottom w:val="none" w:sz="0" w:space="0" w:color="auto"/>
      </w:pBdr>
      <w:spacing w:before="480" w:line="276" w:lineRule="auto"/>
      <w:outlineLvl w:val="9"/>
    </w:pPr>
    <w:rPr>
      <w:rFonts w:ascii="Calibri" w:hAnsi="Calibri"/>
      <w:b/>
      <w:color w:val="365F91"/>
      <w:kern w:val="0"/>
      <w:sz w:val="28"/>
      <w:szCs w:val="28"/>
    </w:rPr>
  </w:style>
  <w:style w:type="paragraph" w:styleId="TM1">
    <w:name w:val="toc 1"/>
    <w:basedOn w:val="Normal"/>
    <w:next w:val="Normal"/>
    <w:autoRedefine/>
    <w:uiPriority w:val="39"/>
    <w:unhideWhenUsed/>
    <w:rsid w:val="00951B64"/>
    <w:pPr>
      <w:spacing w:before="120"/>
    </w:pPr>
    <w:rPr>
      <w:b/>
    </w:rPr>
  </w:style>
  <w:style w:type="paragraph" w:styleId="TM2">
    <w:name w:val="toc 2"/>
    <w:basedOn w:val="Normal"/>
    <w:next w:val="Normal"/>
    <w:autoRedefine/>
    <w:uiPriority w:val="39"/>
    <w:unhideWhenUsed/>
    <w:rsid w:val="00951B64"/>
    <w:pPr>
      <w:ind w:left="240"/>
    </w:pPr>
    <w:rPr>
      <w:b/>
      <w:sz w:val="22"/>
      <w:szCs w:val="22"/>
    </w:rPr>
  </w:style>
  <w:style w:type="paragraph" w:styleId="TM3">
    <w:name w:val="toc 3"/>
    <w:basedOn w:val="Normal"/>
    <w:next w:val="Normal"/>
    <w:autoRedefine/>
    <w:uiPriority w:val="39"/>
    <w:unhideWhenUsed/>
    <w:rsid w:val="00951B64"/>
    <w:pPr>
      <w:ind w:left="480"/>
    </w:pPr>
    <w:rPr>
      <w:sz w:val="22"/>
      <w:szCs w:val="22"/>
    </w:rPr>
  </w:style>
  <w:style w:type="paragraph" w:styleId="TM4">
    <w:name w:val="toc 4"/>
    <w:basedOn w:val="Normal"/>
    <w:next w:val="Normal"/>
    <w:autoRedefine/>
    <w:uiPriority w:val="39"/>
    <w:unhideWhenUsed/>
    <w:rsid w:val="00951B64"/>
    <w:pPr>
      <w:ind w:left="720"/>
    </w:pPr>
    <w:rPr>
      <w:sz w:val="20"/>
      <w:szCs w:val="20"/>
    </w:rPr>
  </w:style>
  <w:style w:type="paragraph" w:styleId="TM5">
    <w:name w:val="toc 5"/>
    <w:basedOn w:val="Normal"/>
    <w:next w:val="Normal"/>
    <w:autoRedefine/>
    <w:uiPriority w:val="39"/>
    <w:unhideWhenUsed/>
    <w:rsid w:val="00951B64"/>
    <w:pPr>
      <w:ind w:left="960"/>
    </w:pPr>
    <w:rPr>
      <w:sz w:val="20"/>
      <w:szCs w:val="20"/>
    </w:rPr>
  </w:style>
  <w:style w:type="paragraph" w:styleId="TM6">
    <w:name w:val="toc 6"/>
    <w:basedOn w:val="Normal"/>
    <w:next w:val="Normal"/>
    <w:autoRedefine/>
    <w:uiPriority w:val="39"/>
    <w:unhideWhenUsed/>
    <w:rsid w:val="00951B64"/>
    <w:pPr>
      <w:ind w:left="1200"/>
    </w:pPr>
    <w:rPr>
      <w:sz w:val="20"/>
      <w:szCs w:val="20"/>
    </w:rPr>
  </w:style>
  <w:style w:type="paragraph" w:styleId="TM7">
    <w:name w:val="toc 7"/>
    <w:basedOn w:val="Normal"/>
    <w:next w:val="Normal"/>
    <w:autoRedefine/>
    <w:uiPriority w:val="39"/>
    <w:unhideWhenUsed/>
    <w:rsid w:val="00951B64"/>
    <w:pPr>
      <w:ind w:left="1440"/>
    </w:pPr>
    <w:rPr>
      <w:sz w:val="20"/>
      <w:szCs w:val="20"/>
    </w:rPr>
  </w:style>
  <w:style w:type="paragraph" w:styleId="TM8">
    <w:name w:val="toc 8"/>
    <w:basedOn w:val="Normal"/>
    <w:next w:val="Normal"/>
    <w:autoRedefine/>
    <w:uiPriority w:val="39"/>
    <w:unhideWhenUsed/>
    <w:rsid w:val="00951B64"/>
    <w:pPr>
      <w:ind w:left="1680"/>
    </w:pPr>
    <w:rPr>
      <w:sz w:val="20"/>
      <w:szCs w:val="20"/>
    </w:rPr>
  </w:style>
  <w:style w:type="paragraph" w:styleId="TM9">
    <w:name w:val="toc 9"/>
    <w:basedOn w:val="Normal"/>
    <w:next w:val="Normal"/>
    <w:autoRedefine/>
    <w:uiPriority w:val="39"/>
    <w:unhideWhenUsed/>
    <w:rsid w:val="00951B64"/>
    <w:pPr>
      <w:ind w:left="1920"/>
    </w:pPr>
    <w:rPr>
      <w:sz w:val="20"/>
      <w:szCs w:val="20"/>
    </w:rPr>
  </w:style>
  <w:style w:type="table" w:styleId="Grilledutableau">
    <w:name w:val="Table Grid"/>
    <w:aliases w:val="x Tableau page de garde"/>
    <w:basedOn w:val="TableauNormal"/>
    <w:uiPriority w:val="59"/>
    <w:rsid w:val="00B662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unhideWhenUsed/>
    <w:rsid w:val="00834A17"/>
    <w:rPr>
      <w:color w:val="0000FF"/>
      <w:u w:val="single"/>
    </w:rPr>
  </w:style>
  <w:style w:type="paragraph" w:customStyle="1" w:styleId="NGNormal">
    <w:name w:val="NG Normal"/>
    <w:basedOn w:val="Normal"/>
    <w:rsid w:val="00080BDC"/>
    <w:rPr>
      <w:rFonts w:ascii="Times New Roman" w:eastAsia="Times New Roman" w:hAnsi="Times New Roman"/>
      <w:color w:val="0000FF"/>
      <w:sz w:val="20"/>
      <w:szCs w:val="20"/>
    </w:rPr>
  </w:style>
  <w:style w:type="paragraph" w:customStyle="1" w:styleId="NGNormal4">
    <w:name w:val="NG Normal 4"/>
    <w:basedOn w:val="Normal"/>
    <w:rsid w:val="00080BDC"/>
    <w:pPr>
      <w:ind w:left="1134"/>
    </w:pPr>
    <w:rPr>
      <w:rFonts w:ascii="Times New Roman" w:eastAsia="Times New Roman" w:hAnsi="Times New Roman"/>
      <w:color w:val="0000FF"/>
      <w:sz w:val="20"/>
      <w:szCs w:val="20"/>
    </w:rPr>
  </w:style>
  <w:style w:type="paragraph" w:customStyle="1" w:styleId="apuce">
    <w:name w:val="apuce"/>
    <w:basedOn w:val="Normal"/>
    <w:rsid w:val="00080BDC"/>
    <w:pPr>
      <w:numPr>
        <w:ilvl w:val="1"/>
        <w:numId w:val="5"/>
      </w:numPr>
      <w:tabs>
        <w:tab w:val="clear" w:pos="1146"/>
        <w:tab w:val="num" w:pos="360"/>
      </w:tabs>
      <w:autoSpaceDE w:val="0"/>
      <w:autoSpaceDN w:val="0"/>
      <w:adjustRightInd w:val="0"/>
      <w:ind w:left="360" w:hanging="360"/>
    </w:pPr>
    <w:rPr>
      <w:rFonts w:ascii="Times New Roman" w:eastAsia="Times New Roman" w:hAnsi="Times New Roman"/>
      <w:sz w:val="22"/>
      <w:szCs w:val="22"/>
    </w:rPr>
  </w:style>
  <w:style w:type="character" w:customStyle="1" w:styleId="NGNormal3Car">
    <w:name w:val="NG Normal 3 Car"/>
    <w:rsid w:val="00080BDC"/>
  </w:style>
  <w:style w:type="character" w:customStyle="1" w:styleId="NGNormal4Car">
    <w:name w:val="NG Normal 4 Car"/>
    <w:rsid w:val="00080BDC"/>
  </w:style>
  <w:style w:type="paragraph" w:customStyle="1" w:styleId="NGTitre5">
    <w:name w:val="NG Titre 5"/>
    <w:basedOn w:val="Normal"/>
    <w:rsid w:val="00651891"/>
    <w:pPr>
      <w:keepNext/>
      <w:shd w:val="solid" w:color="FFFFFF" w:fill="auto"/>
      <w:spacing w:before="240" w:after="60"/>
      <w:ind w:left="851"/>
      <w:outlineLvl w:val="3"/>
    </w:pPr>
    <w:rPr>
      <w:rFonts w:ascii="Times New Roman" w:eastAsia="Times New Roman" w:hAnsi="Times New Roman"/>
      <w:b/>
      <w:bCs/>
      <w:i/>
      <w:iCs/>
      <w:color w:val="0000FF"/>
      <w:kern w:val="28"/>
      <w:sz w:val="20"/>
      <w:szCs w:val="20"/>
      <w:u w:val="single"/>
      <w:lang w:eastAsia="en-US"/>
    </w:rPr>
  </w:style>
  <w:style w:type="character" w:customStyle="1" w:styleId="Titre4Car">
    <w:name w:val="Titre 4 Car"/>
    <w:link w:val="Titre4"/>
    <w:uiPriority w:val="9"/>
    <w:semiHidden/>
    <w:rsid w:val="00972547"/>
    <w:rPr>
      <w:rFonts w:ascii="Cambria" w:eastAsia="MS Mincho" w:hAnsi="Cambria" w:cs="Times New Roman"/>
      <w:b/>
      <w:bCs/>
      <w:sz w:val="28"/>
      <w:szCs w:val="28"/>
    </w:rPr>
  </w:style>
  <w:style w:type="paragraph" w:styleId="Corpsdetexte3">
    <w:name w:val="Body Text 3"/>
    <w:basedOn w:val="Normal"/>
    <w:link w:val="Corpsdetexte3Car"/>
    <w:rsid w:val="00972547"/>
    <w:pPr>
      <w:spacing w:after="120"/>
      <w:jc w:val="both"/>
    </w:pPr>
    <w:rPr>
      <w:rFonts w:ascii="Arial" w:eastAsia="Times New Roman" w:hAnsi="Arial" w:cs="Arial"/>
      <w:sz w:val="16"/>
      <w:szCs w:val="16"/>
    </w:rPr>
  </w:style>
  <w:style w:type="character" w:customStyle="1" w:styleId="Corpsdetexte3Car">
    <w:name w:val="Corps de texte 3 Car"/>
    <w:link w:val="Corpsdetexte3"/>
    <w:rsid w:val="00972547"/>
    <w:rPr>
      <w:rFonts w:ascii="Arial" w:eastAsia="Times New Roman" w:hAnsi="Arial" w:cs="Arial"/>
      <w:sz w:val="16"/>
      <w:szCs w:val="16"/>
    </w:rPr>
  </w:style>
  <w:style w:type="character" w:styleId="Marquedecommentaire">
    <w:name w:val="annotation reference"/>
    <w:uiPriority w:val="99"/>
    <w:semiHidden/>
    <w:unhideWhenUsed/>
    <w:rsid w:val="000D7C9C"/>
    <w:rPr>
      <w:sz w:val="16"/>
      <w:szCs w:val="16"/>
    </w:rPr>
  </w:style>
  <w:style w:type="paragraph" w:styleId="Commentaire">
    <w:name w:val="annotation text"/>
    <w:basedOn w:val="Normal"/>
    <w:link w:val="CommentaireCar"/>
    <w:uiPriority w:val="99"/>
    <w:unhideWhenUsed/>
    <w:rsid w:val="000D7C9C"/>
    <w:rPr>
      <w:sz w:val="20"/>
      <w:szCs w:val="20"/>
    </w:rPr>
  </w:style>
  <w:style w:type="character" w:customStyle="1" w:styleId="CommentaireCar">
    <w:name w:val="Commentaire Car"/>
    <w:basedOn w:val="Policepardfaut"/>
    <w:link w:val="Commentaire"/>
    <w:uiPriority w:val="99"/>
    <w:rsid w:val="000D7C9C"/>
  </w:style>
  <w:style w:type="paragraph" w:styleId="Objetducommentaire">
    <w:name w:val="annotation subject"/>
    <w:basedOn w:val="Commentaire"/>
    <w:next w:val="Commentaire"/>
    <w:link w:val="ObjetducommentaireCar"/>
    <w:uiPriority w:val="99"/>
    <w:semiHidden/>
    <w:unhideWhenUsed/>
    <w:rsid w:val="000D7C9C"/>
    <w:rPr>
      <w:b/>
      <w:bCs/>
    </w:rPr>
  </w:style>
  <w:style w:type="character" w:customStyle="1" w:styleId="ObjetducommentaireCar">
    <w:name w:val="Objet du commentaire Car"/>
    <w:link w:val="Objetducommentaire"/>
    <w:uiPriority w:val="99"/>
    <w:semiHidden/>
    <w:rsid w:val="000D7C9C"/>
    <w:rPr>
      <w:b/>
      <w:bCs/>
    </w:rPr>
  </w:style>
  <w:style w:type="paragraph" w:styleId="Paragraphedeliste">
    <w:name w:val="List Paragraph"/>
    <w:basedOn w:val="Normal"/>
    <w:uiPriority w:val="34"/>
    <w:qFormat/>
    <w:rsid w:val="00E664AC"/>
    <w:pPr>
      <w:ind w:left="708"/>
    </w:pPr>
  </w:style>
  <w:style w:type="paragraph" w:styleId="Rvision">
    <w:name w:val="Revision"/>
    <w:hidden/>
    <w:uiPriority w:val="99"/>
    <w:semiHidden/>
    <w:rsid w:val="004F0176"/>
    <w:rPr>
      <w:sz w:val="24"/>
      <w:szCs w:val="24"/>
    </w:rPr>
  </w:style>
  <w:style w:type="character" w:customStyle="1" w:styleId="Titre3Car">
    <w:name w:val="Titre 3 Car"/>
    <w:link w:val="Titre3"/>
    <w:uiPriority w:val="9"/>
    <w:rsid w:val="005D5869"/>
    <w:rPr>
      <w:rFonts w:ascii="Calibri Light" w:eastAsia="Times New Roman" w:hAnsi="Calibri Light" w:cs="Times New Roman"/>
      <w:b/>
      <w:bCs/>
      <w:sz w:val="26"/>
      <w:szCs w:val="26"/>
    </w:rPr>
  </w:style>
  <w:style w:type="paragraph" w:styleId="NormalWeb">
    <w:name w:val="Normal (Web)"/>
    <w:basedOn w:val="Normal"/>
    <w:uiPriority w:val="99"/>
    <w:unhideWhenUsed/>
    <w:rsid w:val="00842A50"/>
    <w:pPr>
      <w:spacing w:before="100" w:beforeAutospacing="1" w:after="100" w:afterAutospacing="1"/>
    </w:pPr>
    <w:rPr>
      <w:rFonts w:ascii="Times New Roman" w:eastAsia="Times New Roman" w:hAnsi="Times New Roman"/>
    </w:rPr>
  </w:style>
  <w:style w:type="character" w:customStyle="1" w:styleId="Titre-Tab">
    <w:name w:val="Titre-Tab"/>
    <w:rsid w:val="006375CF"/>
    <w:rPr>
      <w:b/>
      <w:bCs/>
      <w:smallCaps/>
      <w:color w:val="000080"/>
      <w:spacing w:val="60"/>
    </w:rPr>
  </w:style>
  <w:style w:type="character" w:customStyle="1" w:styleId="Indice-Tab">
    <w:name w:val="Indice-Tab"/>
    <w:rsid w:val="00E46A21"/>
    <w:rPr>
      <w:b/>
      <w:bCs/>
      <w:smallCaps/>
      <w:color w:val="000080"/>
      <w:sz w:val="20"/>
    </w:rPr>
  </w:style>
  <w:style w:type="character" w:styleId="Mentionnonrsolue">
    <w:name w:val="Unresolved Mention"/>
    <w:uiPriority w:val="99"/>
    <w:semiHidden/>
    <w:unhideWhenUsed/>
    <w:rsid w:val="00061F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8042901">
      <w:bodyDiv w:val="1"/>
      <w:marLeft w:val="0"/>
      <w:marRight w:val="0"/>
      <w:marTop w:val="0"/>
      <w:marBottom w:val="0"/>
      <w:divBdr>
        <w:top w:val="none" w:sz="0" w:space="0" w:color="auto"/>
        <w:left w:val="none" w:sz="0" w:space="0" w:color="auto"/>
        <w:bottom w:val="none" w:sz="0" w:space="0" w:color="auto"/>
        <w:right w:val="none" w:sz="0" w:space="0" w:color="auto"/>
      </w:divBdr>
    </w:div>
    <w:div w:id="432477399">
      <w:bodyDiv w:val="1"/>
      <w:marLeft w:val="0"/>
      <w:marRight w:val="0"/>
      <w:marTop w:val="0"/>
      <w:marBottom w:val="0"/>
      <w:divBdr>
        <w:top w:val="none" w:sz="0" w:space="0" w:color="auto"/>
        <w:left w:val="none" w:sz="0" w:space="0" w:color="auto"/>
        <w:bottom w:val="none" w:sz="0" w:space="0" w:color="auto"/>
        <w:right w:val="none" w:sz="0" w:space="0" w:color="auto"/>
      </w:divBdr>
    </w:div>
    <w:div w:id="450826736">
      <w:bodyDiv w:val="1"/>
      <w:marLeft w:val="0"/>
      <w:marRight w:val="0"/>
      <w:marTop w:val="0"/>
      <w:marBottom w:val="0"/>
      <w:divBdr>
        <w:top w:val="none" w:sz="0" w:space="0" w:color="auto"/>
        <w:left w:val="none" w:sz="0" w:space="0" w:color="auto"/>
        <w:bottom w:val="none" w:sz="0" w:space="0" w:color="auto"/>
        <w:right w:val="none" w:sz="0" w:space="0" w:color="auto"/>
      </w:divBdr>
    </w:div>
    <w:div w:id="550577661">
      <w:bodyDiv w:val="1"/>
      <w:marLeft w:val="0"/>
      <w:marRight w:val="0"/>
      <w:marTop w:val="0"/>
      <w:marBottom w:val="0"/>
      <w:divBdr>
        <w:top w:val="none" w:sz="0" w:space="0" w:color="auto"/>
        <w:left w:val="none" w:sz="0" w:space="0" w:color="auto"/>
        <w:bottom w:val="none" w:sz="0" w:space="0" w:color="auto"/>
        <w:right w:val="none" w:sz="0" w:space="0" w:color="auto"/>
      </w:divBdr>
    </w:div>
    <w:div w:id="745035235">
      <w:bodyDiv w:val="1"/>
      <w:marLeft w:val="0"/>
      <w:marRight w:val="0"/>
      <w:marTop w:val="0"/>
      <w:marBottom w:val="0"/>
      <w:divBdr>
        <w:top w:val="none" w:sz="0" w:space="0" w:color="auto"/>
        <w:left w:val="none" w:sz="0" w:space="0" w:color="auto"/>
        <w:bottom w:val="none" w:sz="0" w:space="0" w:color="auto"/>
        <w:right w:val="none" w:sz="0" w:space="0" w:color="auto"/>
      </w:divBdr>
    </w:div>
    <w:div w:id="1266307579">
      <w:bodyDiv w:val="1"/>
      <w:marLeft w:val="0"/>
      <w:marRight w:val="0"/>
      <w:marTop w:val="0"/>
      <w:marBottom w:val="0"/>
      <w:divBdr>
        <w:top w:val="none" w:sz="0" w:space="0" w:color="auto"/>
        <w:left w:val="none" w:sz="0" w:space="0" w:color="auto"/>
        <w:bottom w:val="none" w:sz="0" w:space="0" w:color="auto"/>
        <w:right w:val="none" w:sz="0" w:space="0" w:color="auto"/>
      </w:divBdr>
    </w:div>
    <w:div w:id="1345665726">
      <w:bodyDiv w:val="1"/>
      <w:marLeft w:val="0"/>
      <w:marRight w:val="0"/>
      <w:marTop w:val="0"/>
      <w:marBottom w:val="0"/>
      <w:divBdr>
        <w:top w:val="none" w:sz="0" w:space="0" w:color="auto"/>
        <w:left w:val="none" w:sz="0" w:space="0" w:color="auto"/>
        <w:bottom w:val="none" w:sz="0" w:space="0" w:color="auto"/>
        <w:right w:val="none" w:sz="0" w:space="0" w:color="auto"/>
      </w:divBdr>
    </w:div>
    <w:div w:id="1414283114">
      <w:bodyDiv w:val="1"/>
      <w:marLeft w:val="0"/>
      <w:marRight w:val="0"/>
      <w:marTop w:val="0"/>
      <w:marBottom w:val="0"/>
      <w:divBdr>
        <w:top w:val="none" w:sz="0" w:space="0" w:color="auto"/>
        <w:left w:val="none" w:sz="0" w:space="0" w:color="auto"/>
        <w:bottom w:val="none" w:sz="0" w:space="0" w:color="auto"/>
        <w:right w:val="none" w:sz="0" w:space="0" w:color="auto"/>
      </w:divBdr>
    </w:div>
    <w:div w:id="1472164935">
      <w:bodyDiv w:val="1"/>
      <w:marLeft w:val="0"/>
      <w:marRight w:val="0"/>
      <w:marTop w:val="0"/>
      <w:marBottom w:val="0"/>
      <w:divBdr>
        <w:top w:val="none" w:sz="0" w:space="0" w:color="auto"/>
        <w:left w:val="none" w:sz="0" w:space="0" w:color="auto"/>
        <w:bottom w:val="none" w:sz="0" w:space="0" w:color="auto"/>
        <w:right w:val="none" w:sz="0" w:space="0" w:color="auto"/>
      </w:divBdr>
    </w:div>
    <w:div w:id="1583903657">
      <w:bodyDiv w:val="1"/>
      <w:marLeft w:val="0"/>
      <w:marRight w:val="0"/>
      <w:marTop w:val="0"/>
      <w:marBottom w:val="0"/>
      <w:divBdr>
        <w:top w:val="none" w:sz="0" w:space="0" w:color="auto"/>
        <w:left w:val="none" w:sz="0" w:space="0" w:color="auto"/>
        <w:bottom w:val="none" w:sz="0" w:space="0" w:color="auto"/>
        <w:right w:val="none" w:sz="0" w:space="0" w:color="auto"/>
      </w:divBdr>
    </w:div>
    <w:div w:id="177165488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FC517B0CCC9CB4EB8E2AE40CF6FBCDA" ma:contentTypeVersion="3" ma:contentTypeDescription="Crée un document." ma:contentTypeScope="" ma:versionID="b188876dbd696dc51129572f54abeb45">
  <xsd:schema xmlns:xsd="http://www.w3.org/2001/XMLSchema" xmlns:xs="http://www.w3.org/2001/XMLSchema" xmlns:p="http://schemas.microsoft.com/office/2006/metadata/properties" xmlns:ns2="d4e36a58-897d-4eee-88d2-9f1f60041f34" targetNamespace="http://schemas.microsoft.com/office/2006/metadata/properties" ma:root="true" ma:fieldsID="54135750b60453c5230867a139dd7cd6" ns2:_="">
    <xsd:import namespace="d4e36a58-897d-4eee-88d2-9f1f60041f34"/>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36a58-897d-4eee-88d2-9f1f60041f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76A141-D59E-4FEF-9346-466E19FC9ECD}">
  <ds:schemaRefs>
    <ds:schemaRef ds:uri="http://schemas.openxmlformats.org/officeDocument/2006/bibliography"/>
  </ds:schemaRefs>
</ds:datastoreItem>
</file>

<file path=customXml/itemProps2.xml><?xml version="1.0" encoding="utf-8"?>
<ds:datastoreItem xmlns:ds="http://schemas.openxmlformats.org/officeDocument/2006/customXml" ds:itemID="{7EBA8027-36F9-402C-A865-B9264768386F}">
  <ds:schemaRefs>
    <ds:schemaRef ds:uri="http://schemas.microsoft.com/sharepoint/v3/contenttype/forms"/>
  </ds:schemaRefs>
</ds:datastoreItem>
</file>

<file path=customXml/itemProps3.xml><?xml version="1.0" encoding="utf-8"?>
<ds:datastoreItem xmlns:ds="http://schemas.openxmlformats.org/officeDocument/2006/customXml" ds:itemID="{D80B1406-CCE8-41AB-9BA7-DCE7BCF95D7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59FD538-FA81-4B46-A94F-31214E16F8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e36a58-897d-4eee-88d2-9f1f60041f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73</Pages>
  <Words>11968</Words>
  <Characters>65827</Characters>
  <Application>Microsoft Office Word</Application>
  <DocSecurity>0</DocSecurity>
  <Lines>548</Lines>
  <Paragraphs>155</Paragraphs>
  <ScaleCrop>false</ScaleCrop>
  <HeadingPairs>
    <vt:vector size="2" baseType="variant">
      <vt:variant>
        <vt:lpstr>Titre</vt:lpstr>
      </vt:variant>
      <vt:variant>
        <vt:i4>1</vt:i4>
      </vt:variant>
    </vt:vector>
  </HeadingPairs>
  <TitlesOfParts>
    <vt:vector size="1" baseType="lpstr">
      <vt:lpstr>PAS type</vt:lpstr>
    </vt:vector>
  </TitlesOfParts>
  <Company/>
  <LinksUpToDate>false</LinksUpToDate>
  <CharactersWithSpaces>77640</CharactersWithSpaces>
  <SharedDoc>false</SharedDoc>
  <HyperlinkBase/>
  <HLinks>
    <vt:vector size="684" baseType="variant">
      <vt:variant>
        <vt:i4>1310783</vt:i4>
      </vt:variant>
      <vt:variant>
        <vt:i4>680</vt:i4>
      </vt:variant>
      <vt:variant>
        <vt:i4>0</vt:i4>
      </vt:variant>
      <vt:variant>
        <vt:i4>5</vt:i4>
      </vt:variant>
      <vt:variant>
        <vt:lpwstr/>
      </vt:variant>
      <vt:variant>
        <vt:lpwstr>_Toc47427187</vt:lpwstr>
      </vt:variant>
      <vt:variant>
        <vt:i4>1376319</vt:i4>
      </vt:variant>
      <vt:variant>
        <vt:i4>674</vt:i4>
      </vt:variant>
      <vt:variant>
        <vt:i4>0</vt:i4>
      </vt:variant>
      <vt:variant>
        <vt:i4>5</vt:i4>
      </vt:variant>
      <vt:variant>
        <vt:lpwstr/>
      </vt:variant>
      <vt:variant>
        <vt:lpwstr>_Toc47427186</vt:lpwstr>
      </vt:variant>
      <vt:variant>
        <vt:i4>1441855</vt:i4>
      </vt:variant>
      <vt:variant>
        <vt:i4>668</vt:i4>
      </vt:variant>
      <vt:variant>
        <vt:i4>0</vt:i4>
      </vt:variant>
      <vt:variant>
        <vt:i4>5</vt:i4>
      </vt:variant>
      <vt:variant>
        <vt:lpwstr/>
      </vt:variant>
      <vt:variant>
        <vt:lpwstr>_Toc47427185</vt:lpwstr>
      </vt:variant>
      <vt:variant>
        <vt:i4>1507391</vt:i4>
      </vt:variant>
      <vt:variant>
        <vt:i4>662</vt:i4>
      </vt:variant>
      <vt:variant>
        <vt:i4>0</vt:i4>
      </vt:variant>
      <vt:variant>
        <vt:i4>5</vt:i4>
      </vt:variant>
      <vt:variant>
        <vt:lpwstr/>
      </vt:variant>
      <vt:variant>
        <vt:lpwstr>_Toc47427184</vt:lpwstr>
      </vt:variant>
      <vt:variant>
        <vt:i4>1048639</vt:i4>
      </vt:variant>
      <vt:variant>
        <vt:i4>656</vt:i4>
      </vt:variant>
      <vt:variant>
        <vt:i4>0</vt:i4>
      </vt:variant>
      <vt:variant>
        <vt:i4>5</vt:i4>
      </vt:variant>
      <vt:variant>
        <vt:lpwstr/>
      </vt:variant>
      <vt:variant>
        <vt:lpwstr>_Toc47427183</vt:lpwstr>
      </vt:variant>
      <vt:variant>
        <vt:i4>1114175</vt:i4>
      </vt:variant>
      <vt:variant>
        <vt:i4>650</vt:i4>
      </vt:variant>
      <vt:variant>
        <vt:i4>0</vt:i4>
      </vt:variant>
      <vt:variant>
        <vt:i4>5</vt:i4>
      </vt:variant>
      <vt:variant>
        <vt:lpwstr/>
      </vt:variant>
      <vt:variant>
        <vt:lpwstr>_Toc47427182</vt:lpwstr>
      </vt:variant>
      <vt:variant>
        <vt:i4>1179711</vt:i4>
      </vt:variant>
      <vt:variant>
        <vt:i4>644</vt:i4>
      </vt:variant>
      <vt:variant>
        <vt:i4>0</vt:i4>
      </vt:variant>
      <vt:variant>
        <vt:i4>5</vt:i4>
      </vt:variant>
      <vt:variant>
        <vt:lpwstr/>
      </vt:variant>
      <vt:variant>
        <vt:lpwstr>_Toc47427181</vt:lpwstr>
      </vt:variant>
      <vt:variant>
        <vt:i4>1245247</vt:i4>
      </vt:variant>
      <vt:variant>
        <vt:i4>638</vt:i4>
      </vt:variant>
      <vt:variant>
        <vt:i4>0</vt:i4>
      </vt:variant>
      <vt:variant>
        <vt:i4>5</vt:i4>
      </vt:variant>
      <vt:variant>
        <vt:lpwstr/>
      </vt:variant>
      <vt:variant>
        <vt:lpwstr>_Toc47427180</vt:lpwstr>
      </vt:variant>
      <vt:variant>
        <vt:i4>1703984</vt:i4>
      </vt:variant>
      <vt:variant>
        <vt:i4>632</vt:i4>
      </vt:variant>
      <vt:variant>
        <vt:i4>0</vt:i4>
      </vt:variant>
      <vt:variant>
        <vt:i4>5</vt:i4>
      </vt:variant>
      <vt:variant>
        <vt:lpwstr/>
      </vt:variant>
      <vt:variant>
        <vt:lpwstr>_Toc47427179</vt:lpwstr>
      </vt:variant>
      <vt:variant>
        <vt:i4>1769520</vt:i4>
      </vt:variant>
      <vt:variant>
        <vt:i4>626</vt:i4>
      </vt:variant>
      <vt:variant>
        <vt:i4>0</vt:i4>
      </vt:variant>
      <vt:variant>
        <vt:i4>5</vt:i4>
      </vt:variant>
      <vt:variant>
        <vt:lpwstr/>
      </vt:variant>
      <vt:variant>
        <vt:lpwstr>_Toc47427178</vt:lpwstr>
      </vt:variant>
      <vt:variant>
        <vt:i4>1310768</vt:i4>
      </vt:variant>
      <vt:variant>
        <vt:i4>620</vt:i4>
      </vt:variant>
      <vt:variant>
        <vt:i4>0</vt:i4>
      </vt:variant>
      <vt:variant>
        <vt:i4>5</vt:i4>
      </vt:variant>
      <vt:variant>
        <vt:lpwstr/>
      </vt:variant>
      <vt:variant>
        <vt:lpwstr>_Toc47427177</vt:lpwstr>
      </vt:variant>
      <vt:variant>
        <vt:i4>1376304</vt:i4>
      </vt:variant>
      <vt:variant>
        <vt:i4>614</vt:i4>
      </vt:variant>
      <vt:variant>
        <vt:i4>0</vt:i4>
      </vt:variant>
      <vt:variant>
        <vt:i4>5</vt:i4>
      </vt:variant>
      <vt:variant>
        <vt:lpwstr/>
      </vt:variant>
      <vt:variant>
        <vt:lpwstr>_Toc47427176</vt:lpwstr>
      </vt:variant>
      <vt:variant>
        <vt:i4>1441840</vt:i4>
      </vt:variant>
      <vt:variant>
        <vt:i4>608</vt:i4>
      </vt:variant>
      <vt:variant>
        <vt:i4>0</vt:i4>
      </vt:variant>
      <vt:variant>
        <vt:i4>5</vt:i4>
      </vt:variant>
      <vt:variant>
        <vt:lpwstr/>
      </vt:variant>
      <vt:variant>
        <vt:lpwstr>_Toc47427175</vt:lpwstr>
      </vt:variant>
      <vt:variant>
        <vt:i4>1507376</vt:i4>
      </vt:variant>
      <vt:variant>
        <vt:i4>602</vt:i4>
      </vt:variant>
      <vt:variant>
        <vt:i4>0</vt:i4>
      </vt:variant>
      <vt:variant>
        <vt:i4>5</vt:i4>
      </vt:variant>
      <vt:variant>
        <vt:lpwstr/>
      </vt:variant>
      <vt:variant>
        <vt:lpwstr>_Toc47427174</vt:lpwstr>
      </vt:variant>
      <vt:variant>
        <vt:i4>1048624</vt:i4>
      </vt:variant>
      <vt:variant>
        <vt:i4>596</vt:i4>
      </vt:variant>
      <vt:variant>
        <vt:i4>0</vt:i4>
      </vt:variant>
      <vt:variant>
        <vt:i4>5</vt:i4>
      </vt:variant>
      <vt:variant>
        <vt:lpwstr/>
      </vt:variant>
      <vt:variant>
        <vt:lpwstr>_Toc47427173</vt:lpwstr>
      </vt:variant>
      <vt:variant>
        <vt:i4>1114160</vt:i4>
      </vt:variant>
      <vt:variant>
        <vt:i4>590</vt:i4>
      </vt:variant>
      <vt:variant>
        <vt:i4>0</vt:i4>
      </vt:variant>
      <vt:variant>
        <vt:i4>5</vt:i4>
      </vt:variant>
      <vt:variant>
        <vt:lpwstr/>
      </vt:variant>
      <vt:variant>
        <vt:lpwstr>_Toc47427172</vt:lpwstr>
      </vt:variant>
      <vt:variant>
        <vt:i4>1179696</vt:i4>
      </vt:variant>
      <vt:variant>
        <vt:i4>584</vt:i4>
      </vt:variant>
      <vt:variant>
        <vt:i4>0</vt:i4>
      </vt:variant>
      <vt:variant>
        <vt:i4>5</vt:i4>
      </vt:variant>
      <vt:variant>
        <vt:lpwstr/>
      </vt:variant>
      <vt:variant>
        <vt:lpwstr>_Toc47427171</vt:lpwstr>
      </vt:variant>
      <vt:variant>
        <vt:i4>1245232</vt:i4>
      </vt:variant>
      <vt:variant>
        <vt:i4>578</vt:i4>
      </vt:variant>
      <vt:variant>
        <vt:i4>0</vt:i4>
      </vt:variant>
      <vt:variant>
        <vt:i4>5</vt:i4>
      </vt:variant>
      <vt:variant>
        <vt:lpwstr/>
      </vt:variant>
      <vt:variant>
        <vt:lpwstr>_Toc47427170</vt:lpwstr>
      </vt:variant>
      <vt:variant>
        <vt:i4>1703985</vt:i4>
      </vt:variant>
      <vt:variant>
        <vt:i4>572</vt:i4>
      </vt:variant>
      <vt:variant>
        <vt:i4>0</vt:i4>
      </vt:variant>
      <vt:variant>
        <vt:i4>5</vt:i4>
      </vt:variant>
      <vt:variant>
        <vt:lpwstr/>
      </vt:variant>
      <vt:variant>
        <vt:lpwstr>_Toc47427169</vt:lpwstr>
      </vt:variant>
      <vt:variant>
        <vt:i4>1769521</vt:i4>
      </vt:variant>
      <vt:variant>
        <vt:i4>566</vt:i4>
      </vt:variant>
      <vt:variant>
        <vt:i4>0</vt:i4>
      </vt:variant>
      <vt:variant>
        <vt:i4>5</vt:i4>
      </vt:variant>
      <vt:variant>
        <vt:lpwstr/>
      </vt:variant>
      <vt:variant>
        <vt:lpwstr>_Toc47427168</vt:lpwstr>
      </vt:variant>
      <vt:variant>
        <vt:i4>1310769</vt:i4>
      </vt:variant>
      <vt:variant>
        <vt:i4>560</vt:i4>
      </vt:variant>
      <vt:variant>
        <vt:i4>0</vt:i4>
      </vt:variant>
      <vt:variant>
        <vt:i4>5</vt:i4>
      </vt:variant>
      <vt:variant>
        <vt:lpwstr/>
      </vt:variant>
      <vt:variant>
        <vt:lpwstr>_Toc47427167</vt:lpwstr>
      </vt:variant>
      <vt:variant>
        <vt:i4>1376305</vt:i4>
      </vt:variant>
      <vt:variant>
        <vt:i4>554</vt:i4>
      </vt:variant>
      <vt:variant>
        <vt:i4>0</vt:i4>
      </vt:variant>
      <vt:variant>
        <vt:i4>5</vt:i4>
      </vt:variant>
      <vt:variant>
        <vt:lpwstr/>
      </vt:variant>
      <vt:variant>
        <vt:lpwstr>_Toc47427166</vt:lpwstr>
      </vt:variant>
      <vt:variant>
        <vt:i4>1441841</vt:i4>
      </vt:variant>
      <vt:variant>
        <vt:i4>548</vt:i4>
      </vt:variant>
      <vt:variant>
        <vt:i4>0</vt:i4>
      </vt:variant>
      <vt:variant>
        <vt:i4>5</vt:i4>
      </vt:variant>
      <vt:variant>
        <vt:lpwstr/>
      </vt:variant>
      <vt:variant>
        <vt:lpwstr>_Toc47427165</vt:lpwstr>
      </vt:variant>
      <vt:variant>
        <vt:i4>1507377</vt:i4>
      </vt:variant>
      <vt:variant>
        <vt:i4>542</vt:i4>
      </vt:variant>
      <vt:variant>
        <vt:i4>0</vt:i4>
      </vt:variant>
      <vt:variant>
        <vt:i4>5</vt:i4>
      </vt:variant>
      <vt:variant>
        <vt:lpwstr/>
      </vt:variant>
      <vt:variant>
        <vt:lpwstr>_Toc47427164</vt:lpwstr>
      </vt:variant>
      <vt:variant>
        <vt:i4>1048625</vt:i4>
      </vt:variant>
      <vt:variant>
        <vt:i4>536</vt:i4>
      </vt:variant>
      <vt:variant>
        <vt:i4>0</vt:i4>
      </vt:variant>
      <vt:variant>
        <vt:i4>5</vt:i4>
      </vt:variant>
      <vt:variant>
        <vt:lpwstr/>
      </vt:variant>
      <vt:variant>
        <vt:lpwstr>_Toc47427163</vt:lpwstr>
      </vt:variant>
      <vt:variant>
        <vt:i4>1114161</vt:i4>
      </vt:variant>
      <vt:variant>
        <vt:i4>530</vt:i4>
      </vt:variant>
      <vt:variant>
        <vt:i4>0</vt:i4>
      </vt:variant>
      <vt:variant>
        <vt:i4>5</vt:i4>
      </vt:variant>
      <vt:variant>
        <vt:lpwstr/>
      </vt:variant>
      <vt:variant>
        <vt:lpwstr>_Toc47427162</vt:lpwstr>
      </vt:variant>
      <vt:variant>
        <vt:i4>1179697</vt:i4>
      </vt:variant>
      <vt:variant>
        <vt:i4>524</vt:i4>
      </vt:variant>
      <vt:variant>
        <vt:i4>0</vt:i4>
      </vt:variant>
      <vt:variant>
        <vt:i4>5</vt:i4>
      </vt:variant>
      <vt:variant>
        <vt:lpwstr/>
      </vt:variant>
      <vt:variant>
        <vt:lpwstr>_Toc47427161</vt:lpwstr>
      </vt:variant>
      <vt:variant>
        <vt:i4>1245233</vt:i4>
      </vt:variant>
      <vt:variant>
        <vt:i4>518</vt:i4>
      </vt:variant>
      <vt:variant>
        <vt:i4>0</vt:i4>
      </vt:variant>
      <vt:variant>
        <vt:i4>5</vt:i4>
      </vt:variant>
      <vt:variant>
        <vt:lpwstr/>
      </vt:variant>
      <vt:variant>
        <vt:lpwstr>_Toc47427160</vt:lpwstr>
      </vt:variant>
      <vt:variant>
        <vt:i4>1703986</vt:i4>
      </vt:variant>
      <vt:variant>
        <vt:i4>512</vt:i4>
      </vt:variant>
      <vt:variant>
        <vt:i4>0</vt:i4>
      </vt:variant>
      <vt:variant>
        <vt:i4>5</vt:i4>
      </vt:variant>
      <vt:variant>
        <vt:lpwstr/>
      </vt:variant>
      <vt:variant>
        <vt:lpwstr>_Toc47427159</vt:lpwstr>
      </vt:variant>
      <vt:variant>
        <vt:i4>1769522</vt:i4>
      </vt:variant>
      <vt:variant>
        <vt:i4>506</vt:i4>
      </vt:variant>
      <vt:variant>
        <vt:i4>0</vt:i4>
      </vt:variant>
      <vt:variant>
        <vt:i4>5</vt:i4>
      </vt:variant>
      <vt:variant>
        <vt:lpwstr/>
      </vt:variant>
      <vt:variant>
        <vt:lpwstr>_Toc47427158</vt:lpwstr>
      </vt:variant>
      <vt:variant>
        <vt:i4>1310770</vt:i4>
      </vt:variant>
      <vt:variant>
        <vt:i4>500</vt:i4>
      </vt:variant>
      <vt:variant>
        <vt:i4>0</vt:i4>
      </vt:variant>
      <vt:variant>
        <vt:i4>5</vt:i4>
      </vt:variant>
      <vt:variant>
        <vt:lpwstr/>
      </vt:variant>
      <vt:variant>
        <vt:lpwstr>_Toc47427157</vt:lpwstr>
      </vt:variant>
      <vt:variant>
        <vt:i4>1376306</vt:i4>
      </vt:variant>
      <vt:variant>
        <vt:i4>494</vt:i4>
      </vt:variant>
      <vt:variant>
        <vt:i4>0</vt:i4>
      </vt:variant>
      <vt:variant>
        <vt:i4>5</vt:i4>
      </vt:variant>
      <vt:variant>
        <vt:lpwstr/>
      </vt:variant>
      <vt:variant>
        <vt:lpwstr>_Toc47427156</vt:lpwstr>
      </vt:variant>
      <vt:variant>
        <vt:i4>1441842</vt:i4>
      </vt:variant>
      <vt:variant>
        <vt:i4>488</vt:i4>
      </vt:variant>
      <vt:variant>
        <vt:i4>0</vt:i4>
      </vt:variant>
      <vt:variant>
        <vt:i4>5</vt:i4>
      </vt:variant>
      <vt:variant>
        <vt:lpwstr/>
      </vt:variant>
      <vt:variant>
        <vt:lpwstr>_Toc47427155</vt:lpwstr>
      </vt:variant>
      <vt:variant>
        <vt:i4>1507378</vt:i4>
      </vt:variant>
      <vt:variant>
        <vt:i4>482</vt:i4>
      </vt:variant>
      <vt:variant>
        <vt:i4>0</vt:i4>
      </vt:variant>
      <vt:variant>
        <vt:i4>5</vt:i4>
      </vt:variant>
      <vt:variant>
        <vt:lpwstr/>
      </vt:variant>
      <vt:variant>
        <vt:lpwstr>_Toc47427154</vt:lpwstr>
      </vt:variant>
      <vt:variant>
        <vt:i4>1048626</vt:i4>
      </vt:variant>
      <vt:variant>
        <vt:i4>476</vt:i4>
      </vt:variant>
      <vt:variant>
        <vt:i4>0</vt:i4>
      </vt:variant>
      <vt:variant>
        <vt:i4>5</vt:i4>
      </vt:variant>
      <vt:variant>
        <vt:lpwstr/>
      </vt:variant>
      <vt:variant>
        <vt:lpwstr>_Toc47427153</vt:lpwstr>
      </vt:variant>
      <vt:variant>
        <vt:i4>1114162</vt:i4>
      </vt:variant>
      <vt:variant>
        <vt:i4>470</vt:i4>
      </vt:variant>
      <vt:variant>
        <vt:i4>0</vt:i4>
      </vt:variant>
      <vt:variant>
        <vt:i4>5</vt:i4>
      </vt:variant>
      <vt:variant>
        <vt:lpwstr/>
      </vt:variant>
      <vt:variant>
        <vt:lpwstr>_Toc47427152</vt:lpwstr>
      </vt:variant>
      <vt:variant>
        <vt:i4>1179698</vt:i4>
      </vt:variant>
      <vt:variant>
        <vt:i4>464</vt:i4>
      </vt:variant>
      <vt:variant>
        <vt:i4>0</vt:i4>
      </vt:variant>
      <vt:variant>
        <vt:i4>5</vt:i4>
      </vt:variant>
      <vt:variant>
        <vt:lpwstr/>
      </vt:variant>
      <vt:variant>
        <vt:lpwstr>_Toc47427151</vt:lpwstr>
      </vt:variant>
      <vt:variant>
        <vt:i4>1245234</vt:i4>
      </vt:variant>
      <vt:variant>
        <vt:i4>458</vt:i4>
      </vt:variant>
      <vt:variant>
        <vt:i4>0</vt:i4>
      </vt:variant>
      <vt:variant>
        <vt:i4>5</vt:i4>
      </vt:variant>
      <vt:variant>
        <vt:lpwstr/>
      </vt:variant>
      <vt:variant>
        <vt:lpwstr>_Toc47427150</vt:lpwstr>
      </vt:variant>
      <vt:variant>
        <vt:i4>1703987</vt:i4>
      </vt:variant>
      <vt:variant>
        <vt:i4>452</vt:i4>
      </vt:variant>
      <vt:variant>
        <vt:i4>0</vt:i4>
      </vt:variant>
      <vt:variant>
        <vt:i4>5</vt:i4>
      </vt:variant>
      <vt:variant>
        <vt:lpwstr/>
      </vt:variant>
      <vt:variant>
        <vt:lpwstr>_Toc47427149</vt:lpwstr>
      </vt:variant>
      <vt:variant>
        <vt:i4>1769523</vt:i4>
      </vt:variant>
      <vt:variant>
        <vt:i4>446</vt:i4>
      </vt:variant>
      <vt:variant>
        <vt:i4>0</vt:i4>
      </vt:variant>
      <vt:variant>
        <vt:i4>5</vt:i4>
      </vt:variant>
      <vt:variant>
        <vt:lpwstr/>
      </vt:variant>
      <vt:variant>
        <vt:lpwstr>_Toc47427148</vt:lpwstr>
      </vt:variant>
      <vt:variant>
        <vt:i4>1310771</vt:i4>
      </vt:variant>
      <vt:variant>
        <vt:i4>440</vt:i4>
      </vt:variant>
      <vt:variant>
        <vt:i4>0</vt:i4>
      </vt:variant>
      <vt:variant>
        <vt:i4>5</vt:i4>
      </vt:variant>
      <vt:variant>
        <vt:lpwstr/>
      </vt:variant>
      <vt:variant>
        <vt:lpwstr>_Toc47427147</vt:lpwstr>
      </vt:variant>
      <vt:variant>
        <vt:i4>1376307</vt:i4>
      </vt:variant>
      <vt:variant>
        <vt:i4>434</vt:i4>
      </vt:variant>
      <vt:variant>
        <vt:i4>0</vt:i4>
      </vt:variant>
      <vt:variant>
        <vt:i4>5</vt:i4>
      </vt:variant>
      <vt:variant>
        <vt:lpwstr/>
      </vt:variant>
      <vt:variant>
        <vt:lpwstr>_Toc47427146</vt:lpwstr>
      </vt:variant>
      <vt:variant>
        <vt:i4>1441843</vt:i4>
      </vt:variant>
      <vt:variant>
        <vt:i4>428</vt:i4>
      </vt:variant>
      <vt:variant>
        <vt:i4>0</vt:i4>
      </vt:variant>
      <vt:variant>
        <vt:i4>5</vt:i4>
      </vt:variant>
      <vt:variant>
        <vt:lpwstr/>
      </vt:variant>
      <vt:variant>
        <vt:lpwstr>_Toc47427145</vt:lpwstr>
      </vt:variant>
      <vt:variant>
        <vt:i4>1507379</vt:i4>
      </vt:variant>
      <vt:variant>
        <vt:i4>422</vt:i4>
      </vt:variant>
      <vt:variant>
        <vt:i4>0</vt:i4>
      </vt:variant>
      <vt:variant>
        <vt:i4>5</vt:i4>
      </vt:variant>
      <vt:variant>
        <vt:lpwstr/>
      </vt:variant>
      <vt:variant>
        <vt:lpwstr>_Toc47427144</vt:lpwstr>
      </vt:variant>
      <vt:variant>
        <vt:i4>1048627</vt:i4>
      </vt:variant>
      <vt:variant>
        <vt:i4>416</vt:i4>
      </vt:variant>
      <vt:variant>
        <vt:i4>0</vt:i4>
      </vt:variant>
      <vt:variant>
        <vt:i4>5</vt:i4>
      </vt:variant>
      <vt:variant>
        <vt:lpwstr/>
      </vt:variant>
      <vt:variant>
        <vt:lpwstr>_Toc47427143</vt:lpwstr>
      </vt:variant>
      <vt:variant>
        <vt:i4>1114163</vt:i4>
      </vt:variant>
      <vt:variant>
        <vt:i4>410</vt:i4>
      </vt:variant>
      <vt:variant>
        <vt:i4>0</vt:i4>
      </vt:variant>
      <vt:variant>
        <vt:i4>5</vt:i4>
      </vt:variant>
      <vt:variant>
        <vt:lpwstr/>
      </vt:variant>
      <vt:variant>
        <vt:lpwstr>_Toc47427142</vt:lpwstr>
      </vt:variant>
      <vt:variant>
        <vt:i4>1179699</vt:i4>
      </vt:variant>
      <vt:variant>
        <vt:i4>404</vt:i4>
      </vt:variant>
      <vt:variant>
        <vt:i4>0</vt:i4>
      </vt:variant>
      <vt:variant>
        <vt:i4>5</vt:i4>
      </vt:variant>
      <vt:variant>
        <vt:lpwstr/>
      </vt:variant>
      <vt:variant>
        <vt:lpwstr>_Toc47427141</vt:lpwstr>
      </vt:variant>
      <vt:variant>
        <vt:i4>1245235</vt:i4>
      </vt:variant>
      <vt:variant>
        <vt:i4>398</vt:i4>
      </vt:variant>
      <vt:variant>
        <vt:i4>0</vt:i4>
      </vt:variant>
      <vt:variant>
        <vt:i4>5</vt:i4>
      </vt:variant>
      <vt:variant>
        <vt:lpwstr/>
      </vt:variant>
      <vt:variant>
        <vt:lpwstr>_Toc47427140</vt:lpwstr>
      </vt:variant>
      <vt:variant>
        <vt:i4>1703988</vt:i4>
      </vt:variant>
      <vt:variant>
        <vt:i4>392</vt:i4>
      </vt:variant>
      <vt:variant>
        <vt:i4>0</vt:i4>
      </vt:variant>
      <vt:variant>
        <vt:i4>5</vt:i4>
      </vt:variant>
      <vt:variant>
        <vt:lpwstr/>
      </vt:variant>
      <vt:variant>
        <vt:lpwstr>_Toc47427139</vt:lpwstr>
      </vt:variant>
      <vt:variant>
        <vt:i4>1769524</vt:i4>
      </vt:variant>
      <vt:variant>
        <vt:i4>386</vt:i4>
      </vt:variant>
      <vt:variant>
        <vt:i4>0</vt:i4>
      </vt:variant>
      <vt:variant>
        <vt:i4>5</vt:i4>
      </vt:variant>
      <vt:variant>
        <vt:lpwstr/>
      </vt:variant>
      <vt:variant>
        <vt:lpwstr>_Toc47427138</vt:lpwstr>
      </vt:variant>
      <vt:variant>
        <vt:i4>1310772</vt:i4>
      </vt:variant>
      <vt:variant>
        <vt:i4>380</vt:i4>
      </vt:variant>
      <vt:variant>
        <vt:i4>0</vt:i4>
      </vt:variant>
      <vt:variant>
        <vt:i4>5</vt:i4>
      </vt:variant>
      <vt:variant>
        <vt:lpwstr/>
      </vt:variant>
      <vt:variant>
        <vt:lpwstr>_Toc47427137</vt:lpwstr>
      </vt:variant>
      <vt:variant>
        <vt:i4>1376308</vt:i4>
      </vt:variant>
      <vt:variant>
        <vt:i4>374</vt:i4>
      </vt:variant>
      <vt:variant>
        <vt:i4>0</vt:i4>
      </vt:variant>
      <vt:variant>
        <vt:i4>5</vt:i4>
      </vt:variant>
      <vt:variant>
        <vt:lpwstr/>
      </vt:variant>
      <vt:variant>
        <vt:lpwstr>_Toc47427136</vt:lpwstr>
      </vt:variant>
      <vt:variant>
        <vt:i4>1441844</vt:i4>
      </vt:variant>
      <vt:variant>
        <vt:i4>368</vt:i4>
      </vt:variant>
      <vt:variant>
        <vt:i4>0</vt:i4>
      </vt:variant>
      <vt:variant>
        <vt:i4>5</vt:i4>
      </vt:variant>
      <vt:variant>
        <vt:lpwstr/>
      </vt:variant>
      <vt:variant>
        <vt:lpwstr>_Toc47427135</vt:lpwstr>
      </vt:variant>
      <vt:variant>
        <vt:i4>1507380</vt:i4>
      </vt:variant>
      <vt:variant>
        <vt:i4>362</vt:i4>
      </vt:variant>
      <vt:variant>
        <vt:i4>0</vt:i4>
      </vt:variant>
      <vt:variant>
        <vt:i4>5</vt:i4>
      </vt:variant>
      <vt:variant>
        <vt:lpwstr/>
      </vt:variant>
      <vt:variant>
        <vt:lpwstr>_Toc47427134</vt:lpwstr>
      </vt:variant>
      <vt:variant>
        <vt:i4>1048628</vt:i4>
      </vt:variant>
      <vt:variant>
        <vt:i4>356</vt:i4>
      </vt:variant>
      <vt:variant>
        <vt:i4>0</vt:i4>
      </vt:variant>
      <vt:variant>
        <vt:i4>5</vt:i4>
      </vt:variant>
      <vt:variant>
        <vt:lpwstr/>
      </vt:variant>
      <vt:variant>
        <vt:lpwstr>_Toc47427133</vt:lpwstr>
      </vt:variant>
      <vt:variant>
        <vt:i4>1114164</vt:i4>
      </vt:variant>
      <vt:variant>
        <vt:i4>350</vt:i4>
      </vt:variant>
      <vt:variant>
        <vt:i4>0</vt:i4>
      </vt:variant>
      <vt:variant>
        <vt:i4>5</vt:i4>
      </vt:variant>
      <vt:variant>
        <vt:lpwstr/>
      </vt:variant>
      <vt:variant>
        <vt:lpwstr>_Toc47427132</vt:lpwstr>
      </vt:variant>
      <vt:variant>
        <vt:i4>1179700</vt:i4>
      </vt:variant>
      <vt:variant>
        <vt:i4>344</vt:i4>
      </vt:variant>
      <vt:variant>
        <vt:i4>0</vt:i4>
      </vt:variant>
      <vt:variant>
        <vt:i4>5</vt:i4>
      </vt:variant>
      <vt:variant>
        <vt:lpwstr/>
      </vt:variant>
      <vt:variant>
        <vt:lpwstr>_Toc47427131</vt:lpwstr>
      </vt:variant>
      <vt:variant>
        <vt:i4>1245236</vt:i4>
      </vt:variant>
      <vt:variant>
        <vt:i4>338</vt:i4>
      </vt:variant>
      <vt:variant>
        <vt:i4>0</vt:i4>
      </vt:variant>
      <vt:variant>
        <vt:i4>5</vt:i4>
      </vt:variant>
      <vt:variant>
        <vt:lpwstr/>
      </vt:variant>
      <vt:variant>
        <vt:lpwstr>_Toc47427130</vt:lpwstr>
      </vt:variant>
      <vt:variant>
        <vt:i4>1703989</vt:i4>
      </vt:variant>
      <vt:variant>
        <vt:i4>332</vt:i4>
      </vt:variant>
      <vt:variant>
        <vt:i4>0</vt:i4>
      </vt:variant>
      <vt:variant>
        <vt:i4>5</vt:i4>
      </vt:variant>
      <vt:variant>
        <vt:lpwstr/>
      </vt:variant>
      <vt:variant>
        <vt:lpwstr>_Toc47427129</vt:lpwstr>
      </vt:variant>
      <vt:variant>
        <vt:i4>1769525</vt:i4>
      </vt:variant>
      <vt:variant>
        <vt:i4>326</vt:i4>
      </vt:variant>
      <vt:variant>
        <vt:i4>0</vt:i4>
      </vt:variant>
      <vt:variant>
        <vt:i4>5</vt:i4>
      </vt:variant>
      <vt:variant>
        <vt:lpwstr/>
      </vt:variant>
      <vt:variant>
        <vt:lpwstr>_Toc47427128</vt:lpwstr>
      </vt:variant>
      <vt:variant>
        <vt:i4>1310773</vt:i4>
      </vt:variant>
      <vt:variant>
        <vt:i4>320</vt:i4>
      </vt:variant>
      <vt:variant>
        <vt:i4>0</vt:i4>
      </vt:variant>
      <vt:variant>
        <vt:i4>5</vt:i4>
      </vt:variant>
      <vt:variant>
        <vt:lpwstr/>
      </vt:variant>
      <vt:variant>
        <vt:lpwstr>_Toc47427127</vt:lpwstr>
      </vt:variant>
      <vt:variant>
        <vt:i4>1376309</vt:i4>
      </vt:variant>
      <vt:variant>
        <vt:i4>314</vt:i4>
      </vt:variant>
      <vt:variant>
        <vt:i4>0</vt:i4>
      </vt:variant>
      <vt:variant>
        <vt:i4>5</vt:i4>
      </vt:variant>
      <vt:variant>
        <vt:lpwstr/>
      </vt:variant>
      <vt:variant>
        <vt:lpwstr>_Toc47427126</vt:lpwstr>
      </vt:variant>
      <vt:variant>
        <vt:i4>1441845</vt:i4>
      </vt:variant>
      <vt:variant>
        <vt:i4>308</vt:i4>
      </vt:variant>
      <vt:variant>
        <vt:i4>0</vt:i4>
      </vt:variant>
      <vt:variant>
        <vt:i4>5</vt:i4>
      </vt:variant>
      <vt:variant>
        <vt:lpwstr/>
      </vt:variant>
      <vt:variant>
        <vt:lpwstr>_Toc47427125</vt:lpwstr>
      </vt:variant>
      <vt:variant>
        <vt:i4>1507381</vt:i4>
      </vt:variant>
      <vt:variant>
        <vt:i4>302</vt:i4>
      </vt:variant>
      <vt:variant>
        <vt:i4>0</vt:i4>
      </vt:variant>
      <vt:variant>
        <vt:i4>5</vt:i4>
      </vt:variant>
      <vt:variant>
        <vt:lpwstr/>
      </vt:variant>
      <vt:variant>
        <vt:lpwstr>_Toc47427124</vt:lpwstr>
      </vt:variant>
      <vt:variant>
        <vt:i4>1048629</vt:i4>
      </vt:variant>
      <vt:variant>
        <vt:i4>296</vt:i4>
      </vt:variant>
      <vt:variant>
        <vt:i4>0</vt:i4>
      </vt:variant>
      <vt:variant>
        <vt:i4>5</vt:i4>
      </vt:variant>
      <vt:variant>
        <vt:lpwstr/>
      </vt:variant>
      <vt:variant>
        <vt:lpwstr>_Toc47427123</vt:lpwstr>
      </vt:variant>
      <vt:variant>
        <vt:i4>1114165</vt:i4>
      </vt:variant>
      <vt:variant>
        <vt:i4>290</vt:i4>
      </vt:variant>
      <vt:variant>
        <vt:i4>0</vt:i4>
      </vt:variant>
      <vt:variant>
        <vt:i4>5</vt:i4>
      </vt:variant>
      <vt:variant>
        <vt:lpwstr/>
      </vt:variant>
      <vt:variant>
        <vt:lpwstr>_Toc47427122</vt:lpwstr>
      </vt:variant>
      <vt:variant>
        <vt:i4>1179701</vt:i4>
      </vt:variant>
      <vt:variant>
        <vt:i4>284</vt:i4>
      </vt:variant>
      <vt:variant>
        <vt:i4>0</vt:i4>
      </vt:variant>
      <vt:variant>
        <vt:i4>5</vt:i4>
      </vt:variant>
      <vt:variant>
        <vt:lpwstr/>
      </vt:variant>
      <vt:variant>
        <vt:lpwstr>_Toc47427121</vt:lpwstr>
      </vt:variant>
      <vt:variant>
        <vt:i4>1245237</vt:i4>
      </vt:variant>
      <vt:variant>
        <vt:i4>278</vt:i4>
      </vt:variant>
      <vt:variant>
        <vt:i4>0</vt:i4>
      </vt:variant>
      <vt:variant>
        <vt:i4>5</vt:i4>
      </vt:variant>
      <vt:variant>
        <vt:lpwstr/>
      </vt:variant>
      <vt:variant>
        <vt:lpwstr>_Toc47427120</vt:lpwstr>
      </vt:variant>
      <vt:variant>
        <vt:i4>1703990</vt:i4>
      </vt:variant>
      <vt:variant>
        <vt:i4>272</vt:i4>
      </vt:variant>
      <vt:variant>
        <vt:i4>0</vt:i4>
      </vt:variant>
      <vt:variant>
        <vt:i4>5</vt:i4>
      </vt:variant>
      <vt:variant>
        <vt:lpwstr/>
      </vt:variant>
      <vt:variant>
        <vt:lpwstr>_Toc47427119</vt:lpwstr>
      </vt:variant>
      <vt:variant>
        <vt:i4>1769526</vt:i4>
      </vt:variant>
      <vt:variant>
        <vt:i4>266</vt:i4>
      </vt:variant>
      <vt:variant>
        <vt:i4>0</vt:i4>
      </vt:variant>
      <vt:variant>
        <vt:i4>5</vt:i4>
      </vt:variant>
      <vt:variant>
        <vt:lpwstr/>
      </vt:variant>
      <vt:variant>
        <vt:lpwstr>_Toc47427118</vt:lpwstr>
      </vt:variant>
      <vt:variant>
        <vt:i4>1310774</vt:i4>
      </vt:variant>
      <vt:variant>
        <vt:i4>260</vt:i4>
      </vt:variant>
      <vt:variant>
        <vt:i4>0</vt:i4>
      </vt:variant>
      <vt:variant>
        <vt:i4>5</vt:i4>
      </vt:variant>
      <vt:variant>
        <vt:lpwstr/>
      </vt:variant>
      <vt:variant>
        <vt:lpwstr>_Toc47427117</vt:lpwstr>
      </vt:variant>
      <vt:variant>
        <vt:i4>1376310</vt:i4>
      </vt:variant>
      <vt:variant>
        <vt:i4>254</vt:i4>
      </vt:variant>
      <vt:variant>
        <vt:i4>0</vt:i4>
      </vt:variant>
      <vt:variant>
        <vt:i4>5</vt:i4>
      </vt:variant>
      <vt:variant>
        <vt:lpwstr/>
      </vt:variant>
      <vt:variant>
        <vt:lpwstr>_Toc47427116</vt:lpwstr>
      </vt:variant>
      <vt:variant>
        <vt:i4>1441846</vt:i4>
      </vt:variant>
      <vt:variant>
        <vt:i4>248</vt:i4>
      </vt:variant>
      <vt:variant>
        <vt:i4>0</vt:i4>
      </vt:variant>
      <vt:variant>
        <vt:i4>5</vt:i4>
      </vt:variant>
      <vt:variant>
        <vt:lpwstr/>
      </vt:variant>
      <vt:variant>
        <vt:lpwstr>_Toc47427115</vt:lpwstr>
      </vt:variant>
      <vt:variant>
        <vt:i4>1507382</vt:i4>
      </vt:variant>
      <vt:variant>
        <vt:i4>242</vt:i4>
      </vt:variant>
      <vt:variant>
        <vt:i4>0</vt:i4>
      </vt:variant>
      <vt:variant>
        <vt:i4>5</vt:i4>
      </vt:variant>
      <vt:variant>
        <vt:lpwstr/>
      </vt:variant>
      <vt:variant>
        <vt:lpwstr>_Toc47427114</vt:lpwstr>
      </vt:variant>
      <vt:variant>
        <vt:i4>1048630</vt:i4>
      </vt:variant>
      <vt:variant>
        <vt:i4>236</vt:i4>
      </vt:variant>
      <vt:variant>
        <vt:i4>0</vt:i4>
      </vt:variant>
      <vt:variant>
        <vt:i4>5</vt:i4>
      </vt:variant>
      <vt:variant>
        <vt:lpwstr/>
      </vt:variant>
      <vt:variant>
        <vt:lpwstr>_Toc47427113</vt:lpwstr>
      </vt:variant>
      <vt:variant>
        <vt:i4>1114166</vt:i4>
      </vt:variant>
      <vt:variant>
        <vt:i4>230</vt:i4>
      </vt:variant>
      <vt:variant>
        <vt:i4>0</vt:i4>
      </vt:variant>
      <vt:variant>
        <vt:i4>5</vt:i4>
      </vt:variant>
      <vt:variant>
        <vt:lpwstr/>
      </vt:variant>
      <vt:variant>
        <vt:lpwstr>_Toc47427112</vt:lpwstr>
      </vt:variant>
      <vt:variant>
        <vt:i4>1179702</vt:i4>
      </vt:variant>
      <vt:variant>
        <vt:i4>224</vt:i4>
      </vt:variant>
      <vt:variant>
        <vt:i4>0</vt:i4>
      </vt:variant>
      <vt:variant>
        <vt:i4>5</vt:i4>
      </vt:variant>
      <vt:variant>
        <vt:lpwstr/>
      </vt:variant>
      <vt:variant>
        <vt:lpwstr>_Toc47427111</vt:lpwstr>
      </vt:variant>
      <vt:variant>
        <vt:i4>1245238</vt:i4>
      </vt:variant>
      <vt:variant>
        <vt:i4>218</vt:i4>
      </vt:variant>
      <vt:variant>
        <vt:i4>0</vt:i4>
      </vt:variant>
      <vt:variant>
        <vt:i4>5</vt:i4>
      </vt:variant>
      <vt:variant>
        <vt:lpwstr/>
      </vt:variant>
      <vt:variant>
        <vt:lpwstr>_Toc47427110</vt:lpwstr>
      </vt:variant>
      <vt:variant>
        <vt:i4>1703991</vt:i4>
      </vt:variant>
      <vt:variant>
        <vt:i4>212</vt:i4>
      </vt:variant>
      <vt:variant>
        <vt:i4>0</vt:i4>
      </vt:variant>
      <vt:variant>
        <vt:i4>5</vt:i4>
      </vt:variant>
      <vt:variant>
        <vt:lpwstr/>
      </vt:variant>
      <vt:variant>
        <vt:lpwstr>_Toc47427109</vt:lpwstr>
      </vt:variant>
      <vt:variant>
        <vt:i4>1769527</vt:i4>
      </vt:variant>
      <vt:variant>
        <vt:i4>206</vt:i4>
      </vt:variant>
      <vt:variant>
        <vt:i4>0</vt:i4>
      </vt:variant>
      <vt:variant>
        <vt:i4>5</vt:i4>
      </vt:variant>
      <vt:variant>
        <vt:lpwstr/>
      </vt:variant>
      <vt:variant>
        <vt:lpwstr>_Toc47427108</vt:lpwstr>
      </vt:variant>
      <vt:variant>
        <vt:i4>1310775</vt:i4>
      </vt:variant>
      <vt:variant>
        <vt:i4>200</vt:i4>
      </vt:variant>
      <vt:variant>
        <vt:i4>0</vt:i4>
      </vt:variant>
      <vt:variant>
        <vt:i4>5</vt:i4>
      </vt:variant>
      <vt:variant>
        <vt:lpwstr/>
      </vt:variant>
      <vt:variant>
        <vt:lpwstr>_Toc47427107</vt:lpwstr>
      </vt:variant>
      <vt:variant>
        <vt:i4>1376311</vt:i4>
      </vt:variant>
      <vt:variant>
        <vt:i4>194</vt:i4>
      </vt:variant>
      <vt:variant>
        <vt:i4>0</vt:i4>
      </vt:variant>
      <vt:variant>
        <vt:i4>5</vt:i4>
      </vt:variant>
      <vt:variant>
        <vt:lpwstr/>
      </vt:variant>
      <vt:variant>
        <vt:lpwstr>_Toc47427106</vt:lpwstr>
      </vt:variant>
      <vt:variant>
        <vt:i4>1441847</vt:i4>
      </vt:variant>
      <vt:variant>
        <vt:i4>188</vt:i4>
      </vt:variant>
      <vt:variant>
        <vt:i4>0</vt:i4>
      </vt:variant>
      <vt:variant>
        <vt:i4>5</vt:i4>
      </vt:variant>
      <vt:variant>
        <vt:lpwstr/>
      </vt:variant>
      <vt:variant>
        <vt:lpwstr>_Toc47427105</vt:lpwstr>
      </vt:variant>
      <vt:variant>
        <vt:i4>1507383</vt:i4>
      </vt:variant>
      <vt:variant>
        <vt:i4>182</vt:i4>
      </vt:variant>
      <vt:variant>
        <vt:i4>0</vt:i4>
      </vt:variant>
      <vt:variant>
        <vt:i4>5</vt:i4>
      </vt:variant>
      <vt:variant>
        <vt:lpwstr/>
      </vt:variant>
      <vt:variant>
        <vt:lpwstr>_Toc47427104</vt:lpwstr>
      </vt:variant>
      <vt:variant>
        <vt:i4>1048631</vt:i4>
      </vt:variant>
      <vt:variant>
        <vt:i4>176</vt:i4>
      </vt:variant>
      <vt:variant>
        <vt:i4>0</vt:i4>
      </vt:variant>
      <vt:variant>
        <vt:i4>5</vt:i4>
      </vt:variant>
      <vt:variant>
        <vt:lpwstr/>
      </vt:variant>
      <vt:variant>
        <vt:lpwstr>_Toc47427103</vt:lpwstr>
      </vt:variant>
      <vt:variant>
        <vt:i4>1114167</vt:i4>
      </vt:variant>
      <vt:variant>
        <vt:i4>170</vt:i4>
      </vt:variant>
      <vt:variant>
        <vt:i4>0</vt:i4>
      </vt:variant>
      <vt:variant>
        <vt:i4>5</vt:i4>
      </vt:variant>
      <vt:variant>
        <vt:lpwstr/>
      </vt:variant>
      <vt:variant>
        <vt:lpwstr>_Toc47427102</vt:lpwstr>
      </vt:variant>
      <vt:variant>
        <vt:i4>1179703</vt:i4>
      </vt:variant>
      <vt:variant>
        <vt:i4>164</vt:i4>
      </vt:variant>
      <vt:variant>
        <vt:i4>0</vt:i4>
      </vt:variant>
      <vt:variant>
        <vt:i4>5</vt:i4>
      </vt:variant>
      <vt:variant>
        <vt:lpwstr/>
      </vt:variant>
      <vt:variant>
        <vt:lpwstr>_Toc47427101</vt:lpwstr>
      </vt:variant>
      <vt:variant>
        <vt:i4>1245239</vt:i4>
      </vt:variant>
      <vt:variant>
        <vt:i4>158</vt:i4>
      </vt:variant>
      <vt:variant>
        <vt:i4>0</vt:i4>
      </vt:variant>
      <vt:variant>
        <vt:i4>5</vt:i4>
      </vt:variant>
      <vt:variant>
        <vt:lpwstr/>
      </vt:variant>
      <vt:variant>
        <vt:lpwstr>_Toc47427100</vt:lpwstr>
      </vt:variant>
      <vt:variant>
        <vt:i4>1769534</vt:i4>
      </vt:variant>
      <vt:variant>
        <vt:i4>152</vt:i4>
      </vt:variant>
      <vt:variant>
        <vt:i4>0</vt:i4>
      </vt:variant>
      <vt:variant>
        <vt:i4>5</vt:i4>
      </vt:variant>
      <vt:variant>
        <vt:lpwstr/>
      </vt:variant>
      <vt:variant>
        <vt:lpwstr>_Toc47427099</vt:lpwstr>
      </vt:variant>
      <vt:variant>
        <vt:i4>1703998</vt:i4>
      </vt:variant>
      <vt:variant>
        <vt:i4>146</vt:i4>
      </vt:variant>
      <vt:variant>
        <vt:i4>0</vt:i4>
      </vt:variant>
      <vt:variant>
        <vt:i4>5</vt:i4>
      </vt:variant>
      <vt:variant>
        <vt:lpwstr/>
      </vt:variant>
      <vt:variant>
        <vt:lpwstr>_Toc47427098</vt:lpwstr>
      </vt:variant>
      <vt:variant>
        <vt:i4>1376318</vt:i4>
      </vt:variant>
      <vt:variant>
        <vt:i4>140</vt:i4>
      </vt:variant>
      <vt:variant>
        <vt:i4>0</vt:i4>
      </vt:variant>
      <vt:variant>
        <vt:i4>5</vt:i4>
      </vt:variant>
      <vt:variant>
        <vt:lpwstr/>
      </vt:variant>
      <vt:variant>
        <vt:lpwstr>_Toc47427097</vt:lpwstr>
      </vt:variant>
      <vt:variant>
        <vt:i4>1310782</vt:i4>
      </vt:variant>
      <vt:variant>
        <vt:i4>134</vt:i4>
      </vt:variant>
      <vt:variant>
        <vt:i4>0</vt:i4>
      </vt:variant>
      <vt:variant>
        <vt:i4>5</vt:i4>
      </vt:variant>
      <vt:variant>
        <vt:lpwstr/>
      </vt:variant>
      <vt:variant>
        <vt:lpwstr>_Toc47427096</vt:lpwstr>
      </vt:variant>
      <vt:variant>
        <vt:i4>1507390</vt:i4>
      </vt:variant>
      <vt:variant>
        <vt:i4>128</vt:i4>
      </vt:variant>
      <vt:variant>
        <vt:i4>0</vt:i4>
      </vt:variant>
      <vt:variant>
        <vt:i4>5</vt:i4>
      </vt:variant>
      <vt:variant>
        <vt:lpwstr/>
      </vt:variant>
      <vt:variant>
        <vt:lpwstr>_Toc47427095</vt:lpwstr>
      </vt:variant>
      <vt:variant>
        <vt:i4>1441854</vt:i4>
      </vt:variant>
      <vt:variant>
        <vt:i4>122</vt:i4>
      </vt:variant>
      <vt:variant>
        <vt:i4>0</vt:i4>
      </vt:variant>
      <vt:variant>
        <vt:i4>5</vt:i4>
      </vt:variant>
      <vt:variant>
        <vt:lpwstr/>
      </vt:variant>
      <vt:variant>
        <vt:lpwstr>_Toc47427094</vt:lpwstr>
      </vt:variant>
      <vt:variant>
        <vt:i4>1114174</vt:i4>
      </vt:variant>
      <vt:variant>
        <vt:i4>116</vt:i4>
      </vt:variant>
      <vt:variant>
        <vt:i4>0</vt:i4>
      </vt:variant>
      <vt:variant>
        <vt:i4>5</vt:i4>
      </vt:variant>
      <vt:variant>
        <vt:lpwstr/>
      </vt:variant>
      <vt:variant>
        <vt:lpwstr>_Toc47427093</vt:lpwstr>
      </vt:variant>
      <vt:variant>
        <vt:i4>1048638</vt:i4>
      </vt:variant>
      <vt:variant>
        <vt:i4>110</vt:i4>
      </vt:variant>
      <vt:variant>
        <vt:i4>0</vt:i4>
      </vt:variant>
      <vt:variant>
        <vt:i4>5</vt:i4>
      </vt:variant>
      <vt:variant>
        <vt:lpwstr/>
      </vt:variant>
      <vt:variant>
        <vt:lpwstr>_Toc47427092</vt:lpwstr>
      </vt:variant>
      <vt:variant>
        <vt:i4>1245246</vt:i4>
      </vt:variant>
      <vt:variant>
        <vt:i4>104</vt:i4>
      </vt:variant>
      <vt:variant>
        <vt:i4>0</vt:i4>
      </vt:variant>
      <vt:variant>
        <vt:i4>5</vt:i4>
      </vt:variant>
      <vt:variant>
        <vt:lpwstr/>
      </vt:variant>
      <vt:variant>
        <vt:lpwstr>_Toc47427091</vt:lpwstr>
      </vt:variant>
      <vt:variant>
        <vt:i4>1769535</vt:i4>
      </vt:variant>
      <vt:variant>
        <vt:i4>98</vt:i4>
      </vt:variant>
      <vt:variant>
        <vt:i4>0</vt:i4>
      </vt:variant>
      <vt:variant>
        <vt:i4>5</vt:i4>
      </vt:variant>
      <vt:variant>
        <vt:lpwstr/>
      </vt:variant>
      <vt:variant>
        <vt:lpwstr>_Toc47427089</vt:lpwstr>
      </vt:variant>
      <vt:variant>
        <vt:i4>1703999</vt:i4>
      </vt:variant>
      <vt:variant>
        <vt:i4>92</vt:i4>
      </vt:variant>
      <vt:variant>
        <vt:i4>0</vt:i4>
      </vt:variant>
      <vt:variant>
        <vt:i4>5</vt:i4>
      </vt:variant>
      <vt:variant>
        <vt:lpwstr/>
      </vt:variant>
      <vt:variant>
        <vt:lpwstr>_Toc47427088</vt:lpwstr>
      </vt:variant>
      <vt:variant>
        <vt:i4>1376319</vt:i4>
      </vt:variant>
      <vt:variant>
        <vt:i4>86</vt:i4>
      </vt:variant>
      <vt:variant>
        <vt:i4>0</vt:i4>
      </vt:variant>
      <vt:variant>
        <vt:i4>5</vt:i4>
      </vt:variant>
      <vt:variant>
        <vt:lpwstr/>
      </vt:variant>
      <vt:variant>
        <vt:lpwstr>_Toc47427087</vt:lpwstr>
      </vt:variant>
      <vt:variant>
        <vt:i4>1310783</vt:i4>
      </vt:variant>
      <vt:variant>
        <vt:i4>80</vt:i4>
      </vt:variant>
      <vt:variant>
        <vt:i4>0</vt:i4>
      </vt:variant>
      <vt:variant>
        <vt:i4>5</vt:i4>
      </vt:variant>
      <vt:variant>
        <vt:lpwstr/>
      </vt:variant>
      <vt:variant>
        <vt:lpwstr>_Toc47427086</vt:lpwstr>
      </vt:variant>
      <vt:variant>
        <vt:i4>1507391</vt:i4>
      </vt:variant>
      <vt:variant>
        <vt:i4>74</vt:i4>
      </vt:variant>
      <vt:variant>
        <vt:i4>0</vt:i4>
      </vt:variant>
      <vt:variant>
        <vt:i4>5</vt:i4>
      </vt:variant>
      <vt:variant>
        <vt:lpwstr/>
      </vt:variant>
      <vt:variant>
        <vt:lpwstr>_Toc47427085</vt:lpwstr>
      </vt:variant>
      <vt:variant>
        <vt:i4>1441855</vt:i4>
      </vt:variant>
      <vt:variant>
        <vt:i4>68</vt:i4>
      </vt:variant>
      <vt:variant>
        <vt:i4>0</vt:i4>
      </vt:variant>
      <vt:variant>
        <vt:i4>5</vt:i4>
      </vt:variant>
      <vt:variant>
        <vt:lpwstr/>
      </vt:variant>
      <vt:variant>
        <vt:lpwstr>_Toc47427084</vt:lpwstr>
      </vt:variant>
      <vt:variant>
        <vt:i4>1114175</vt:i4>
      </vt:variant>
      <vt:variant>
        <vt:i4>62</vt:i4>
      </vt:variant>
      <vt:variant>
        <vt:i4>0</vt:i4>
      </vt:variant>
      <vt:variant>
        <vt:i4>5</vt:i4>
      </vt:variant>
      <vt:variant>
        <vt:lpwstr/>
      </vt:variant>
      <vt:variant>
        <vt:lpwstr>_Toc47427083</vt:lpwstr>
      </vt:variant>
      <vt:variant>
        <vt:i4>1048639</vt:i4>
      </vt:variant>
      <vt:variant>
        <vt:i4>56</vt:i4>
      </vt:variant>
      <vt:variant>
        <vt:i4>0</vt:i4>
      </vt:variant>
      <vt:variant>
        <vt:i4>5</vt:i4>
      </vt:variant>
      <vt:variant>
        <vt:lpwstr/>
      </vt:variant>
      <vt:variant>
        <vt:lpwstr>_Toc47427082</vt:lpwstr>
      </vt:variant>
      <vt:variant>
        <vt:i4>1245247</vt:i4>
      </vt:variant>
      <vt:variant>
        <vt:i4>50</vt:i4>
      </vt:variant>
      <vt:variant>
        <vt:i4>0</vt:i4>
      </vt:variant>
      <vt:variant>
        <vt:i4>5</vt:i4>
      </vt:variant>
      <vt:variant>
        <vt:lpwstr/>
      </vt:variant>
      <vt:variant>
        <vt:lpwstr>_Toc47427081</vt:lpwstr>
      </vt:variant>
      <vt:variant>
        <vt:i4>1769520</vt:i4>
      </vt:variant>
      <vt:variant>
        <vt:i4>44</vt:i4>
      </vt:variant>
      <vt:variant>
        <vt:i4>0</vt:i4>
      </vt:variant>
      <vt:variant>
        <vt:i4>5</vt:i4>
      </vt:variant>
      <vt:variant>
        <vt:lpwstr/>
      </vt:variant>
      <vt:variant>
        <vt:lpwstr>_Toc47427079</vt:lpwstr>
      </vt:variant>
      <vt:variant>
        <vt:i4>1703984</vt:i4>
      </vt:variant>
      <vt:variant>
        <vt:i4>38</vt:i4>
      </vt:variant>
      <vt:variant>
        <vt:i4>0</vt:i4>
      </vt:variant>
      <vt:variant>
        <vt:i4>5</vt:i4>
      </vt:variant>
      <vt:variant>
        <vt:lpwstr/>
      </vt:variant>
      <vt:variant>
        <vt:lpwstr>_Toc47427078</vt:lpwstr>
      </vt:variant>
      <vt:variant>
        <vt:i4>1376304</vt:i4>
      </vt:variant>
      <vt:variant>
        <vt:i4>32</vt:i4>
      </vt:variant>
      <vt:variant>
        <vt:i4>0</vt:i4>
      </vt:variant>
      <vt:variant>
        <vt:i4>5</vt:i4>
      </vt:variant>
      <vt:variant>
        <vt:lpwstr/>
      </vt:variant>
      <vt:variant>
        <vt:lpwstr>_Toc47427077</vt:lpwstr>
      </vt:variant>
      <vt:variant>
        <vt:i4>1310768</vt:i4>
      </vt:variant>
      <vt:variant>
        <vt:i4>26</vt:i4>
      </vt:variant>
      <vt:variant>
        <vt:i4>0</vt:i4>
      </vt:variant>
      <vt:variant>
        <vt:i4>5</vt:i4>
      </vt:variant>
      <vt:variant>
        <vt:lpwstr/>
      </vt:variant>
      <vt:variant>
        <vt:lpwstr>_Toc47427076</vt:lpwstr>
      </vt:variant>
      <vt:variant>
        <vt:i4>1507376</vt:i4>
      </vt:variant>
      <vt:variant>
        <vt:i4>20</vt:i4>
      </vt:variant>
      <vt:variant>
        <vt:i4>0</vt:i4>
      </vt:variant>
      <vt:variant>
        <vt:i4>5</vt:i4>
      </vt:variant>
      <vt:variant>
        <vt:lpwstr/>
      </vt:variant>
      <vt:variant>
        <vt:lpwstr>_Toc47427075</vt:lpwstr>
      </vt:variant>
      <vt:variant>
        <vt:i4>1441840</vt:i4>
      </vt:variant>
      <vt:variant>
        <vt:i4>14</vt:i4>
      </vt:variant>
      <vt:variant>
        <vt:i4>0</vt:i4>
      </vt:variant>
      <vt:variant>
        <vt:i4>5</vt:i4>
      </vt:variant>
      <vt:variant>
        <vt:lpwstr/>
      </vt:variant>
      <vt:variant>
        <vt:lpwstr>_Toc47427074</vt:lpwstr>
      </vt:variant>
      <vt:variant>
        <vt:i4>1114160</vt:i4>
      </vt:variant>
      <vt:variant>
        <vt:i4>8</vt:i4>
      </vt:variant>
      <vt:variant>
        <vt:i4>0</vt:i4>
      </vt:variant>
      <vt:variant>
        <vt:i4>5</vt:i4>
      </vt:variant>
      <vt:variant>
        <vt:lpwstr/>
      </vt:variant>
      <vt:variant>
        <vt:lpwstr>_Toc47427073</vt:lpwstr>
      </vt:variant>
      <vt:variant>
        <vt:i4>1048624</vt:i4>
      </vt:variant>
      <vt:variant>
        <vt:i4>2</vt:i4>
      </vt:variant>
      <vt:variant>
        <vt:i4>0</vt:i4>
      </vt:variant>
      <vt:variant>
        <vt:i4>5</vt:i4>
      </vt:variant>
      <vt:variant>
        <vt:lpwstr/>
      </vt:variant>
      <vt:variant>
        <vt:lpwstr>_Toc47427072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 type</dc:title>
  <dc:subject/>
  <dc:creator>Philippe.MANCEAU@sg.social.gouv.fr</dc:creator>
  <cp:keywords/>
  <cp:lastModifiedBy>GRANIER, Marion (DFAS/SDADD)</cp:lastModifiedBy>
  <cp:revision>2</cp:revision>
  <cp:lastPrinted>2011-09-09T07:15:00Z</cp:lastPrinted>
  <dcterms:created xsi:type="dcterms:W3CDTF">2025-11-18T12:38:00Z</dcterms:created>
  <dcterms:modified xsi:type="dcterms:W3CDTF">2025-11-18T12:38:00Z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94c1fb-3db8-4cce-b079-9b022302847f_Enabled">
    <vt:lpwstr>true</vt:lpwstr>
  </property>
  <property fmtid="{D5CDD505-2E9C-101B-9397-08002B2CF9AE}" pid="3" name="MSIP_Label_3094c1fb-3db8-4cce-b079-9b022302847f_SetDate">
    <vt:lpwstr>2025-08-21T13:47:05Z</vt:lpwstr>
  </property>
  <property fmtid="{D5CDD505-2E9C-101B-9397-08002B2CF9AE}" pid="4" name="MSIP_Label_3094c1fb-3db8-4cce-b079-9b022302847f_Method">
    <vt:lpwstr>Standard</vt:lpwstr>
  </property>
  <property fmtid="{D5CDD505-2E9C-101B-9397-08002B2CF9AE}" pid="5" name="MSIP_Label_3094c1fb-3db8-4cce-b079-9b022302847f_Name">
    <vt:lpwstr>[Prod v5] C1 - Standard</vt:lpwstr>
  </property>
  <property fmtid="{D5CDD505-2E9C-101B-9397-08002B2CF9AE}" pid="6" name="MSIP_Label_3094c1fb-3db8-4cce-b079-9b022302847f_SiteId">
    <vt:lpwstr>035e5292-5a25-4509-bb08-a555f7d31a8b</vt:lpwstr>
  </property>
  <property fmtid="{D5CDD505-2E9C-101B-9397-08002B2CF9AE}" pid="7" name="MSIP_Label_3094c1fb-3db8-4cce-b079-9b022302847f_ActionId">
    <vt:lpwstr>01dae73c-6d7d-42b5-910c-7e506ed3df3a</vt:lpwstr>
  </property>
  <property fmtid="{D5CDD505-2E9C-101B-9397-08002B2CF9AE}" pid="8" name="MSIP_Label_3094c1fb-3db8-4cce-b079-9b022302847f_ContentBits">
    <vt:lpwstr>0</vt:lpwstr>
  </property>
  <property fmtid="{D5CDD505-2E9C-101B-9397-08002B2CF9AE}" pid="9" name="MSIP_Label_3094c1fb-3db8-4cce-b079-9b022302847f_Tag">
    <vt:lpwstr>10, 3, 0, 1</vt:lpwstr>
  </property>
  <property fmtid="{D5CDD505-2E9C-101B-9397-08002B2CF9AE}" pid="10" name="ContentTypeId">
    <vt:lpwstr>0x0101005FC517B0CCC9CB4EB8E2AE40CF6FBCDA</vt:lpwstr>
  </property>
  <property fmtid="{D5CDD505-2E9C-101B-9397-08002B2CF9AE}" pid="11" name="docLang">
    <vt:lpwstr>fr</vt:lpwstr>
  </property>
</Properties>
</file>